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B234" w14:textId="4959D979" w:rsidR="007B2DBA" w:rsidRDefault="00000000">
      <w:pPr>
        <w:spacing w:after="0" w:line="560" w:lineRule="exact"/>
        <w:jc w:val="center"/>
        <w:rPr>
          <w:rFonts w:ascii="方正小标宋_GBK" w:eastAsia="方正小标宋_GBK" w:hAnsi="方正小标宋_GBK" w:cs="方正小标宋_GBK" w:hint="eastAsia"/>
          <w:b/>
          <w:bCs/>
          <w:sz w:val="44"/>
          <w:szCs w:val="44"/>
        </w:rPr>
      </w:pPr>
      <w:r>
        <w:rPr>
          <w:rFonts w:ascii="方正小标宋_GBK" w:eastAsia="方正小标宋_GBK" w:hAnsi="方正小标宋_GBK" w:cs="方正小标宋_GBK" w:hint="eastAsia"/>
          <w:b/>
          <w:bCs/>
          <w:sz w:val="44"/>
          <w:szCs w:val="44"/>
        </w:rPr>
        <w:t>湖南省生态环境行政执法事项目录（2026版）</w:t>
      </w:r>
    </w:p>
    <w:tbl>
      <w:tblPr>
        <w:tblStyle w:val="a8"/>
        <w:tblW w:w="5000" w:type="pct"/>
        <w:tblLook w:val="04A0" w:firstRow="1" w:lastRow="0" w:firstColumn="1" w:lastColumn="0" w:noHBand="0" w:noVBand="1"/>
      </w:tblPr>
      <w:tblGrid>
        <w:gridCol w:w="545"/>
        <w:gridCol w:w="1405"/>
        <w:gridCol w:w="1237"/>
        <w:gridCol w:w="1615"/>
        <w:gridCol w:w="1142"/>
        <w:gridCol w:w="6823"/>
        <w:gridCol w:w="1226"/>
      </w:tblGrid>
      <w:tr w:rsidR="007B2DBA" w14:paraId="7E05A079" w14:textId="77777777">
        <w:trPr>
          <w:trHeight w:val="639"/>
          <w:tblHeader/>
        </w:trPr>
        <w:tc>
          <w:tcPr>
            <w:tcW w:w="195" w:type="pct"/>
            <w:vAlign w:val="center"/>
          </w:tcPr>
          <w:p w14:paraId="283B52DA"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序号</w:t>
            </w:r>
          </w:p>
        </w:tc>
        <w:tc>
          <w:tcPr>
            <w:tcW w:w="502" w:type="pct"/>
            <w:vAlign w:val="center"/>
          </w:tcPr>
          <w:p w14:paraId="06E6467F"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执法事项</w:t>
            </w:r>
          </w:p>
          <w:p w14:paraId="4B2B2CAF"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名称</w:t>
            </w:r>
          </w:p>
        </w:tc>
        <w:tc>
          <w:tcPr>
            <w:tcW w:w="442" w:type="pct"/>
            <w:vAlign w:val="center"/>
          </w:tcPr>
          <w:p w14:paraId="525E1867"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执法</w:t>
            </w:r>
          </w:p>
          <w:p w14:paraId="7EDB17A8"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类别</w:t>
            </w:r>
          </w:p>
        </w:tc>
        <w:tc>
          <w:tcPr>
            <w:tcW w:w="577" w:type="pct"/>
            <w:vAlign w:val="center"/>
          </w:tcPr>
          <w:p w14:paraId="36278BFB"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执法主体</w:t>
            </w:r>
          </w:p>
          <w:p w14:paraId="2631F114"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（实施层级）</w:t>
            </w:r>
          </w:p>
        </w:tc>
        <w:tc>
          <w:tcPr>
            <w:tcW w:w="408" w:type="pct"/>
            <w:vAlign w:val="center"/>
          </w:tcPr>
          <w:p w14:paraId="64FA5E63"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承办</w:t>
            </w:r>
          </w:p>
          <w:p w14:paraId="7403D8CC"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机构</w:t>
            </w:r>
          </w:p>
        </w:tc>
        <w:tc>
          <w:tcPr>
            <w:tcW w:w="2438" w:type="pct"/>
            <w:vAlign w:val="center"/>
          </w:tcPr>
          <w:p w14:paraId="52A10C55"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执法依据</w:t>
            </w:r>
          </w:p>
        </w:tc>
        <w:tc>
          <w:tcPr>
            <w:tcW w:w="438" w:type="pct"/>
            <w:vAlign w:val="center"/>
          </w:tcPr>
          <w:p w14:paraId="07630D65" w14:textId="77777777" w:rsidR="007B2DBA" w:rsidRDefault="00000000">
            <w:pPr>
              <w:spacing w:after="0" w:line="32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备注</w:t>
            </w:r>
          </w:p>
        </w:tc>
      </w:tr>
      <w:tr w:rsidR="007B2DBA" w14:paraId="0776A698" w14:textId="77777777">
        <w:trPr>
          <w:trHeight w:val="7502"/>
        </w:trPr>
        <w:tc>
          <w:tcPr>
            <w:tcW w:w="195" w:type="pct"/>
            <w:vAlign w:val="center"/>
          </w:tcPr>
          <w:p w14:paraId="38EA386B"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C83417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对拒不改正违法排放污染物行为的行政处罚</w:t>
            </w:r>
          </w:p>
        </w:tc>
        <w:tc>
          <w:tcPr>
            <w:tcW w:w="442" w:type="pct"/>
            <w:vAlign w:val="center"/>
          </w:tcPr>
          <w:p w14:paraId="2272DE2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BC13DE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F71C36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A622E7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1.《中华人民共和国环境保护法》（2014年修订）</w:t>
            </w:r>
          </w:p>
          <w:p w14:paraId="639E7D1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第五十九条  企业事业单位和其他生产经营者违法排放污染物，受到罚款处罚，被责令改正，拒不改正的，依法作出处罚决定的行政机关可以自责令改正之日的次日起，按照原处罚数额按日连续处罚。</w:t>
            </w:r>
          </w:p>
          <w:p w14:paraId="523131E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前款规定的罚款处罚，依照有关法律法规按照防治污染设施的运行成本、违法行为造成的直接损失或者违法所得等因素确定的规定执行。</w:t>
            </w:r>
          </w:p>
          <w:p w14:paraId="4454F36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地方性法规可以根据环境保护的实际需要，增加第一款规定的按日连续处罚的违法行为的种类。</w:t>
            </w:r>
          </w:p>
          <w:p w14:paraId="0A0B0AB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2.《中华人民共和国大气污染防治法》（2018年修正）</w:t>
            </w:r>
          </w:p>
          <w:p w14:paraId="64A5F2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14:paraId="4D4E6C0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（一）未依法取得排污许可证排放大气污染物的；</w:t>
            </w:r>
          </w:p>
          <w:p w14:paraId="5493883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（二）超过大气污染物排放标准或者超过重点大气污染物排放总量控制指标排放大气污染物的；</w:t>
            </w:r>
          </w:p>
          <w:p w14:paraId="3ADD4B8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（三）通过逃避监管的方式排放大气污染物的；</w:t>
            </w:r>
          </w:p>
          <w:p w14:paraId="56A7073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（四）建筑施工或者贮存易产生扬尘的物料未采取有效措施防治扬尘污染的。</w:t>
            </w:r>
          </w:p>
          <w:p w14:paraId="60CD3B1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3.《中华人民共和国水污染防治法》（2017年修正）</w:t>
            </w:r>
          </w:p>
          <w:p w14:paraId="3C601D2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第九十五条  企业事业单位和其他生产经营者违法排放水污染物，受到罚款处罚，被责令改正的，依法作出处罚决定的行政机</w:t>
            </w:r>
            <w:r>
              <w:rPr>
                <w:rFonts w:ascii="仿宋_GB2312" w:eastAsia="仿宋_GB2312" w:hAnsi="仿宋_GB2312" w:cs="仿宋_GB2312" w:hint="eastAsia"/>
                <w:sz w:val="24"/>
              </w:rPr>
              <w:lastRenderedPageBreak/>
              <w:t>关应当组织复查，发现其继续违法排放水污染物或者拒绝、阻挠复查的，依照《中华人民共和国环境保护法》的规定按日连续处罚。</w:t>
            </w:r>
          </w:p>
          <w:p w14:paraId="4E4BEF9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4.《中华人民共和国固体废物污染环境防治法》</w:t>
            </w:r>
            <w:bookmarkStart w:id="0" w:name="OLE_LINK1"/>
            <w:r>
              <w:rPr>
                <w:rFonts w:ascii="仿宋_GB2312" w:eastAsia="仿宋_GB2312" w:hAnsi="仿宋_GB2312" w:cs="仿宋_GB2312" w:hint="eastAsia"/>
                <w:sz w:val="24"/>
              </w:rPr>
              <w:t>（2020年修订）</w:t>
            </w:r>
            <w:bookmarkEnd w:id="0"/>
          </w:p>
          <w:p w14:paraId="523315B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14:paraId="0CD537F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5.《湖南省环境保护条例》（2024年修正）                                                                         </w:t>
            </w:r>
          </w:p>
          <w:p w14:paraId="6ACFFB4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第三十九条 企业事业单位和其他生产经营者有下列行为之一，受到罚款处罚，被责令改正，拒不改正的，依法作出处罚决定的行政机关可以自责令改正之日的次日起，按照原处罚数额按日连续处罚：</w:t>
            </w:r>
          </w:p>
          <w:p w14:paraId="47E8C89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(一)超过国家和本省污染物排放标准，或者超过重点污染物排放总量控制指标，违法排放污染物的；</w:t>
            </w:r>
          </w:p>
          <w:p w14:paraId="4864EA7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(二)通过暗管、渗井、渗坑、灌注或者篡改、伪造监测数据，或者不正常运行防治污染设施等逃避监管的方式违法排放污染物的；</w:t>
            </w:r>
          </w:p>
          <w:p w14:paraId="62833F8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(三)未按照要求取得排污许可证，违法排放污染物的；</w:t>
            </w:r>
          </w:p>
          <w:p w14:paraId="6029F5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(四)擅自倾倒、堆放和处置危险废物，或者对危险废物未采取相应防范措施，造成危险废物渗漏或者其他环境污染的；</w:t>
            </w:r>
          </w:p>
          <w:p w14:paraId="44AE35A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(五)违反建设项目管理制度，未经环境影响评价即开工建设的；</w:t>
            </w:r>
          </w:p>
          <w:p w14:paraId="6A4D1DC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(六)防治污染设施未按照要求验收或者验收不合格仍不停止生产的；</w:t>
            </w:r>
          </w:p>
          <w:p w14:paraId="2B7B905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(七)违反放射性污染防治规定，生产、销售、使用、转让、进口、贮存放射性同位素、射线装置或者装备有放射性同位素的仪表</w:t>
            </w:r>
            <w:r>
              <w:rPr>
                <w:rFonts w:ascii="仿宋_GB2312" w:eastAsia="仿宋_GB2312" w:hAnsi="仿宋_GB2312" w:cs="仿宋_GB2312" w:hint="eastAsia"/>
                <w:sz w:val="24"/>
              </w:rPr>
              <w:lastRenderedPageBreak/>
              <w:t>的。</w:t>
            </w:r>
          </w:p>
          <w:p w14:paraId="3E5E276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6.《排污许可管理条例》（2021年3月1日施行）</w:t>
            </w:r>
          </w:p>
          <w:p w14:paraId="3D1AC90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14:paraId="479DE7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7.《环境保护主管部门实施按日连续处罚办法》（环境保护部令第28号，2015年1月1日施行）</w:t>
            </w:r>
          </w:p>
          <w:p w14:paraId="0FC2610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第五条  排污者有下列行为之一，受到罚款处罚，被责令改正，拒不改正的，依法作出罚款处罚决定的环境保护主管部门可以实施按日连续处罚：</w:t>
            </w:r>
          </w:p>
          <w:p w14:paraId="2F11663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（一）超过国家或者地方规定的污染物排放标准，或者超过重点污染物排放总量控制指标排放污染物的；</w:t>
            </w:r>
          </w:p>
          <w:p w14:paraId="498B44E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（二）通过暗管、渗井、渗坑、灌注或者篡改、伪造监测数据，或者不正常运行防治污染设施等逃避监管的方式排放污染物的；</w:t>
            </w:r>
          </w:p>
          <w:p w14:paraId="7EDFA54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（三）排放法律、法规规定禁止排放的污染物的；</w:t>
            </w:r>
          </w:p>
          <w:p w14:paraId="64D4F1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（四）违法倾倒危险废物的；</w:t>
            </w:r>
          </w:p>
          <w:p w14:paraId="583D0CD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（五）其他违法排放污染物行为。</w:t>
            </w:r>
          </w:p>
        </w:tc>
        <w:tc>
          <w:tcPr>
            <w:tcW w:w="438" w:type="pct"/>
            <w:vAlign w:val="center"/>
          </w:tcPr>
          <w:p w14:paraId="3922CF47" w14:textId="77777777" w:rsidR="007B2DBA" w:rsidRDefault="007B2DBA">
            <w:pPr>
              <w:spacing w:after="0" w:line="320" w:lineRule="exact"/>
              <w:rPr>
                <w:rFonts w:ascii="黑体" w:eastAsia="黑体" w:hAnsi="黑体" w:cs="黑体" w:hint="eastAsia"/>
                <w:sz w:val="24"/>
              </w:rPr>
            </w:pPr>
          </w:p>
        </w:tc>
      </w:tr>
      <w:tr w:rsidR="007B2DBA" w14:paraId="0A9966A1" w14:textId="77777777">
        <w:tc>
          <w:tcPr>
            <w:tcW w:w="195" w:type="pct"/>
            <w:vAlign w:val="center"/>
          </w:tcPr>
          <w:p w14:paraId="6DE1D9DA"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C6F68B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对超标或者超总量</w:t>
            </w:r>
            <w:r>
              <w:rPr>
                <w:rFonts w:ascii="仿宋_GB2312" w:eastAsia="仿宋_GB2312" w:hAnsi="仿宋_GB2312" w:cs="仿宋_GB2312" w:hint="eastAsia"/>
                <w:sz w:val="24"/>
              </w:rPr>
              <w:lastRenderedPageBreak/>
              <w:t>排放大气污染物的行政处罚</w:t>
            </w:r>
          </w:p>
        </w:tc>
        <w:tc>
          <w:tcPr>
            <w:tcW w:w="442" w:type="pct"/>
            <w:vAlign w:val="center"/>
          </w:tcPr>
          <w:p w14:paraId="291143AC"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165DD56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w:t>
            </w:r>
            <w:r>
              <w:rPr>
                <w:rFonts w:ascii="仿宋_GB2312" w:eastAsia="仿宋_GB2312" w:hAnsi="仿宋_GB2312" w:cs="仿宋_GB2312" w:hint="eastAsia"/>
                <w:sz w:val="24"/>
              </w:rPr>
              <w:lastRenderedPageBreak/>
              <w:t>级、设区的市级）</w:t>
            </w:r>
          </w:p>
        </w:tc>
        <w:tc>
          <w:tcPr>
            <w:tcW w:w="408" w:type="pct"/>
            <w:vAlign w:val="center"/>
          </w:tcPr>
          <w:p w14:paraId="28CFD76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省生态环境厅</w:t>
            </w:r>
            <w:r>
              <w:rPr>
                <w:rFonts w:ascii="仿宋_GB2312" w:eastAsia="仿宋_GB2312" w:hAnsi="仿宋_GB2312" w:cs="仿宋_GB2312" w:hint="eastAsia"/>
                <w:sz w:val="24"/>
              </w:rPr>
              <w:lastRenderedPageBreak/>
              <w:t>生态环境执法局及相关业务处室；各市（州）生态环境局及分局承担相应职责的机构</w:t>
            </w:r>
          </w:p>
        </w:tc>
        <w:tc>
          <w:tcPr>
            <w:tcW w:w="2438" w:type="pct"/>
            <w:vAlign w:val="center"/>
          </w:tcPr>
          <w:p w14:paraId="4887A3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1.《中华人民共和国环境保护法》（2014年修订）</w:t>
            </w:r>
          </w:p>
          <w:p w14:paraId="169AFC5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第六十条  企业事业单位和其他生产经营者超过污染物排放标</w:t>
            </w:r>
            <w:r>
              <w:rPr>
                <w:rFonts w:ascii="仿宋_GB2312" w:eastAsia="仿宋_GB2312" w:hAnsi="仿宋_GB2312" w:cs="仿宋_GB2312" w:hint="eastAsia"/>
                <w:sz w:val="24"/>
              </w:rPr>
              <w:lastRenderedPageBreak/>
              <w:t>准或者超过重点污染物排放总量控制指标排放污染物的，县级以上人民政府环境保护主管部门可以责令其采取限制生产、停产整治等措施；情节严重的，报经有批准权的人民政府批准，责令停业、关闭。</w:t>
            </w:r>
          </w:p>
          <w:p w14:paraId="52D0844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2.《中华人民共和国大气污染防治法》（2018年修正）</w:t>
            </w:r>
          </w:p>
          <w:p w14:paraId="24707C3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14:paraId="0A5A996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（二）超过大气污染物排放标准或者超过重点大气污染物排放总量控制指标排放大气污染物的；</w:t>
            </w:r>
          </w:p>
          <w:p w14:paraId="50BB160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3.《排污许可管理条例》（2021年3月1日施行）</w:t>
            </w:r>
          </w:p>
          <w:p w14:paraId="3449B53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0AB98CD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（一）超过许可排放浓度、许可排放量排放污染物；</w:t>
            </w:r>
          </w:p>
        </w:tc>
        <w:tc>
          <w:tcPr>
            <w:tcW w:w="438" w:type="pct"/>
            <w:vAlign w:val="center"/>
          </w:tcPr>
          <w:p w14:paraId="0B5D051A" w14:textId="77777777" w:rsidR="007B2DBA" w:rsidRDefault="007B2DBA">
            <w:pPr>
              <w:spacing w:after="0" w:line="320" w:lineRule="exact"/>
              <w:rPr>
                <w:rFonts w:ascii="黑体" w:eastAsia="黑体" w:hAnsi="黑体" w:cs="黑体" w:hint="eastAsia"/>
                <w:sz w:val="24"/>
              </w:rPr>
            </w:pPr>
          </w:p>
        </w:tc>
      </w:tr>
      <w:tr w:rsidR="007B2DBA" w14:paraId="7A2E5663" w14:textId="77777777">
        <w:trPr>
          <w:trHeight w:val="3120"/>
        </w:trPr>
        <w:tc>
          <w:tcPr>
            <w:tcW w:w="195" w:type="pct"/>
            <w:vAlign w:val="center"/>
          </w:tcPr>
          <w:p w14:paraId="3A02DA19"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1A75BFF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对未按照排污许可证规定控制大气污染物无组织排放、特殊时段未按照排污许可证规定停止或者限制排放污染物的行政处罚</w:t>
            </w:r>
          </w:p>
        </w:tc>
        <w:tc>
          <w:tcPr>
            <w:tcW w:w="442" w:type="pct"/>
            <w:vAlign w:val="center"/>
          </w:tcPr>
          <w:p w14:paraId="3252E44A"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10CB8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000D49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AE9197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1.《排污许可管理条例》（2021年3月1日施行）</w:t>
            </w:r>
          </w:p>
          <w:p w14:paraId="6B83F92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第三十五条　违反本条例规定，排污单位有下列行为之一的，由生态环境主管部门责令改正，处5万元以上20万元以下的罚款；情节严重的，处20万元以上100万元以下的罚款，责令限制生产、停产整治：</w:t>
            </w:r>
          </w:p>
          <w:p w14:paraId="40FA02B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（一）未按照排污许可证规定控制大气污染物无组织排放；</w:t>
            </w:r>
          </w:p>
          <w:p w14:paraId="5248081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（二）特殊时段未按照排污许可证规定停止或者限制排放污染物。</w:t>
            </w:r>
          </w:p>
        </w:tc>
        <w:tc>
          <w:tcPr>
            <w:tcW w:w="438" w:type="pct"/>
            <w:vAlign w:val="center"/>
          </w:tcPr>
          <w:p w14:paraId="306A543C" w14:textId="77777777" w:rsidR="007B2DBA" w:rsidRDefault="007B2DBA">
            <w:pPr>
              <w:spacing w:after="0" w:line="320" w:lineRule="exact"/>
              <w:rPr>
                <w:rFonts w:ascii="黑体" w:eastAsia="黑体" w:hAnsi="黑体" w:cs="黑体" w:hint="eastAsia"/>
                <w:sz w:val="24"/>
              </w:rPr>
            </w:pPr>
          </w:p>
        </w:tc>
      </w:tr>
      <w:tr w:rsidR="007B2DBA" w14:paraId="43BC6AED" w14:textId="77777777">
        <w:tc>
          <w:tcPr>
            <w:tcW w:w="195" w:type="pct"/>
            <w:vAlign w:val="center"/>
          </w:tcPr>
          <w:p w14:paraId="5EB516F0"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643DE28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对不执行环境管理台账记录、排污许可证执行报告制度的行政处罚</w:t>
            </w:r>
          </w:p>
        </w:tc>
        <w:tc>
          <w:tcPr>
            <w:tcW w:w="442" w:type="pct"/>
            <w:vAlign w:val="center"/>
          </w:tcPr>
          <w:p w14:paraId="35276F9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4F0CFF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566337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1CD0E05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lastRenderedPageBreak/>
              <w:t>1.《排污许可管理条例》（2021年3月1日施行）</w:t>
            </w:r>
          </w:p>
          <w:p w14:paraId="143BB62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第三十七条　违反本条例规定，排污单位有下列行为之一的，由生态环境主管部门责令改正，处每次5千元以上2万元以下的罚款；法律另有规定的，从其规定：</w:t>
            </w:r>
          </w:p>
          <w:p w14:paraId="51C8181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（一）未建立环境管理台账记录制度，或者未按照排污许可证规定记录；</w:t>
            </w:r>
          </w:p>
          <w:p w14:paraId="0450F1F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（二）未如实记录主要生产设施及污染防治设施运行情况或者污染物排放浓度、排放量；</w:t>
            </w:r>
          </w:p>
          <w:p w14:paraId="3060434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（三）未按照排污许可证规定提交排污许可证执行报告；</w:t>
            </w:r>
          </w:p>
          <w:p w14:paraId="78013EB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（四）未如实报告污染物排放行为或者污染物排放浓度、排放量。</w:t>
            </w:r>
          </w:p>
        </w:tc>
        <w:tc>
          <w:tcPr>
            <w:tcW w:w="438" w:type="pct"/>
            <w:vAlign w:val="center"/>
          </w:tcPr>
          <w:p w14:paraId="62CF3F4D" w14:textId="77777777" w:rsidR="007B2DBA" w:rsidRDefault="007B2DBA">
            <w:pPr>
              <w:spacing w:after="0" w:line="320" w:lineRule="exact"/>
              <w:rPr>
                <w:rFonts w:ascii="黑体" w:eastAsia="黑体" w:hAnsi="黑体" w:cs="黑体" w:hint="eastAsia"/>
                <w:sz w:val="24"/>
              </w:rPr>
            </w:pPr>
          </w:p>
        </w:tc>
      </w:tr>
      <w:tr w:rsidR="007B2DBA" w14:paraId="26AC1F2C" w14:textId="77777777">
        <w:tc>
          <w:tcPr>
            <w:tcW w:w="195" w:type="pct"/>
            <w:vAlign w:val="center"/>
          </w:tcPr>
          <w:p w14:paraId="2E5EECE7"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AB315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对拒不配合监督检查，或者在接受监督检查时弄虚作假的行政处罚</w:t>
            </w:r>
          </w:p>
        </w:tc>
        <w:tc>
          <w:tcPr>
            <w:tcW w:w="442" w:type="pct"/>
            <w:vAlign w:val="center"/>
          </w:tcPr>
          <w:p w14:paraId="134C1F6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A5D4E5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8943C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9E0BD0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1.《中华人民共和国水污染防治法》（2017年修正）</w:t>
            </w:r>
          </w:p>
          <w:p w14:paraId="0DBFC16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106B77C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w:t>
            </w:r>
            <w:r>
              <w:rPr>
                <w:rFonts w:ascii="仿宋_GB2312" w:eastAsia="仿宋_GB2312" w:hAnsi="仿宋_GB2312" w:cs="仿宋_GB2312"/>
                <w:sz w:val="24"/>
              </w:rPr>
              <w:t>.《中华人民共和国大气污染防治法》（2018年修正）</w:t>
            </w:r>
          </w:p>
          <w:p w14:paraId="05DF65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66415B1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w:t>
            </w:r>
            <w:r>
              <w:rPr>
                <w:rFonts w:ascii="仿宋_GB2312" w:eastAsia="仿宋_GB2312" w:hAnsi="仿宋_GB2312" w:cs="仿宋_GB2312"/>
                <w:sz w:val="24"/>
              </w:rPr>
              <w:t>.《中华人民共和国噪声污染防治法》</w:t>
            </w:r>
            <w:r>
              <w:rPr>
                <w:rFonts w:ascii="仿宋_GB2312" w:eastAsia="仿宋_GB2312" w:hAnsi="仿宋_GB2312" w:cs="仿宋_GB2312" w:hint="eastAsia"/>
                <w:sz w:val="24"/>
              </w:rPr>
              <w:t>（2022年6月5日施行）</w:t>
            </w:r>
          </w:p>
          <w:p w14:paraId="74511A5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第七十一条 违反本法规定，拒绝、阻挠监督检查，或者在接受监督检查时弄虚作假的，由生态环境主管部门或者其他负有噪声污染防治监督管理职责的部门责令改正，处二万元以上二十万元以下的罚款。</w:t>
            </w:r>
          </w:p>
          <w:p w14:paraId="666C34E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4</w:t>
            </w:r>
            <w:r>
              <w:rPr>
                <w:rFonts w:ascii="仿宋_GB2312" w:eastAsia="仿宋_GB2312" w:hAnsi="仿宋_GB2312" w:cs="仿宋_GB2312"/>
                <w:sz w:val="24"/>
              </w:rPr>
              <w:t>.《中华人民共和国固体废物污染环境防治法》（2020年修订）</w:t>
            </w:r>
          </w:p>
          <w:p w14:paraId="6037404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w:t>
            </w:r>
            <w:r>
              <w:rPr>
                <w:rFonts w:ascii="仿宋_GB2312" w:eastAsia="仿宋_GB2312" w:hAnsi="仿宋_GB2312" w:cs="仿宋_GB2312"/>
                <w:sz w:val="24"/>
              </w:rPr>
              <w:lastRenderedPageBreak/>
              <w:t>对直接负责的主管人员和其他直接责任人员，处二万元以上十万元以下的罚款。</w:t>
            </w:r>
          </w:p>
          <w:p w14:paraId="42AA28B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5.《中华人民共和国土壤污染防治法》（2019年1月1日施行）</w:t>
            </w:r>
          </w:p>
          <w:p w14:paraId="14E868B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14:paraId="330620D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6</w:t>
            </w:r>
            <w:r>
              <w:rPr>
                <w:rFonts w:ascii="仿宋_GB2312" w:eastAsia="仿宋_GB2312" w:hAnsi="仿宋_GB2312" w:cs="仿宋_GB2312"/>
                <w:sz w:val="24"/>
              </w:rPr>
              <w:t>.《中华人民共和国放射性污染防治法》</w:t>
            </w:r>
            <w:r>
              <w:rPr>
                <w:rFonts w:ascii="仿宋_GB2312" w:eastAsia="仿宋_GB2312" w:hAnsi="仿宋_GB2312" w:cs="仿宋_GB2312" w:hint="eastAsia"/>
                <w:sz w:val="24"/>
              </w:rPr>
              <w:t>（2003年10月1日施行）</w:t>
            </w:r>
          </w:p>
          <w:p w14:paraId="0D26318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第四十九条第二项  违反本法规定，有下列行为之一的，由县级以上人民政府环境保护行政主管部门或者其他有关部门依据职权责令限期改正，可以处二万元以下罚款：</w:t>
            </w:r>
          </w:p>
          <w:p w14:paraId="0D46804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（二）拒绝环境保护行政主管部门和其他有关部门进行现场检查，或者被检查时不如实反映情况和提供必要资料的。</w:t>
            </w:r>
          </w:p>
          <w:p w14:paraId="64B2F5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7</w:t>
            </w:r>
            <w:r>
              <w:rPr>
                <w:rFonts w:ascii="仿宋_GB2312" w:eastAsia="仿宋_GB2312" w:hAnsi="仿宋_GB2312" w:cs="仿宋_GB2312"/>
                <w:sz w:val="24"/>
              </w:rPr>
              <w:t>.《排污许可管理条例》（2021年3月1日施行）</w:t>
            </w:r>
          </w:p>
          <w:p w14:paraId="4078C9C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第三十九条　排污单位拒不配合生态环境主管部门监督检查，或者在接受监督检查时弄虚作假的，由生态环境主管部门责令改正，处2万元以上20万元以下的罚款。</w:t>
            </w:r>
          </w:p>
          <w:p w14:paraId="74E1FCC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8</w:t>
            </w:r>
            <w:r>
              <w:rPr>
                <w:rFonts w:ascii="仿宋_GB2312" w:eastAsia="仿宋_GB2312" w:hAnsi="仿宋_GB2312" w:cs="仿宋_GB2312"/>
                <w:sz w:val="24"/>
              </w:rPr>
              <w:t>.《中华人民共和国自然保护区条例》</w:t>
            </w:r>
            <w:r>
              <w:rPr>
                <w:rFonts w:ascii="仿宋_GB2312" w:eastAsia="仿宋_GB2312" w:hAnsi="仿宋_GB2312" w:cs="仿宋_GB2312" w:hint="eastAsia"/>
                <w:sz w:val="24"/>
              </w:rPr>
              <w:t>（2017年修订）</w:t>
            </w:r>
          </w:p>
          <w:p w14:paraId="1CAC746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1EFA802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9</w:t>
            </w:r>
            <w:r>
              <w:rPr>
                <w:rFonts w:ascii="仿宋_GB2312" w:eastAsia="仿宋_GB2312" w:hAnsi="仿宋_GB2312" w:cs="仿宋_GB2312"/>
                <w:sz w:val="24"/>
              </w:rPr>
              <w:t>.《消耗臭氧层物质管理条例》</w:t>
            </w:r>
            <w:r>
              <w:rPr>
                <w:rFonts w:ascii="仿宋_GB2312" w:eastAsia="仿宋_GB2312" w:hAnsi="仿宋_GB2312" w:cs="仿宋_GB2312" w:hint="eastAsia"/>
                <w:sz w:val="24"/>
              </w:rPr>
              <w:t>（2023年修订）</w:t>
            </w:r>
          </w:p>
          <w:p w14:paraId="0B12AE1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lastRenderedPageBreak/>
              <w:t>第四十条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p w14:paraId="66AC4C2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10</w:t>
            </w:r>
            <w:r>
              <w:rPr>
                <w:rFonts w:ascii="仿宋_GB2312" w:eastAsia="仿宋_GB2312" w:hAnsi="仿宋_GB2312" w:cs="仿宋_GB2312"/>
                <w:sz w:val="24"/>
              </w:rPr>
              <w:t>.《碳排放权交易管理暂行条例》</w:t>
            </w:r>
            <w:r>
              <w:rPr>
                <w:rFonts w:ascii="仿宋_GB2312" w:eastAsia="仿宋_GB2312" w:hAnsi="仿宋_GB2312" w:cs="仿宋_GB2312" w:hint="eastAsia"/>
                <w:sz w:val="24"/>
              </w:rPr>
              <w:t>（2024年5月1日施行）</w:t>
            </w:r>
          </w:p>
          <w:p w14:paraId="7AF1E0F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第二十六条 拒绝、阻碍生态环境主管部门或者其他负有监督管理职责的部门依法实施监督检查的，由生态环境主管部门或者其他负有监督管理职责的部门责令改正，处2万元以上20万元以下的罚款。</w:t>
            </w:r>
          </w:p>
          <w:p w14:paraId="2C5110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11</w:t>
            </w:r>
            <w:r>
              <w:rPr>
                <w:rFonts w:ascii="仿宋_GB2312" w:eastAsia="仿宋_GB2312" w:hAnsi="仿宋_GB2312" w:cs="仿宋_GB2312"/>
                <w:sz w:val="24"/>
              </w:rPr>
              <w:t>.《放射性废物安全管理条例》</w:t>
            </w:r>
            <w:r>
              <w:rPr>
                <w:rFonts w:ascii="仿宋_GB2312" w:eastAsia="仿宋_GB2312" w:hAnsi="仿宋_GB2312" w:cs="仿宋_GB2312" w:hint="eastAsia"/>
                <w:sz w:val="24"/>
              </w:rPr>
              <w:t>（2012年3月1日施行）</w:t>
            </w:r>
          </w:p>
          <w:p w14:paraId="3CF56F9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14:paraId="2EC75A7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12</w:t>
            </w:r>
            <w:r>
              <w:rPr>
                <w:rFonts w:ascii="仿宋_GB2312" w:eastAsia="仿宋_GB2312" w:hAnsi="仿宋_GB2312" w:cs="仿宋_GB2312"/>
                <w:sz w:val="24"/>
              </w:rPr>
              <w:t>.《放射性物品运输安全管理条例》（2010年1月1日施行）</w:t>
            </w:r>
          </w:p>
          <w:p w14:paraId="30E7245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14:paraId="2E69B03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1</w:t>
            </w:r>
            <w:r>
              <w:rPr>
                <w:rFonts w:ascii="仿宋_GB2312" w:eastAsia="仿宋_GB2312" w:hAnsi="仿宋_GB2312" w:cs="仿宋_GB2312" w:hint="eastAsia"/>
                <w:sz w:val="24"/>
              </w:rPr>
              <w:t>3</w:t>
            </w:r>
            <w:r>
              <w:rPr>
                <w:rFonts w:ascii="仿宋_GB2312" w:eastAsia="仿宋_GB2312" w:hAnsi="仿宋_GB2312" w:cs="仿宋_GB2312"/>
                <w:sz w:val="24"/>
              </w:rPr>
              <w:t>.《医疗废物管理条例》（2011年修订）</w:t>
            </w:r>
          </w:p>
          <w:p w14:paraId="2798FD1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第五十条  医疗卫生机构、医疗废物集中处置单位，无正当理由，阻碍卫生行政主管部门或者环境保护行政主管部门执法人员执行职务，拒绝执法人员进入现场，或者不配合执法部门的检查、</w:t>
            </w:r>
            <w:r>
              <w:rPr>
                <w:rFonts w:ascii="仿宋_GB2312" w:eastAsia="仿宋_GB2312" w:hAnsi="仿宋_GB2312" w:cs="仿宋_GB2312"/>
                <w:sz w:val="24"/>
              </w:rPr>
              <w:lastRenderedPageBreak/>
              <w:t>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14:paraId="3331A15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14</w:t>
            </w:r>
            <w:r>
              <w:rPr>
                <w:rFonts w:ascii="仿宋_GB2312" w:eastAsia="仿宋_GB2312" w:hAnsi="仿宋_GB2312" w:cs="仿宋_GB2312"/>
                <w:sz w:val="24"/>
              </w:rPr>
              <w:t>.《温室气体自愿减排交易管理办法（试行）》</w:t>
            </w:r>
            <w:r>
              <w:rPr>
                <w:rFonts w:ascii="仿宋_GB2312" w:eastAsia="仿宋_GB2312" w:hAnsi="仿宋_GB2312" w:cs="仿宋_GB2312" w:hint="eastAsia"/>
                <w:sz w:val="24"/>
              </w:rPr>
              <w:t>（生态环境部 市场监管总局令第31号，2023年10月19日施行）</w:t>
            </w:r>
          </w:p>
          <w:p w14:paraId="1208300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第四十二条 违反本办法规定，拒不接受或者阻挠监督检查，或者在接受监督检查时弄虚作假的，由实施监督检查的生态环境主管部门或者市场监管部门责令改正，可以处一万元以上十万元以下的罚款。</w:t>
            </w:r>
          </w:p>
          <w:p w14:paraId="5F2620D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15</w:t>
            </w:r>
            <w:r>
              <w:rPr>
                <w:rFonts w:ascii="仿宋_GB2312" w:eastAsia="仿宋_GB2312" w:hAnsi="仿宋_GB2312" w:cs="仿宋_GB2312"/>
                <w:sz w:val="24"/>
              </w:rPr>
              <w:t>.《医疗废物管理行政处罚办法》</w:t>
            </w:r>
            <w:r>
              <w:rPr>
                <w:rFonts w:ascii="仿宋_GB2312" w:eastAsia="仿宋_GB2312" w:hAnsi="仿宋_GB2312" w:cs="仿宋_GB2312" w:hint="eastAsia"/>
                <w:sz w:val="24"/>
              </w:rPr>
              <w:t>（卫生部、国家环境保护总局令第21号，2010年修正）</w:t>
            </w:r>
          </w:p>
          <w:p w14:paraId="54C7358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p w14:paraId="795CFF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16.</w:t>
            </w:r>
            <w:r>
              <w:rPr>
                <w:rFonts w:ascii="仿宋_GB2312" w:eastAsia="仿宋_GB2312" w:hAnsi="仿宋_GB2312" w:cs="仿宋_GB2312"/>
                <w:sz w:val="24"/>
              </w:rPr>
              <w:t>《环境监测管理办法》</w:t>
            </w:r>
            <w:r>
              <w:rPr>
                <w:rFonts w:ascii="仿宋_GB2312" w:eastAsia="仿宋_GB2312" w:hAnsi="仿宋_GB2312" w:cs="仿宋_GB2312" w:hint="eastAsia"/>
                <w:sz w:val="24"/>
              </w:rPr>
              <w:t>（国家环境保护总局令第39号，2007年9月1日施行）</w:t>
            </w:r>
          </w:p>
          <w:p w14:paraId="7FC245E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438" w:type="pct"/>
            <w:vAlign w:val="center"/>
          </w:tcPr>
          <w:p w14:paraId="5AFFE975" w14:textId="77777777" w:rsidR="007B2DBA" w:rsidRDefault="007B2DBA">
            <w:pPr>
              <w:spacing w:after="0" w:line="320" w:lineRule="exact"/>
              <w:rPr>
                <w:rFonts w:ascii="黑体" w:eastAsia="黑体" w:hAnsi="黑体" w:cs="黑体" w:hint="eastAsia"/>
                <w:sz w:val="24"/>
              </w:rPr>
            </w:pPr>
          </w:p>
        </w:tc>
      </w:tr>
      <w:tr w:rsidR="007B2DBA" w14:paraId="2A4A29D4" w14:textId="77777777">
        <w:trPr>
          <w:trHeight w:val="4042"/>
        </w:trPr>
        <w:tc>
          <w:tcPr>
            <w:tcW w:w="195" w:type="pct"/>
            <w:vAlign w:val="center"/>
          </w:tcPr>
          <w:p w14:paraId="3434A384"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6271D23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对以欺骗、贿赂等不正当手段申请取得排污许可证的行政处罚</w:t>
            </w:r>
          </w:p>
        </w:tc>
        <w:tc>
          <w:tcPr>
            <w:tcW w:w="442" w:type="pct"/>
            <w:vAlign w:val="center"/>
          </w:tcPr>
          <w:p w14:paraId="4399C0CC"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C863CE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4DA7DB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D15F0F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1.《排污许可管理条例》（2021年3月1日施行）</w:t>
            </w:r>
          </w:p>
          <w:p w14:paraId="1DC9BD2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第四十条　排污单位以欺骗、贿赂等不正当手段申请取得排污许可证的，由审批部门依法撤销其排污许可证，处20万元以上50万元以下的罚款，3年内不得再次申请排污许可证。</w:t>
            </w:r>
          </w:p>
        </w:tc>
        <w:tc>
          <w:tcPr>
            <w:tcW w:w="438" w:type="pct"/>
            <w:vAlign w:val="center"/>
          </w:tcPr>
          <w:p w14:paraId="5F6B167A" w14:textId="77777777" w:rsidR="007B2DBA" w:rsidRDefault="007B2DBA">
            <w:pPr>
              <w:spacing w:after="0" w:line="320" w:lineRule="exact"/>
              <w:rPr>
                <w:rFonts w:ascii="黑体" w:eastAsia="黑体" w:hAnsi="黑体" w:cs="黑体" w:hint="eastAsia"/>
                <w:sz w:val="24"/>
              </w:rPr>
            </w:pPr>
          </w:p>
        </w:tc>
      </w:tr>
      <w:tr w:rsidR="007B2DBA" w14:paraId="00D9CA35" w14:textId="77777777">
        <w:tc>
          <w:tcPr>
            <w:tcW w:w="195" w:type="pct"/>
            <w:vAlign w:val="center"/>
          </w:tcPr>
          <w:p w14:paraId="7A3365E1"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20D86DF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对伪造、变造、转让排污许可证的行政处罚</w:t>
            </w:r>
          </w:p>
        </w:tc>
        <w:tc>
          <w:tcPr>
            <w:tcW w:w="442" w:type="pct"/>
            <w:vAlign w:val="center"/>
          </w:tcPr>
          <w:p w14:paraId="29FF4EB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27B558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08C61A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748BF0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lastRenderedPageBreak/>
              <w:t>1.《排污许可管理条例》（2021年3月1日施行）</w:t>
            </w:r>
          </w:p>
          <w:p w14:paraId="3799499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第四十一条　违反本条例规定，伪造、变造、转让排污许可证的，由生态环境主管部门没收相关证件或者吊销排污许可证，处10万元以上30万元以下的罚款，3年内不得再次申请排污许可证。</w:t>
            </w:r>
          </w:p>
        </w:tc>
        <w:tc>
          <w:tcPr>
            <w:tcW w:w="438" w:type="pct"/>
            <w:vAlign w:val="center"/>
          </w:tcPr>
          <w:p w14:paraId="0EA8E805" w14:textId="77777777" w:rsidR="007B2DBA" w:rsidRDefault="007B2DBA">
            <w:pPr>
              <w:spacing w:after="0" w:line="320" w:lineRule="exact"/>
              <w:rPr>
                <w:rFonts w:ascii="黑体" w:eastAsia="黑体" w:hAnsi="黑体" w:cs="黑体" w:hint="eastAsia"/>
                <w:sz w:val="24"/>
              </w:rPr>
            </w:pPr>
          </w:p>
        </w:tc>
      </w:tr>
      <w:tr w:rsidR="007B2DBA" w14:paraId="065F1A8A" w14:textId="77777777">
        <w:trPr>
          <w:trHeight w:val="3380"/>
        </w:trPr>
        <w:tc>
          <w:tcPr>
            <w:tcW w:w="195" w:type="pct"/>
            <w:vAlign w:val="center"/>
          </w:tcPr>
          <w:p w14:paraId="3E2F042F"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2CC04A0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对未依照规定填报排污登记表排污信息的行政处罚</w:t>
            </w:r>
          </w:p>
        </w:tc>
        <w:tc>
          <w:tcPr>
            <w:tcW w:w="442" w:type="pct"/>
            <w:vAlign w:val="center"/>
          </w:tcPr>
          <w:p w14:paraId="67E3DFE1"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C109A9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406B91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60F790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1.《排污许可管理条例》（2021年3月1日施行）</w:t>
            </w:r>
          </w:p>
          <w:p w14:paraId="1468D2B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第四十三条　需要填报排污登记表的企业事业单位和其他生产经营者，未依照本条例规定填报排污信息的，由生态环境主管部门责令改正，可以处5万元以下的罚款。</w:t>
            </w:r>
          </w:p>
        </w:tc>
        <w:tc>
          <w:tcPr>
            <w:tcW w:w="438" w:type="pct"/>
            <w:vAlign w:val="center"/>
          </w:tcPr>
          <w:p w14:paraId="1468750C" w14:textId="77777777" w:rsidR="007B2DBA" w:rsidRDefault="007B2DBA">
            <w:pPr>
              <w:spacing w:after="0" w:line="320" w:lineRule="exact"/>
              <w:rPr>
                <w:rFonts w:ascii="黑体" w:eastAsia="黑体" w:hAnsi="黑体" w:cs="黑体" w:hint="eastAsia"/>
                <w:sz w:val="24"/>
              </w:rPr>
            </w:pPr>
          </w:p>
        </w:tc>
      </w:tr>
      <w:tr w:rsidR="007B2DBA" w14:paraId="08705035" w14:textId="77777777">
        <w:tc>
          <w:tcPr>
            <w:tcW w:w="195" w:type="pct"/>
            <w:vAlign w:val="center"/>
          </w:tcPr>
          <w:p w14:paraId="0989D70F"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80C136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对不公开、不如实公开环境信息，不披露环境信息，或者披露的环境信息不真实、不准确等行为的行</w:t>
            </w:r>
            <w:r>
              <w:rPr>
                <w:rFonts w:ascii="仿宋_GB2312" w:eastAsia="仿宋_GB2312" w:hAnsi="仿宋_GB2312" w:cs="仿宋_GB2312" w:hint="eastAsia"/>
                <w:sz w:val="24"/>
              </w:rPr>
              <w:lastRenderedPageBreak/>
              <w:t>政处罚</w:t>
            </w:r>
          </w:p>
        </w:tc>
        <w:tc>
          <w:tcPr>
            <w:tcW w:w="442" w:type="pct"/>
            <w:vAlign w:val="center"/>
          </w:tcPr>
          <w:p w14:paraId="5250E55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047AA6F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064880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5BC3721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1.《中华人民共和国环境保护法》（2014年修订）</w:t>
            </w:r>
          </w:p>
          <w:p w14:paraId="73FDF99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第五十五条  重点排污单位应当如实向社会公开其主要污染物的名称、排放方式、排放浓度和总量、超标排放情况，以及防治污染设施的建设和运行情况，接受社会监督。</w:t>
            </w:r>
          </w:p>
          <w:p w14:paraId="715CBFA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第六十二条  违反本法规定，重点排污单位不公开或者不如实公开环境信息的，由县级以上地方人民政府环境保护主管部门责令公开，处以罚款，并予以公告。</w:t>
            </w:r>
          </w:p>
          <w:p w14:paraId="0E31C46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2.《中华人民共和国大气污染防治法》（2018年修正）</w:t>
            </w:r>
          </w:p>
          <w:p w14:paraId="2647C58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第一百条 违反本法规定，有下列行为之一的，由县级以上人民政府生态环境主管部门责令改正，处二万元以上二十万元以下的</w:t>
            </w:r>
            <w:r>
              <w:rPr>
                <w:rFonts w:ascii="仿宋_GB2312" w:eastAsia="仿宋_GB2312" w:hAnsi="仿宋_GB2312" w:cs="仿宋_GB2312" w:hint="eastAsia"/>
                <w:sz w:val="24"/>
              </w:rPr>
              <w:lastRenderedPageBreak/>
              <w:t>罚款；拒不改正的，责令停产整治：</w:t>
            </w:r>
          </w:p>
          <w:p w14:paraId="2A71DBC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（四）重点排污单位不公开或者不如实公开自动监测数据的。</w:t>
            </w:r>
          </w:p>
          <w:p w14:paraId="6D0863C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3.《中华人民共和国清洁生产促进法》（2012年修订）</w:t>
            </w:r>
          </w:p>
          <w:p w14:paraId="75E90CB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14:paraId="08994AC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列入前款规定名单的企业，应当按照国务院清洁生产综合协调部门、环境保护部门的规定公布能源消耗或者重点污染物产生、排放情况，接受公众监督。</w:t>
            </w:r>
          </w:p>
          <w:p w14:paraId="7BD78C9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173948D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4.《湖南省环境保护条例》（2024年修正）                                                  </w:t>
            </w:r>
          </w:p>
          <w:p w14:paraId="0BABF46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第三十六条第一项 、第二项  重点排污单位应当依法公开以下环境信息，接受社会监督：</w:t>
            </w:r>
          </w:p>
          <w:p w14:paraId="5ECC429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(一)主要污染物的名称、排放方式、排放浓度和总量、超标排放情况；</w:t>
            </w:r>
          </w:p>
          <w:p w14:paraId="5D23DB5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(二)防治污染设施的建设和运行情况；</w:t>
            </w:r>
          </w:p>
          <w:p w14:paraId="43A2B12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第四十二条 违反本条例第三十六条规定，重点排污单位不如实公开主要污染物排放情况或者防治污染设施运行情况的，由生态环境主管部门责令改正，处一万元以上三万元以下罚款。</w:t>
            </w:r>
          </w:p>
          <w:p w14:paraId="537344D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5.《企业环境信息依法披露管理办法》（生态环境部令第24号，2022年2月8日施行）</w:t>
            </w:r>
          </w:p>
          <w:p w14:paraId="0824C8D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第二十七条  法律法规对企业环境信息公开或者披露规定了法</w:t>
            </w:r>
            <w:r>
              <w:rPr>
                <w:rFonts w:ascii="仿宋_GB2312" w:eastAsia="仿宋_GB2312" w:hAnsi="仿宋_GB2312" w:cs="仿宋_GB2312" w:hint="eastAsia"/>
                <w:sz w:val="24"/>
              </w:rPr>
              <w:lastRenderedPageBreak/>
              <w:t>律责任的，依照其规定执行。</w:t>
            </w:r>
          </w:p>
          <w:p w14:paraId="063AC18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第二十八条  企业违反本办法规定，不披露环境信息，或者披露的环境信息不真实、不准确的，由设区的市级以上生态环境主管部门责令改正，通报批评，并可以处一万元以上十万元以下的罚款。</w:t>
            </w:r>
          </w:p>
          <w:p w14:paraId="171FC39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第二十九条  企业违反本办法规定，有下列行为之一的，由设区的市级以上生态环境主管部门责令改正，通报批评，并可以处五万元以下的罚款：</w:t>
            </w:r>
          </w:p>
          <w:p w14:paraId="38A0613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（一）披露环境信息不符合准则要求的；</w:t>
            </w:r>
          </w:p>
          <w:p w14:paraId="7BBF16A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（二）披露环境信息超过规定时限的；</w:t>
            </w:r>
          </w:p>
          <w:p w14:paraId="6CD51F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（三）未将环境信息上传至企业环境信息依法披露系统的。</w:t>
            </w:r>
          </w:p>
        </w:tc>
        <w:tc>
          <w:tcPr>
            <w:tcW w:w="438" w:type="pct"/>
            <w:vAlign w:val="center"/>
          </w:tcPr>
          <w:p w14:paraId="472242FA" w14:textId="77777777" w:rsidR="007B2DBA" w:rsidRDefault="007B2DBA">
            <w:pPr>
              <w:spacing w:after="0" w:line="320" w:lineRule="exact"/>
              <w:rPr>
                <w:rFonts w:ascii="黑体" w:eastAsia="黑体" w:hAnsi="黑体" w:cs="黑体" w:hint="eastAsia"/>
                <w:sz w:val="24"/>
              </w:rPr>
            </w:pPr>
          </w:p>
        </w:tc>
      </w:tr>
      <w:tr w:rsidR="007B2DBA" w14:paraId="612C3CEA" w14:textId="77777777">
        <w:tc>
          <w:tcPr>
            <w:tcW w:w="195" w:type="pct"/>
            <w:vAlign w:val="center"/>
          </w:tcPr>
          <w:p w14:paraId="57C1BD7F"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3E8F8C7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对不实施强制性清洁生产审核或者在清洁生产审核中弄虚作假等行为的行政处罚</w:t>
            </w:r>
          </w:p>
        </w:tc>
        <w:tc>
          <w:tcPr>
            <w:tcW w:w="442" w:type="pct"/>
            <w:vAlign w:val="center"/>
          </w:tcPr>
          <w:p w14:paraId="240CE7E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E2982F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992868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5402E2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1.《中华人民共和国清洁生产促进法》（2012年修订）</w:t>
            </w:r>
          </w:p>
          <w:p w14:paraId="4A3870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第二十七条  企业应当对生产和服务过程中的资源消耗以及废物的产生情况进行监测，并根据需要对生产和服务实施清洁生产审核。</w:t>
            </w:r>
          </w:p>
          <w:p w14:paraId="7243BDB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有下列情形之一的企业，应当实施强制性清洁生产审核：</w:t>
            </w:r>
          </w:p>
          <w:p w14:paraId="2BD33C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（一）污染物排放超过国家或者地方规定的排放标准，或者虽未超过国家或者地方规定的排放标准，但超过重点污染物排放总量控制指标的；</w:t>
            </w:r>
          </w:p>
          <w:p w14:paraId="61C00F9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（二）超过单位产品能源消耗限额标准构成高耗能的；</w:t>
            </w:r>
          </w:p>
          <w:p w14:paraId="20239A4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（三）使用有毒、有害原料进行生产或者在生产中排放有毒、有害物质的。</w:t>
            </w:r>
          </w:p>
          <w:p w14:paraId="10E18D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污染物排放超过国家或者地方规定的排放标准的企业，应当按照环境保护相关法律的规定治理。</w:t>
            </w:r>
          </w:p>
          <w:p w14:paraId="37FE31D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实施强制性清洁生产审核的企业，应当将审核结果向所在地县级以上地方人民政府负责清洁生产综合协调的部门、环境保护部门</w:t>
            </w:r>
            <w:r>
              <w:rPr>
                <w:rFonts w:ascii="仿宋_GB2312" w:eastAsia="仿宋_GB2312" w:hAnsi="仿宋_GB2312" w:cs="仿宋_GB2312" w:hint="eastAsia"/>
                <w:sz w:val="24"/>
              </w:rPr>
              <w:lastRenderedPageBreak/>
              <w:t>报告，并在本地区主要媒体上公布，接受公众监督，但涉及商业秘密的除外。</w:t>
            </w:r>
          </w:p>
          <w:p w14:paraId="2DCA730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4AAC75D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实施清洁生产审核的具体办法，由国务院清洁生产综合协调部门、环境保护部门会同国务院有关部门制定。</w:t>
            </w:r>
          </w:p>
          <w:p w14:paraId="5530A05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第三十九条第一款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438" w:type="pct"/>
            <w:vAlign w:val="center"/>
          </w:tcPr>
          <w:p w14:paraId="45838258" w14:textId="77777777" w:rsidR="007B2DBA" w:rsidRDefault="007B2DBA">
            <w:pPr>
              <w:spacing w:after="0" w:line="320" w:lineRule="exact"/>
              <w:rPr>
                <w:rFonts w:ascii="黑体" w:eastAsia="黑体" w:hAnsi="黑体" w:cs="黑体" w:hint="eastAsia"/>
                <w:sz w:val="24"/>
                <w:highlight w:val="yellow"/>
              </w:rPr>
            </w:pPr>
          </w:p>
        </w:tc>
      </w:tr>
      <w:tr w:rsidR="007B2DBA" w14:paraId="0B5CB23A" w14:textId="77777777">
        <w:tc>
          <w:tcPr>
            <w:tcW w:w="195" w:type="pct"/>
            <w:vAlign w:val="center"/>
          </w:tcPr>
          <w:p w14:paraId="7929B9C4"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50C88F7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对未依法取得排污许可证排放污染物、通过逃避监管方式排放污染物等行为的行政处罚</w:t>
            </w:r>
          </w:p>
        </w:tc>
        <w:tc>
          <w:tcPr>
            <w:tcW w:w="442" w:type="pct"/>
            <w:vAlign w:val="center"/>
          </w:tcPr>
          <w:p w14:paraId="39347410"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C556D9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45B1E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16A0197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1.《中华人民共和国大气污染防治法》（2018年修正）</w:t>
            </w:r>
          </w:p>
          <w:p w14:paraId="16FD50D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第九十九条第一款第一项  违反本法规定，有下列行为之一的，由县级以上人民政府生态环境主管部门责令改正或者限制生产、停产整治，并处十万元以上一百万元以下的罚款；情节严重的，报经有批准权的人民政府批准，责令停业、关闭：</w:t>
            </w:r>
          </w:p>
          <w:p w14:paraId="0F12BF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（一）未依法取得排污许可证排放大气污染物的；</w:t>
            </w:r>
          </w:p>
          <w:p w14:paraId="5D3A9D2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（三）通过逃避监管的方式排放大气污染物的。</w:t>
            </w:r>
          </w:p>
          <w:p w14:paraId="2CAC481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2.《中华人民共和国水污染防治法》（2017年修正）</w:t>
            </w:r>
          </w:p>
          <w:p w14:paraId="6856B9E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14:paraId="6225BB9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（一）未依法取得排污许可证排放水污染物的；</w:t>
            </w:r>
          </w:p>
          <w:p w14:paraId="5C99607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（三）利用渗井、渗坑、裂隙、溶洞，私设暗管，篡改、伪造监测数据，或者不正常运行水污染防治设施等逃避监管的方式排放水污染物的；</w:t>
            </w:r>
          </w:p>
          <w:p w14:paraId="0315ED2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（四）未按照规定进行预处理，向污水集中处理设施排放不符合处理工艺要求的工业废水的。</w:t>
            </w:r>
          </w:p>
          <w:p w14:paraId="7B37AEA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3.《中华人民共和国固体废物污染环境防治法》（2020年修订）</w:t>
            </w:r>
          </w:p>
          <w:p w14:paraId="22354E4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14:paraId="720927D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4.《中华人民共和国噪声污染防治法》（2022年6月5日施行）</w:t>
            </w:r>
          </w:p>
          <w:p w14:paraId="644AAE2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14:paraId="20083E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5.《排污许可管理条例》（2021年3月1日施行）</w:t>
            </w:r>
          </w:p>
          <w:p w14:paraId="774BD16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第三十三条　违反本条例规定，排污单位有下列行为之一的，由生态环境主管部门责令改正或者限制生产、停产整治，处20万元以上100万元以下的罚款；情节严重的，报经有批准权的人民政府批准，责令停业、关闭：</w:t>
            </w:r>
          </w:p>
          <w:p w14:paraId="32ADB2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（一）未取得排污许可证排放污染物；</w:t>
            </w:r>
          </w:p>
          <w:p w14:paraId="4CA53D4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（二）排污许可证有效期届满未申请延续或者延续申请未经批准排放污染物；</w:t>
            </w:r>
          </w:p>
          <w:p w14:paraId="7A2D8F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（三）被依法撤销、注销、吊销排污许可证后排放污染物；</w:t>
            </w:r>
          </w:p>
          <w:p w14:paraId="40DEB4F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（四）依法应当重新申请取得排污许可证，未重新申请取得排污</w:t>
            </w:r>
            <w:r>
              <w:rPr>
                <w:rFonts w:ascii="仿宋_GB2312" w:eastAsia="仿宋_GB2312" w:hAnsi="仿宋_GB2312" w:cs="仿宋_GB2312"/>
                <w:sz w:val="24"/>
              </w:rPr>
              <w:lastRenderedPageBreak/>
              <w:t>许可证排放污染物。</w:t>
            </w:r>
          </w:p>
        </w:tc>
        <w:tc>
          <w:tcPr>
            <w:tcW w:w="438" w:type="pct"/>
            <w:vAlign w:val="center"/>
          </w:tcPr>
          <w:p w14:paraId="3AD152A7" w14:textId="77777777" w:rsidR="007B2DBA" w:rsidRDefault="007B2DBA">
            <w:pPr>
              <w:spacing w:after="0" w:line="320" w:lineRule="exact"/>
              <w:rPr>
                <w:rFonts w:ascii="黑体" w:eastAsia="黑体" w:hAnsi="黑体" w:cs="黑体" w:hint="eastAsia"/>
                <w:sz w:val="24"/>
              </w:rPr>
            </w:pPr>
          </w:p>
        </w:tc>
      </w:tr>
      <w:tr w:rsidR="007B2DBA" w14:paraId="4F7CC03F" w14:textId="77777777">
        <w:tc>
          <w:tcPr>
            <w:tcW w:w="195" w:type="pct"/>
            <w:vAlign w:val="center"/>
          </w:tcPr>
          <w:p w14:paraId="7E2E2193"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ACB01A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对环境监测服务机构在环境监测服务活动中弄虚作假，</w:t>
            </w:r>
            <w:r>
              <w:rPr>
                <w:rFonts w:ascii="仿宋_GB2312" w:eastAsia="仿宋_GB2312" w:hAnsi="仿宋_GB2312" w:cs="仿宋_GB2312"/>
                <w:sz w:val="24"/>
              </w:rPr>
              <w:t xml:space="preserve"> 排污者拒绝、阻挠环境监测活动或者弄虚作假的</w:t>
            </w:r>
            <w:r>
              <w:rPr>
                <w:rFonts w:ascii="仿宋_GB2312" w:eastAsia="仿宋_GB2312" w:hAnsi="仿宋_GB2312" w:cs="仿宋_GB2312" w:hint="eastAsia"/>
                <w:sz w:val="24"/>
              </w:rPr>
              <w:t>行政处罚</w:t>
            </w:r>
          </w:p>
        </w:tc>
        <w:tc>
          <w:tcPr>
            <w:tcW w:w="442" w:type="pct"/>
            <w:vAlign w:val="center"/>
          </w:tcPr>
          <w:p w14:paraId="690C650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B8C77D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6DE32B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54C9ED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1.《湖南省环境保护条例》（2024年修正）</w:t>
            </w:r>
          </w:p>
          <w:p w14:paraId="2776DB2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第三十四条第一款  环境监测服务机构接受委托提供环境监测服务，应当遵守相关法律、法规、规章和技术标准规范的要求；环境监测服务机构及其负责人和其他直接责任人员对其出具的有关数据、结论、报告等的真实性和准确性负责，不得弄虚作假。环境监测弄虚作假行为判定按照国家相关规定执行。</w:t>
            </w:r>
          </w:p>
          <w:p w14:paraId="15C2255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第四十一条第一款  违反本条例第三十四条第一款规定，环境监测服务机构在环境监测服务活动中弄虚作假的，由生态环境主管部门责令停止违法行为，没收违法所得，处五万元以上二十万元以下罚款，并且自行政处罚决定生效之日起三年内禁止其参与政府购买环境监测服务或者政府委托环境监测项目；对直接负责的主管人员和其他直接责任人员处一万元以上五万元以下罚款，并且自行政处罚决定生效之日起五年内不得从事环境监测服务工作。</w:t>
            </w:r>
          </w:p>
          <w:p w14:paraId="54200B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w:t>
            </w:r>
            <w:r>
              <w:rPr>
                <w:rFonts w:ascii="仿宋_GB2312" w:eastAsia="仿宋_GB2312" w:hAnsi="仿宋_GB2312" w:cs="仿宋_GB2312"/>
                <w:sz w:val="24"/>
              </w:rPr>
              <w:t>.《环境监测管理办法》（国家环境保护总局令第39号，2007年9月1日施行）</w:t>
            </w:r>
          </w:p>
          <w:p w14:paraId="6C576FC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438" w:type="pct"/>
            <w:vAlign w:val="center"/>
          </w:tcPr>
          <w:p w14:paraId="716875D1" w14:textId="77777777" w:rsidR="007B2DBA" w:rsidRDefault="007B2DBA">
            <w:pPr>
              <w:spacing w:after="0" w:line="320" w:lineRule="exact"/>
              <w:rPr>
                <w:rFonts w:ascii="黑体" w:eastAsia="黑体" w:hAnsi="黑体" w:cs="黑体" w:hint="eastAsia"/>
                <w:sz w:val="24"/>
              </w:rPr>
            </w:pPr>
          </w:p>
        </w:tc>
      </w:tr>
      <w:tr w:rsidR="007B2DBA" w14:paraId="778C2909" w14:textId="77777777">
        <w:tc>
          <w:tcPr>
            <w:tcW w:w="195" w:type="pct"/>
            <w:vAlign w:val="center"/>
          </w:tcPr>
          <w:p w14:paraId="7FE80B5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0407523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对指使或者变相指使环境监测服务机构弄虚作</w:t>
            </w:r>
            <w:r>
              <w:rPr>
                <w:rFonts w:ascii="仿宋_GB2312" w:eastAsia="仿宋_GB2312" w:hAnsi="仿宋_GB2312" w:cs="仿宋_GB2312" w:hint="eastAsia"/>
                <w:sz w:val="24"/>
              </w:rPr>
              <w:lastRenderedPageBreak/>
              <w:t>假的行政处罚</w:t>
            </w:r>
          </w:p>
        </w:tc>
        <w:tc>
          <w:tcPr>
            <w:tcW w:w="442" w:type="pct"/>
            <w:vAlign w:val="center"/>
          </w:tcPr>
          <w:p w14:paraId="27E99A31"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47CD029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EE9754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w:t>
            </w:r>
            <w:r>
              <w:rPr>
                <w:rFonts w:ascii="仿宋_GB2312" w:eastAsia="仿宋_GB2312" w:hAnsi="仿宋_GB2312" w:cs="仿宋_GB2312" w:hint="eastAsia"/>
                <w:sz w:val="24"/>
              </w:rPr>
              <w:lastRenderedPageBreak/>
              <w:t>关业务处室；各市（州）生态环境局及分局承担相应职责的机构</w:t>
            </w:r>
          </w:p>
        </w:tc>
        <w:tc>
          <w:tcPr>
            <w:tcW w:w="2438" w:type="pct"/>
            <w:vAlign w:val="center"/>
          </w:tcPr>
          <w:p w14:paraId="7D4532D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1.《湖南省环境保护条例》（2024年修正）</w:t>
            </w:r>
          </w:p>
          <w:p w14:paraId="62BCE46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第三十四条第三款  任何单位和个人不得指使或者变相指使环境监测服务机构弄虚作假。</w:t>
            </w:r>
          </w:p>
          <w:p w14:paraId="039261F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第四十一条第三款  违反本条例第三十四条第三款规定，有关单位或者个人指使或者变相指使环境监测服务机构弄虚作假的，由</w:t>
            </w:r>
            <w:r>
              <w:rPr>
                <w:rFonts w:ascii="仿宋_GB2312" w:eastAsia="仿宋_GB2312" w:hAnsi="仿宋_GB2312" w:cs="仿宋_GB2312" w:hint="eastAsia"/>
                <w:sz w:val="24"/>
              </w:rPr>
              <w:lastRenderedPageBreak/>
              <w:t>生态环境主管部门责令停止违法行为，处五万元以上二十万元以下罚款；对直接负责的主管人员和其他直接责任人员处一万元以上五万元以下罚款。</w:t>
            </w:r>
          </w:p>
        </w:tc>
        <w:tc>
          <w:tcPr>
            <w:tcW w:w="438" w:type="pct"/>
            <w:vAlign w:val="center"/>
          </w:tcPr>
          <w:p w14:paraId="21C401F7" w14:textId="77777777" w:rsidR="007B2DBA" w:rsidRDefault="007B2DBA">
            <w:pPr>
              <w:spacing w:after="0" w:line="320" w:lineRule="exact"/>
              <w:rPr>
                <w:rFonts w:ascii="黑体" w:eastAsia="黑体" w:hAnsi="黑体" w:cs="黑体" w:hint="eastAsia"/>
                <w:sz w:val="24"/>
              </w:rPr>
            </w:pPr>
          </w:p>
        </w:tc>
      </w:tr>
      <w:tr w:rsidR="007B2DBA" w14:paraId="5CC50498" w14:textId="77777777">
        <w:tc>
          <w:tcPr>
            <w:tcW w:w="195" w:type="pct"/>
            <w:vAlign w:val="center"/>
          </w:tcPr>
          <w:p w14:paraId="570F22F9"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ABD891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对未按规定进行环境影响评价，擅自开工建设的行政处罚</w:t>
            </w:r>
          </w:p>
        </w:tc>
        <w:tc>
          <w:tcPr>
            <w:tcW w:w="442" w:type="pct"/>
            <w:vAlign w:val="center"/>
          </w:tcPr>
          <w:p w14:paraId="54412101"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19C01B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8F9FDC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698A902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1.《中华人民共和国环境保护法》（2014年修订）</w:t>
            </w:r>
          </w:p>
          <w:p w14:paraId="03C899C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第六十一条  建设单位未依法提交建设项目环境影响评价文件或者环境影响评价文件未经批准，擅自开工建设的，由负有环境保护监督管理职责的部门责令停止建设，处以罚款，并可以责令恢复原状。</w:t>
            </w:r>
          </w:p>
          <w:p w14:paraId="41C06C4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2.《中华人民共和国环境影响评价法》（2018年修正）</w:t>
            </w:r>
          </w:p>
          <w:p w14:paraId="0E073C8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第二十四条  建设项目的环境影响评价文件经批准后，建设项目的性质、规模、地点、采用的生产工艺或者防治污染、防止生态破坏的措施发生重大变动的，建设单位应当重新报批建设项目的环境影响评价文件。</w:t>
            </w:r>
          </w:p>
          <w:p w14:paraId="46AA0B9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048B861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第三十一条  建设单位未依法报批建设项目环境影响报告书、报告表，或者未依照本法第二十四条的规定重新报批或者报请重新审核环境影响报告书、报告表，擅自开工建设的，由县级以上生</w:t>
            </w:r>
            <w:r>
              <w:rPr>
                <w:rFonts w:ascii="仿宋_GB2312" w:eastAsia="仿宋_GB2312" w:hAnsi="仿宋_GB2312" w:cs="仿宋_GB2312" w:hint="eastAsia"/>
                <w:sz w:val="24"/>
              </w:rPr>
              <w:lastRenderedPageBreak/>
              <w:t>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77A2BDF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建设项目环境影响报告书、报告表未经批准或者未经原审批部门重新审核同意，建设单位擅自开工建设的，依照前款的规定处罚、处分。</w:t>
            </w:r>
          </w:p>
          <w:p w14:paraId="395FC3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建设单位未依法备案建设项目环境影响登记表的，由县级以上生态环境主管部门责令备案，处五万元以下的罚款。</w:t>
            </w:r>
          </w:p>
          <w:p w14:paraId="29DF5DA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3.《建设项目环境保护管理条例》（2017年修订）</w:t>
            </w:r>
          </w:p>
          <w:p w14:paraId="7919D6A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第二十一条  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tc>
        <w:tc>
          <w:tcPr>
            <w:tcW w:w="438" w:type="pct"/>
            <w:vAlign w:val="center"/>
          </w:tcPr>
          <w:p w14:paraId="6F4C4A23" w14:textId="77777777" w:rsidR="007B2DBA" w:rsidRDefault="007B2DBA">
            <w:pPr>
              <w:spacing w:after="0" w:line="320" w:lineRule="exact"/>
              <w:rPr>
                <w:rFonts w:ascii="黑体" w:eastAsia="黑体" w:hAnsi="黑体" w:cs="黑体" w:hint="eastAsia"/>
                <w:sz w:val="24"/>
              </w:rPr>
            </w:pPr>
          </w:p>
        </w:tc>
      </w:tr>
      <w:tr w:rsidR="007B2DBA" w14:paraId="37AE63AD" w14:textId="77777777">
        <w:tc>
          <w:tcPr>
            <w:tcW w:w="195" w:type="pct"/>
            <w:vAlign w:val="center"/>
          </w:tcPr>
          <w:p w14:paraId="0D4E1A0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0848699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对接受委托的技术单位违反规定致使其编制的建设项目环境影响报告书、环境影响报告表严重</w:t>
            </w:r>
            <w:r>
              <w:rPr>
                <w:rFonts w:ascii="仿宋_GB2312" w:eastAsia="仿宋_GB2312" w:hAnsi="仿宋_GB2312" w:cs="仿宋_GB2312" w:hint="eastAsia"/>
                <w:sz w:val="24"/>
              </w:rPr>
              <w:lastRenderedPageBreak/>
              <w:t>质量问题的行政处罚</w:t>
            </w:r>
          </w:p>
        </w:tc>
        <w:tc>
          <w:tcPr>
            <w:tcW w:w="442" w:type="pct"/>
            <w:vAlign w:val="center"/>
          </w:tcPr>
          <w:p w14:paraId="5D07756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02310A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E640F4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4FABB7B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1.《中华人民共和国环境影响评价法》（2018年修正）</w:t>
            </w:r>
          </w:p>
          <w:p w14:paraId="09B3E7E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14:paraId="55D495D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接受委托编制建设项目环境影响报告书、环境影响报告表的技术单位违反国家有关环境影响评价标准和技术规范等规定，致使其</w:t>
            </w:r>
            <w:r>
              <w:rPr>
                <w:rFonts w:ascii="仿宋_GB2312" w:eastAsia="仿宋_GB2312" w:hAnsi="仿宋_GB2312" w:cs="仿宋_GB2312" w:hint="eastAsia"/>
                <w:sz w:val="24"/>
              </w:rPr>
              <w:lastRenderedPageBreak/>
              <w:t>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14:paraId="5785E5F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438" w:type="pct"/>
            <w:vAlign w:val="center"/>
          </w:tcPr>
          <w:p w14:paraId="46D36AA0" w14:textId="77777777" w:rsidR="007B2DBA" w:rsidRDefault="007B2DBA">
            <w:pPr>
              <w:spacing w:after="0" w:line="320" w:lineRule="exact"/>
              <w:rPr>
                <w:rFonts w:ascii="黑体" w:eastAsia="黑体" w:hAnsi="黑体" w:cs="黑体" w:hint="eastAsia"/>
                <w:sz w:val="24"/>
              </w:rPr>
            </w:pPr>
          </w:p>
        </w:tc>
      </w:tr>
      <w:tr w:rsidR="007B2DBA" w14:paraId="34E6A528" w14:textId="77777777">
        <w:tc>
          <w:tcPr>
            <w:tcW w:w="195" w:type="pct"/>
            <w:vAlign w:val="center"/>
          </w:tcPr>
          <w:p w14:paraId="3832BEBD"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0DCC18C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对未依法备案环境影响登记表的行政处罚</w:t>
            </w:r>
          </w:p>
        </w:tc>
        <w:tc>
          <w:tcPr>
            <w:tcW w:w="442" w:type="pct"/>
            <w:vAlign w:val="center"/>
          </w:tcPr>
          <w:p w14:paraId="69E0368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998D2E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6DEC28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ADA79A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1.《中华人民共和国环境影响评价法》（2018年修正）</w:t>
            </w:r>
          </w:p>
          <w:p w14:paraId="6A7910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417E81C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建设项目环境影响报告书、报告表未经批准或者未经原审批部门重新审核同意，建设单位擅自开工建设的，依照前款的规定处罚、处分。</w:t>
            </w:r>
          </w:p>
          <w:p w14:paraId="2D4521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建设单位未依法备案建设项目环境影响登记表的，由县级以上生态环境主管部门责令备案，处五万元以下的罚款。</w:t>
            </w:r>
          </w:p>
          <w:p w14:paraId="501AA24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2.《建设项目环境影响登记表备案管理办法》（环境保护部令第41号，2017年1月1日施行）</w:t>
            </w:r>
          </w:p>
          <w:p w14:paraId="28D0061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第十八条  建设单位未依法备案建设项目环境影响登记表的，由</w:t>
            </w:r>
            <w:r>
              <w:rPr>
                <w:rFonts w:ascii="仿宋_GB2312" w:eastAsia="仿宋_GB2312" w:hAnsi="仿宋_GB2312" w:cs="仿宋_GB2312" w:hint="eastAsia"/>
                <w:sz w:val="24"/>
              </w:rPr>
              <w:lastRenderedPageBreak/>
              <w:t>县级环境保护主管部门根据《中华人民共和国环境影响评价法》第三十一条第三款的规定，责令备案，处五万元以下的罚款。</w:t>
            </w:r>
          </w:p>
          <w:p w14:paraId="4F87403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第二十条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的有关规定作出相应处罚。</w:t>
            </w:r>
          </w:p>
        </w:tc>
        <w:tc>
          <w:tcPr>
            <w:tcW w:w="438" w:type="pct"/>
            <w:vAlign w:val="center"/>
          </w:tcPr>
          <w:p w14:paraId="12B7EC08" w14:textId="77777777" w:rsidR="007B2DBA" w:rsidRDefault="007B2DBA">
            <w:pPr>
              <w:spacing w:after="0" w:line="320" w:lineRule="exact"/>
              <w:rPr>
                <w:rFonts w:ascii="黑体" w:eastAsia="黑体" w:hAnsi="黑体" w:cs="黑体" w:hint="eastAsia"/>
                <w:sz w:val="24"/>
              </w:rPr>
            </w:pPr>
          </w:p>
        </w:tc>
      </w:tr>
      <w:tr w:rsidR="007B2DBA" w14:paraId="14300FC6" w14:textId="77777777">
        <w:tc>
          <w:tcPr>
            <w:tcW w:w="195" w:type="pct"/>
            <w:vAlign w:val="center"/>
          </w:tcPr>
          <w:p w14:paraId="0F5AB67E"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617B3C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对编制建设项目初步设计未落实污染防治措施及环保投资概算等行为的行政处罚</w:t>
            </w:r>
          </w:p>
        </w:tc>
        <w:tc>
          <w:tcPr>
            <w:tcW w:w="442" w:type="pct"/>
            <w:vAlign w:val="center"/>
          </w:tcPr>
          <w:p w14:paraId="76588F03"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E736F5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D83ED4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w:t>
            </w:r>
            <w:r>
              <w:rPr>
                <w:rFonts w:ascii="仿宋_GB2312" w:eastAsia="仿宋_GB2312" w:hAnsi="仿宋_GB2312" w:cs="仿宋_GB2312" w:hint="eastAsia"/>
                <w:sz w:val="24"/>
              </w:rPr>
              <w:lastRenderedPageBreak/>
              <w:t>机构</w:t>
            </w:r>
          </w:p>
        </w:tc>
        <w:tc>
          <w:tcPr>
            <w:tcW w:w="2438" w:type="pct"/>
            <w:vAlign w:val="center"/>
          </w:tcPr>
          <w:p w14:paraId="7932498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1.《建设项目环境保护管理条例》（2017年修订）</w:t>
            </w:r>
          </w:p>
          <w:p w14:paraId="193BBBC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第二十二条第一款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438" w:type="pct"/>
            <w:vAlign w:val="center"/>
          </w:tcPr>
          <w:p w14:paraId="239E8A65" w14:textId="77777777" w:rsidR="007B2DBA" w:rsidRDefault="007B2DBA">
            <w:pPr>
              <w:spacing w:after="0" w:line="320" w:lineRule="exact"/>
              <w:rPr>
                <w:rFonts w:ascii="黑体" w:eastAsia="黑体" w:hAnsi="黑体" w:cs="黑体" w:hint="eastAsia"/>
                <w:sz w:val="24"/>
              </w:rPr>
            </w:pPr>
          </w:p>
        </w:tc>
      </w:tr>
      <w:tr w:rsidR="007B2DBA" w14:paraId="0171A36E" w14:textId="77777777">
        <w:trPr>
          <w:trHeight w:val="3568"/>
        </w:trPr>
        <w:tc>
          <w:tcPr>
            <w:tcW w:w="195" w:type="pct"/>
            <w:vAlign w:val="center"/>
          </w:tcPr>
          <w:p w14:paraId="12D9D28F"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96F713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对建设过程中未同时组织实施环境影响报告书、报告表及其审批决定中提出的环境保护对策措施的行政处罚</w:t>
            </w:r>
          </w:p>
        </w:tc>
        <w:tc>
          <w:tcPr>
            <w:tcW w:w="442" w:type="pct"/>
            <w:vAlign w:val="center"/>
          </w:tcPr>
          <w:p w14:paraId="53565C50"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320380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6129C5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304A51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1.《建设项目环境保护管理条例》（2017年修订）</w:t>
            </w:r>
          </w:p>
          <w:p w14:paraId="243E94B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第二十二条第二款  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438" w:type="pct"/>
            <w:vAlign w:val="center"/>
          </w:tcPr>
          <w:p w14:paraId="0FDBE1C9" w14:textId="77777777" w:rsidR="007B2DBA" w:rsidRDefault="007B2DBA">
            <w:pPr>
              <w:spacing w:after="0" w:line="320" w:lineRule="exact"/>
              <w:rPr>
                <w:rFonts w:ascii="黑体" w:eastAsia="黑体" w:hAnsi="黑体" w:cs="黑体" w:hint="eastAsia"/>
                <w:sz w:val="24"/>
              </w:rPr>
            </w:pPr>
          </w:p>
        </w:tc>
      </w:tr>
      <w:tr w:rsidR="007B2DBA" w14:paraId="70D2DEFE" w14:textId="77777777">
        <w:tc>
          <w:tcPr>
            <w:tcW w:w="195" w:type="pct"/>
            <w:vAlign w:val="center"/>
          </w:tcPr>
          <w:p w14:paraId="7F976A68"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6EDA018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对需要配套建设的环保设施未建成、未经验收或者验收不合格，建设项目即投入生产、使用，或者在环境保护</w:t>
            </w:r>
            <w:r>
              <w:rPr>
                <w:rFonts w:ascii="仿宋_GB2312" w:eastAsia="仿宋_GB2312" w:hAnsi="仿宋_GB2312" w:cs="仿宋_GB2312" w:hint="eastAsia"/>
                <w:sz w:val="24"/>
              </w:rPr>
              <w:lastRenderedPageBreak/>
              <w:t>设施验收中弄虚作假的行政处罚</w:t>
            </w:r>
          </w:p>
        </w:tc>
        <w:tc>
          <w:tcPr>
            <w:tcW w:w="442" w:type="pct"/>
            <w:vAlign w:val="center"/>
          </w:tcPr>
          <w:p w14:paraId="3C78A2A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7B03E28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F17939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w:t>
            </w:r>
            <w:r>
              <w:rPr>
                <w:rFonts w:ascii="仿宋_GB2312" w:eastAsia="仿宋_GB2312" w:hAnsi="仿宋_GB2312" w:cs="仿宋_GB2312" w:hint="eastAsia"/>
                <w:sz w:val="24"/>
              </w:rPr>
              <w:lastRenderedPageBreak/>
              <w:t>担相应职责的机构</w:t>
            </w:r>
          </w:p>
        </w:tc>
        <w:tc>
          <w:tcPr>
            <w:tcW w:w="2438" w:type="pct"/>
            <w:vAlign w:val="center"/>
          </w:tcPr>
          <w:p w14:paraId="2686DE0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1.《建设项目环境保护管理条例》（2017年修订）</w:t>
            </w:r>
          </w:p>
          <w:p w14:paraId="1F0187C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第二十三条第一款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438" w:type="pct"/>
            <w:vAlign w:val="center"/>
          </w:tcPr>
          <w:p w14:paraId="18C24B63" w14:textId="77777777" w:rsidR="007B2DBA" w:rsidRDefault="007B2DBA">
            <w:pPr>
              <w:spacing w:after="0" w:line="320" w:lineRule="exact"/>
              <w:rPr>
                <w:rFonts w:ascii="黑体" w:eastAsia="黑体" w:hAnsi="黑体" w:cs="黑体" w:hint="eastAsia"/>
                <w:sz w:val="24"/>
              </w:rPr>
            </w:pPr>
          </w:p>
        </w:tc>
      </w:tr>
      <w:tr w:rsidR="007B2DBA" w14:paraId="0BF3E9B1" w14:textId="77777777">
        <w:tc>
          <w:tcPr>
            <w:tcW w:w="195" w:type="pct"/>
            <w:vAlign w:val="center"/>
          </w:tcPr>
          <w:p w14:paraId="64C1A1CB"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7368DBC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对建设单位未依法向社会公开环境保护设施验收报告的行政处罚</w:t>
            </w:r>
          </w:p>
        </w:tc>
        <w:tc>
          <w:tcPr>
            <w:tcW w:w="442" w:type="pct"/>
            <w:vAlign w:val="center"/>
          </w:tcPr>
          <w:p w14:paraId="18C39AB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3130E1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D0F3C6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C8D04E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1.《建设项目环境保护管理条例》（2017年修订）</w:t>
            </w:r>
          </w:p>
          <w:p w14:paraId="0902B2D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第二十三条第二款  违反本条例规定，建设单位未依法向社会公开环境保护设施验收报告的，由县级以上环境保护行政主管部门责令公开，处5万元以上20万元以下的罚款，并予以公告。</w:t>
            </w:r>
          </w:p>
        </w:tc>
        <w:tc>
          <w:tcPr>
            <w:tcW w:w="438" w:type="pct"/>
            <w:vAlign w:val="center"/>
          </w:tcPr>
          <w:p w14:paraId="4793CB88" w14:textId="77777777" w:rsidR="007B2DBA" w:rsidRDefault="007B2DBA">
            <w:pPr>
              <w:spacing w:after="0" w:line="320" w:lineRule="exact"/>
              <w:rPr>
                <w:rFonts w:ascii="黑体" w:eastAsia="黑体" w:hAnsi="黑体" w:cs="黑体" w:hint="eastAsia"/>
                <w:sz w:val="24"/>
              </w:rPr>
            </w:pPr>
          </w:p>
        </w:tc>
      </w:tr>
      <w:tr w:rsidR="007B2DBA" w14:paraId="630A685F" w14:textId="77777777">
        <w:tc>
          <w:tcPr>
            <w:tcW w:w="195" w:type="pct"/>
            <w:vAlign w:val="center"/>
          </w:tcPr>
          <w:p w14:paraId="2758D124"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155C218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对技术机构违反规定向建设单位、从事环境影响评价工作的单位收取费用的</w:t>
            </w:r>
            <w:r>
              <w:rPr>
                <w:rFonts w:ascii="仿宋_GB2312" w:eastAsia="仿宋_GB2312" w:hAnsi="仿宋_GB2312" w:cs="仿宋_GB2312" w:hint="eastAsia"/>
                <w:sz w:val="24"/>
              </w:rPr>
              <w:lastRenderedPageBreak/>
              <w:t>行政处罚</w:t>
            </w:r>
          </w:p>
        </w:tc>
        <w:tc>
          <w:tcPr>
            <w:tcW w:w="442" w:type="pct"/>
            <w:vAlign w:val="center"/>
          </w:tcPr>
          <w:p w14:paraId="0A7E1A0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22B9089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F8B230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w:t>
            </w:r>
            <w:r>
              <w:rPr>
                <w:rFonts w:ascii="仿宋_GB2312" w:eastAsia="仿宋_GB2312" w:hAnsi="仿宋_GB2312" w:cs="仿宋_GB2312" w:hint="eastAsia"/>
                <w:sz w:val="24"/>
              </w:rPr>
              <w:lastRenderedPageBreak/>
              <w:t>生态环境局及分局承担相应职责的机构</w:t>
            </w:r>
          </w:p>
        </w:tc>
        <w:tc>
          <w:tcPr>
            <w:tcW w:w="2438" w:type="pct"/>
            <w:vAlign w:val="center"/>
          </w:tcPr>
          <w:p w14:paraId="07CAC64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1.《建设项目环境保护管理条例》（2017年修订）</w:t>
            </w:r>
          </w:p>
          <w:p w14:paraId="0924DD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第二十四条  违反本条例规定，技术机构向建设单位、从事环境影响评价工作的单位收取费用的，由县级以上环境保护行政主管部门责令退还所收费用，处所收费用1倍以上3倍以下的罚款。</w:t>
            </w:r>
          </w:p>
        </w:tc>
        <w:tc>
          <w:tcPr>
            <w:tcW w:w="438" w:type="pct"/>
            <w:vAlign w:val="center"/>
          </w:tcPr>
          <w:p w14:paraId="6654ECB9" w14:textId="77777777" w:rsidR="007B2DBA" w:rsidRDefault="007B2DBA">
            <w:pPr>
              <w:spacing w:after="0" w:line="320" w:lineRule="exact"/>
              <w:rPr>
                <w:rFonts w:ascii="黑体" w:eastAsia="黑体" w:hAnsi="黑体" w:cs="黑体" w:hint="eastAsia"/>
                <w:sz w:val="24"/>
              </w:rPr>
            </w:pPr>
          </w:p>
        </w:tc>
      </w:tr>
      <w:tr w:rsidR="007B2DBA" w14:paraId="4A14701D" w14:textId="77777777">
        <w:tc>
          <w:tcPr>
            <w:tcW w:w="195" w:type="pct"/>
            <w:vAlign w:val="center"/>
          </w:tcPr>
          <w:p w14:paraId="2152E552"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434485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对未按规定开展突发环境事件风险评估，确定风险等级等行为的行政处罚</w:t>
            </w:r>
          </w:p>
        </w:tc>
        <w:tc>
          <w:tcPr>
            <w:tcW w:w="442" w:type="pct"/>
            <w:vAlign w:val="center"/>
          </w:tcPr>
          <w:p w14:paraId="64C80B5E"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969063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D2049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AB0349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1.《突发环境事件应急管理办法》（环境保护部令第34号，2015年6月5日施行）</w:t>
            </w:r>
          </w:p>
          <w:p w14:paraId="34DFAD7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438" w:type="pct"/>
            <w:vAlign w:val="center"/>
          </w:tcPr>
          <w:p w14:paraId="040EE283" w14:textId="77777777" w:rsidR="007B2DBA" w:rsidRDefault="007B2DBA">
            <w:pPr>
              <w:spacing w:after="0" w:line="320" w:lineRule="exact"/>
              <w:rPr>
                <w:rFonts w:ascii="黑体" w:eastAsia="黑体" w:hAnsi="黑体" w:cs="黑体" w:hint="eastAsia"/>
                <w:sz w:val="24"/>
                <w:highlight w:val="yellow"/>
              </w:rPr>
            </w:pPr>
          </w:p>
        </w:tc>
      </w:tr>
      <w:tr w:rsidR="007B2DBA" w14:paraId="49D27953" w14:textId="77777777">
        <w:tc>
          <w:tcPr>
            <w:tcW w:w="195" w:type="pct"/>
            <w:vAlign w:val="center"/>
          </w:tcPr>
          <w:p w14:paraId="0D1DEF0A"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06818B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对在自然保护地内进行非法开矿、修路、筑坝、建设造成</w:t>
            </w:r>
            <w:r>
              <w:rPr>
                <w:rFonts w:ascii="仿宋_GB2312" w:eastAsia="仿宋_GB2312" w:hAnsi="仿宋_GB2312" w:cs="仿宋_GB2312" w:hint="eastAsia"/>
                <w:sz w:val="24"/>
              </w:rPr>
              <w:lastRenderedPageBreak/>
              <w:t>生态破坏等行为的行政处罚</w:t>
            </w:r>
          </w:p>
        </w:tc>
        <w:tc>
          <w:tcPr>
            <w:tcW w:w="442" w:type="pct"/>
            <w:vAlign w:val="center"/>
          </w:tcPr>
          <w:p w14:paraId="448811C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331E99B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7FCEC6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w:t>
            </w:r>
            <w:r>
              <w:rPr>
                <w:rFonts w:ascii="仿宋_GB2312" w:eastAsia="仿宋_GB2312" w:hAnsi="仿宋_GB2312" w:cs="仿宋_GB2312" w:hint="eastAsia"/>
                <w:sz w:val="24"/>
              </w:rPr>
              <w:lastRenderedPageBreak/>
              <w:t>处室；各市（州）生态环境局及分局承担相应职责的机构</w:t>
            </w:r>
          </w:p>
        </w:tc>
        <w:tc>
          <w:tcPr>
            <w:tcW w:w="2438" w:type="pct"/>
            <w:vAlign w:val="center"/>
          </w:tcPr>
          <w:p w14:paraId="7D073311"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1.《中华人民共和国野生动物保护法》（2002年修订）</w:t>
            </w:r>
          </w:p>
          <w:p w14:paraId="183EFDBA"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第十三条第二款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w:t>
            </w:r>
            <w:r>
              <w:rPr>
                <w:rFonts w:ascii="仿宋_GB2312" w:eastAsia="仿宋_GB2312" w:hAnsi="仿宋_GB2312" w:cs="仿宋_GB2312" w:hint="eastAsia"/>
                <w:sz w:val="24"/>
              </w:rPr>
              <w:lastRenderedPageBreak/>
              <w:t>野生动物的不利影响。</w:t>
            </w:r>
          </w:p>
          <w:p w14:paraId="4398876F"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第四十六条  违反本法第十二条第三款、第十三条第二款规定的，依照有关法律法规的规定处罚。</w:t>
            </w:r>
          </w:p>
          <w:p w14:paraId="4D909660"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2.《中华人民共和国自然保护区条例》（2017年修订）</w:t>
            </w:r>
          </w:p>
          <w:p w14:paraId="3EE5ADAD"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14:paraId="0C44A6A9"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3.《陆生野生动物保护实施条例》（2016年修订）</w:t>
            </w:r>
          </w:p>
          <w:p w14:paraId="40BA4895"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第三十五条 违反野生动物保护法规，在自然保护区、禁猎区破坏国家或者地方重点保护野生动物主要生息繁衍场所，依照《野生动物保护法》第三十四条的规定处以罚款的，按照相当于恢复原状所需费用 3 倍以下的标准执行。</w:t>
            </w:r>
          </w:p>
          <w:p w14:paraId="457F55E5"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在自然保护区、禁猎区破坏非国家或者地方重点保护野生动物主要生息繁衍场所的，由野生动物行政主管部门责令停止破坏行为，限期恢复原状，并处以恢复原状所需费用 2 倍以下的罚款。</w:t>
            </w:r>
          </w:p>
          <w:p w14:paraId="410EFCE5"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4.《风景名胜区条例》（2016年修订）</w:t>
            </w:r>
          </w:p>
          <w:p w14:paraId="7708BAB3"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第四十条第一款  违反本条例的规定，有下列行为之一的，由风景名胜区管理机构责令停止违法行为、恢复原状或者限期拆除，没收违法所得，并处50万元以上100万元以下的罚款：</w:t>
            </w:r>
          </w:p>
          <w:p w14:paraId="24EF593E"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（一）在风景名胜区内进行开山、采石、开矿等破坏景观、植被、地形地貌的活动的；</w:t>
            </w:r>
          </w:p>
          <w:p w14:paraId="0D3F6EE0"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（二）在风景名胜区内修建储存爆炸性、易燃性、放射性、毒害</w:t>
            </w:r>
            <w:r>
              <w:rPr>
                <w:rFonts w:ascii="仿宋_GB2312" w:eastAsia="仿宋_GB2312" w:hAnsi="仿宋_GB2312" w:cs="仿宋_GB2312" w:hint="eastAsia"/>
                <w:sz w:val="24"/>
              </w:rPr>
              <w:lastRenderedPageBreak/>
              <w:t>性、腐蚀性物品的设施的；</w:t>
            </w:r>
          </w:p>
          <w:p w14:paraId="558D4890"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（三）在核心景区内建设宾馆、招待所、培训中心、疗养院以及与风景名胜资源保护无关的其他建筑物的。</w:t>
            </w:r>
          </w:p>
          <w:p w14:paraId="28259734"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14:paraId="45266607"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14:paraId="6D2506F6"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5.《在国家级自然保护区修筑设施审批管理暂行办法》（国家林业局令第50号，2018年4月15日施行）</w:t>
            </w:r>
          </w:p>
          <w:p w14:paraId="40890533"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第十四条  违反本办法规定，未经批准擅自在国家级自然保护区修筑设施的，县级以上人民政府林业主管部门应当责令停止建设或者使用设施，并采取补救措施。</w:t>
            </w:r>
          </w:p>
          <w:p w14:paraId="63995CDA"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第十五条  在国家级自然保护区修筑设施对自然保护区造成破坏的，县级以上人民政府林业主管部门应当依法给予行政处罚或者作出其他处理决定。</w:t>
            </w:r>
          </w:p>
          <w:p w14:paraId="0D8C038C"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林业主管部门在对国家级自然保护区监督检查中，发现有关工作人员有违法行为，依法应当给予处分的，应当向其任免机关或者监察机关提出处分建议。</w:t>
            </w:r>
          </w:p>
          <w:p w14:paraId="4F70B7FF"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6.《湖南省野生动植物资源保护条例》（2020年修正）</w:t>
            </w:r>
          </w:p>
          <w:p w14:paraId="324F9CEF"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第二十九条第一款第一项、第二款 违反本条例，有下列行为之</w:t>
            </w:r>
            <w:r>
              <w:rPr>
                <w:rFonts w:ascii="仿宋_GB2312" w:eastAsia="仿宋_GB2312" w:hAnsi="仿宋_GB2312" w:cs="仿宋_GB2312" w:hint="eastAsia"/>
                <w:sz w:val="24"/>
              </w:rPr>
              <w:lastRenderedPageBreak/>
              <w:t>一尚未构成犯罪的，给予行政处罚：</w:t>
            </w:r>
          </w:p>
          <w:p w14:paraId="33445ADC"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14:paraId="605E8230"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前款规定的第（一）项由县级以上人民政府林业行政主管部门决定。</w:t>
            </w:r>
          </w:p>
          <w:p w14:paraId="24B5443B"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7.《湖南省森林和野生动物类型自然保护区管理实施细则》（1998年修正）</w:t>
            </w:r>
          </w:p>
          <w:p w14:paraId="59074846"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第十七条  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14:paraId="076C9228"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8.《国家林业和草原局办公室关于做好林草行政执法与生态环境综合行政执法衔接的通知》（办发字〔2020〕26号）</w:t>
            </w:r>
          </w:p>
          <w:p w14:paraId="6B2FAB2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明确衔接事项。林业和草原主管部门（含有关自然保护地管理机构，下同）纳入生态环境保护综合行政执法的事项为“对在自然保护地内进行非法开矿、修路、筑坝、建设造成生态破坏的行政处罚”，具体包括：</w:t>
            </w:r>
          </w:p>
          <w:p w14:paraId="1EC5A7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（一）《自然保护区条例》第三十五条中对“开矿”的行政处罚；</w:t>
            </w:r>
          </w:p>
          <w:p w14:paraId="1FB7931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（二）《陆生野生动物保护实施条例》第三十五条中对属于“开矿、修路、筑坝、建设”破坏野生动物主要生息繁衍场所的行政</w:t>
            </w:r>
            <w:r>
              <w:rPr>
                <w:rFonts w:ascii="仿宋_GB2312" w:eastAsia="仿宋_GB2312" w:hAnsi="仿宋_GB2312" w:cs="仿宋_GB2312" w:hint="eastAsia"/>
                <w:sz w:val="24"/>
              </w:rPr>
              <w:lastRenderedPageBreak/>
              <w:t>处罚；</w:t>
            </w:r>
          </w:p>
          <w:p w14:paraId="6093D9E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（三）《风景名胜区条例》第四十条第一款第（一）项中对“开矿”、第（二）项、第（三）项的行政处罚；</w:t>
            </w:r>
          </w:p>
          <w:p w14:paraId="231ABA3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（四）《风景名胜区条例》第四十一条的行政处罚；</w:t>
            </w:r>
          </w:p>
          <w:p w14:paraId="5365FD1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（五）《风景名胜区条例》第四十六条中对属于“开矿、修路、筑坝、建设”的施工的行政处罚。</w:t>
            </w:r>
          </w:p>
          <w:p w14:paraId="0AABF910" w14:textId="77777777" w:rsidR="007B2DBA" w:rsidRDefault="00000000">
            <w:pPr>
              <w:widowControl/>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《在国家级自然保护区修筑设施审批管理暂行办法》第十四条、第十五条涉及的行政处罚，实施主体为生态环境部门。</w:t>
            </w:r>
          </w:p>
        </w:tc>
        <w:tc>
          <w:tcPr>
            <w:tcW w:w="438" w:type="pct"/>
            <w:vAlign w:val="center"/>
          </w:tcPr>
          <w:p w14:paraId="027E7EC8" w14:textId="77777777" w:rsidR="007B2DBA" w:rsidRDefault="00000000">
            <w:pPr>
              <w:spacing w:after="0" w:line="320" w:lineRule="exact"/>
              <w:jc w:val="left"/>
              <w:rPr>
                <w:rFonts w:ascii="黑体" w:eastAsia="黑体" w:hAnsi="黑体" w:cs="黑体" w:hint="eastAsia"/>
                <w:sz w:val="24"/>
              </w:rPr>
            </w:pPr>
            <w:r>
              <w:rPr>
                <w:rFonts w:ascii="仿宋" w:eastAsia="仿宋" w:hAnsi="仿宋" w:cs="仿宋" w:hint="eastAsia"/>
                <w:sz w:val="24"/>
              </w:rPr>
              <w:lastRenderedPageBreak/>
              <w:t>依据《国家林业和草原局办公室关于做好林草行政执法</w:t>
            </w:r>
            <w:r>
              <w:rPr>
                <w:rFonts w:ascii="仿宋" w:eastAsia="仿宋" w:hAnsi="仿宋" w:cs="仿宋" w:hint="eastAsia"/>
                <w:sz w:val="24"/>
              </w:rPr>
              <w:lastRenderedPageBreak/>
              <w:t>与生态环境综合行政执法衔接的通知》（办发字〔2020〕26号）</w:t>
            </w:r>
          </w:p>
        </w:tc>
      </w:tr>
      <w:tr w:rsidR="007B2DBA" w14:paraId="372CB406" w14:textId="77777777">
        <w:tc>
          <w:tcPr>
            <w:tcW w:w="195" w:type="pct"/>
            <w:vAlign w:val="center"/>
          </w:tcPr>
          <w:p w14:paraId="2A85479D"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619101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对在湿地自然保护地内采矿，倾倒有毒有害物质、废弃物、垃圾、危险废物的行政处罚</w:t>
            </w:r>
          </w:p>
        </w:tc>
        <w:tc>
          <w:tcPr>
            <w:tcW w:w="442" w:type="pct"/>
            <w:vAlign w:val="center"/>
          </w:tcPr>
          <w:p w14:paraId="1A8A920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110EA5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0F9DBC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C7022A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54EF1D1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　违反本法规定，有下列行为之一，由生态环境主管部门责令改正，处以罚款，没收违法所得；情节严重的，报经有批准权的人民政府批准，可以责令停业或者关闭：</w:t>
            </w:r>
          </w:p>
          <w:p w14:paraId="743BD7D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（三）擅自倾倒、堆放危险废物的；   </w:t>
            </w:r>
          </w:p>
          <w:p w14:paraId="36D34C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（十）未采取相应防范措施，造成危险废物扬散、流失、渗漏或者其他环境污染的； </w:t>
            </w:r>
          </w:p>
          <w:p w14:paraId="632355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（十一）在运输过程中沿途丢弃、遗撒危险废物的； </w:t>
            </w:r>
          </w:p>
          <w:p w14:paraId="5D8F4C8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5D78565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2.《中华人民共和国自然保护区条例》（2017年修订）</w:t>
            </w:r>
          </w:p>
          <w:p w14:paraId="6C94823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w:t>
            </w:r>
            <w:r>
              <w:rPr>
                <w:rFonts w:ascii="仿宋_GB2312" w:eastAsia="仿宋_GB2312" w:hAnsi="仿宋_GB2312" w:cs="仿宋_GB2312" w:hint="eastAsia"/>
                <w:sz w:val="24"/>
              </w:rPr>
              <w:lastRenderedPageBreak/>
              <w:t>的自然保护区管理机构没收违法所得，责令停止违法行为，限期恢复原状或者采取其他补救措施；对自然保护区造成破坏的，可以处以300元以上1万元以下的罚款。</w:t>
            </w:r>
          </w:p>
          <w:p w14:paraId="185496E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3.《湿地保护管理规定》（国家林业局令第32号，2017年修订）</w:t>
            </w:r>
          </w:p>
          <w:p w14:paraId="002DFFC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第十一条  县级以上人民政府林业主管部门可以采取湿地自然保护区、湿地公园、湿地保护小区等方式保护湿地，健全湿地保护管理机构和管理制度，完善湿地保护体系，加强湿地保护。</w:t>
            </w:r>
          </w:p>
          <w:p w14:paraId="7FBB13D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第十九条  具备自然保护区建立条件的湿地，应当依法建立自然保护区。</w:t>
            </w:r>
          </w:p>
          <w:p w14:paraId="46F4298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自然保护区的建立和管理按照自然保护区管理的有关规定执行。</w:t>
            </w:r>
          </w:p>
          <w:p w14:paraId="1FEAA20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第二十九条  除法律法规有特别规定的以外，在湿地内禁止从事下列活动：（三）挖沙、采矿；（四）倾倒有毒有害物质、废弃物、垃圾；</w:t>
            </w:r>
          </w:p>
          <w:p w14:paraId="075682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第三十四条  县级以上人民政府林业主管部门应当会同同级人民政府有关部门开展湿地保护执法活动，对破坏湿地的违法行为依法予以处理。</w:t>
            </w:r>
          </w:p>
        </w:tc>
        <w:tc>
          <w:tcPr>
            <w:tcW w:w="438" w:type="pct"/>
            <w:vAlign w:val="center"/>
          </w:tcPr>
          <w:p w14:paraId="1CDBCBF8" w14:textId="77777777" w:rsidR="007B2DBA" w:rsidRDefault="007B2DBA">
            <w:pPr>
              <w:spacing w:after="0" w:line="320" w:lineRule="exact"/>
              <w:rPr>
                <w:rFonts w:ascii="黑体" w:eastAsia="黑体" w:hAnsi="黑体" w:cs="黑体" w:hint="eastAsia"/>
                <w:sz w:val="24"/>
              </w:rPr>
            </w:pPr>
          </w:p>
        </w:tc>
      </w:tr>
      <w:tr w:rsidR="007B2DBA" w14:paraId="67357C10" w14:textId="77777777">
        <w:tc>
          <w:tcPr>
            <w:tcW w:w="195" w:type="pct"/>
            <w:vAlign w:val="center"/>
          </w:tcPr>
          <w:p w14:paraId="4903163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678BD4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对在森林公园内进行房地产等项目开发，修建破坏景观、污染环境的工程设施等行为的行政处罚</w:t>
            </w:r>
          </w:p>
        </w:tc>
        <w:tc>
          <w:tcPr>
            <w:tcW w:w="442" w:type="pct"/>
            <w:vAlign w:val="center"/>
          </w:tcPr>
          <w:p w14:paraId="310269EB"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4A632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6E7EDE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7A9DE2D8"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1.《湖南省森林公园条例》（2020年修正）      </w:t>
            </w:r>
          </w:p>
          <w:p w14:paraId="16148051"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第二十九条 在森林公园内禁止下列行为：</w:t>
            </w:r>
          </w:p>
          <w:p w14:paraId="2B8B630B"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（一）进行房地产等项目开发，修建破坏景观、污染环境的工程设施,......；</w:t>
            </w:r>
          </w:p>
          <w:p w14:paraId="1D6358A4"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（二）采石、采砂、取土、采矿、放牧、围湖造地、建造坟墓、毁林开垦、毁损溶洞资源等破坏景观、植被和地形地貌的；                </w:t>
            </w:r>
          </w:p>
          <w:p w14:paraId="074C5589"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第三十五条  违反本条例第二十九条规定的，由县级以上人民政府林业主管部门责令改正，有违法所得的没收违法所得；造成森林风景资源破坏的，限期进行生态修复，并处生态修复所需费用二倍以上五倍以下罚款。</w:t>
            </w:r>
          </w:p>
        </w:tc>
        <w:tc>
          <w:tcPr>
            <w:tcW w:w="438" w:type="pct"/>
            <w:vAlign w:val="center"/>
          </w:tcPr>
          <w:p w14:paraId="167A26F6" w14:textId="77777777" w:rsidR="007B2DBA" w:rsidRDefault="007B2DBA">
            <w:pPr>
              <w:spacing w:after="0" w:line="320" w:lineRule="exact"/>
              <w:rPr>
                <w:rFonts w:ascii="黑体" w:eastAsia="黑体" w:hAnsi="黑体" w:cs="黑体" w:hint="eastAsia"/>
                <w:sz w:val="24"/>
              </w:rPr>
            </w:pPr>
          </w:p>
        </w:tc>
      </w:tr>
      <w:tr w:rsidR="007B2DBA" w14:paraId="3B85502C" w14:textId="77777777">
        <w:tc>
          <w:tcPr>
            <w:tcW w:w="195" w:type="pct"/>
            <w:vAlign w:val="center"/>
          </w:tcPr>
          <w:p w14:paraId="09E563B5"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02ECDD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对在水产苗种繁殖、栖息地从事采矿等破坏水域生态环境的活动，对水域环境造成污染的行政处罚</w:t>
            </w:r>
          </w:p>
        </w:tc>
        <w:tc>
          <w:tcPr>
            <w:tcW w:w="442" w:type="pct"/>
            <w:vAlign w:val="center"/>
          </w:tcPr>
          <w:p w14:paraId="5E9B04E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C17BEF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605507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4ED879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1.《中华人民共和国水污染防治法》（2017年修正）</w:t>
            </w:r>
          </w:p>
          <w:p w14:paraId="27770D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1D3FBF6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（一）向水体排放油类、酸液、碱液的；</w:t>
            </w:r>
          </w:p>
          <w:p w14:paraId="319F658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（二）向水体排放剧毒废液，或者将含有汞、镉、砷、铬、铅、氰化物、黄磷等的可溶性剧毒废渣向水体排放、倾倒或者直接埋入地下的；</w:t>
            </w:r>
          </w:p>
          <w:p w14:paraId="4B07D1D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（三）在水体清洗装贮过油类、有毒污染物的车辆或者容器的；</w:t>
            </w:r>
          </w:p>
          <w:p w14:paraId="060972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（四）向水体排放、倾倒工业废渣、城镇垃圾或者其他废弃物，或者在江河、湖泊、运河、渠道、水库最高水位线以下的滩地、岸坡堆放、存贮固体废弃物或者其他污染物的；</w:t>
            </w:r>
          </w:p>
          <w:p w14:paraId="3372EE5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（五）向水体排放、倾倒放射性固体废物或者含有高放射性、中放射性物质的废水的；</w:t>
            </w:r>
          </w:p>
          <w:p w14:paraId="5B2DFE1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（六）违反国家有关规定或者标准，向水体排放含低放射性物质的废水、热废水或者含病原体的污水的；</w:t>
            </w:r>
          </w:p>
          <w:p w14:paraId="0E7A39B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（七）未采取防渗漏等措施，或者未建设地下水水质监测井进行监测的；</w:t>
            </w:r>
          </w:p>
          <w:p w14:paraId="0205B8A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（八）加油站等的地下油罐未使用双层罐或者采取建造防渗池等其他有效措施，或者未进行防渗漏监测的；</w:t>
            </w:r>
          </w:p>
          <w:p w14:paraId="308A23A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（九）未按照规定采取防护性措施，或者利用无防渗漏措施的沟</w:t>
            </w:r>
            <w:r>
              <w:rPr>
                <w:rFonts w:ascii="仿宋_GB2312" w:eastAsia="仿宋_GB2312" w:hAnsi="仿宋_GB2312" w:cs="仿宋_GB2312" w:hint="eastAsia"/>
                <w:sz w:val="24"/>
              </w:rPr>
              <w:lastRenderedPageBreak/>
              <w:t>渠、坑塘等输送或者存贮含有毒污染物的废水、含病原体的污水或者其他废弃物的。</w:t>
            </w:r>
          </w:p>
          <w:p w14:paraId="3E86ABF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4F7FFB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2.《水产苗种管理办法》（农业部令第46号，2005年修订）</w:t>
            </w:r>
          </w:p>
          <w:p w14:paraId="7BE3E0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第十九条  禁止在水产苗种繁殖、栖息地从事采矿、挖沙、爆破、排放污水等破坏水域生态环境的活动。对水域环境造成污染的，依照《中华人民共和国水污染防治法》和《中华人民共和国海洋环境保护法》的有关规定处理。</w:t>
            </w:r>
          </w:p>
          <w:p w14:paraId="702444E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在水生动物苗种主产区引水时，应当采取措施，保护苗种。</w:t>
            </w:r>
          </w:p>
        </w:tc>
        <w:tc>
          <w:tcPr>
            <w:tcW w:w="438" w:type="pct"/>
            <w:vAlign w:val="center"/>
          </w:tcPr>
          <w:p w14:paraId="3A7527D1" w14:textId="77777777" w:rsidR="007B2DBA" w:rsidRDefault="007B2DBA">
            <w:pPr>
              <w:spacing w:after="0" w:line="320" w:lineRule="exact"/>
              <w:rPr>
                <w:rFonts w:ascii="黑体" w:eastAsia="黑体" w:hAnsi="黑体" w:cs="黑体" w:hint="eastAsia"/>
                <w:sz w:val="24"/>
              </w:rPr>
            </w:pPr>
          </w:p>
        </w:tc>
      </w:tr>
      <w:tr w:rsidR="007B2DBA" w14:paraId="079BC88C" w14:textId="77777777">
        <w:tc>
          <w:tcPr>
            <w:tcW w:w="195" w:type="pct"/>
            <w:vAlign w:val="center"/>
          </w:tcPr>
          <w:p w14:paraId="04617A42"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2A9BFA6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Cs w:val="21"/>
              </w:rPr>
              <w:t>对未按照规定对所排放的水污染物自行监测等行为的行政处罚</w:t>
            </w:r>
          </w:p>
        </w:tc>
        <w:tc>
          <w:tcPr>
            <w:tcW w:w="442" w:type="pct"/>
            <w:vAlign w:val="center"/>
          </w:tcPr>
          <w:p w14:paraId="3CE17B9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14EF83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D9638B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709B3C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1.《中华人民共和国水污染防治法》（2017年修正）</w:t>
            </w:r>
          </w:p>
          <w:p w14:paraId="5A43564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438" w:type="pct"/>
            <w:vAlign w:val="center"/>
          </w:tcPr>
          <w:p w14:paraId="6450B77B" w14:textId="77777777" w:rsidR="007B2DBA" w:rsidRDefault="007B2DBA">
            <w:pPr>
              <w:spacing w:after="0" w:line="320" w:lineRule="exact"/>
              <w:rPr>
                <w:rFonts w:ascii="黑体" w:eastAsia="黑体" w:hAnsi="黑体" w:cs="黑体" w:hint="eastAsia"/>
                <w:sz w:val="24"/>
              </w:rPr>
            </w:pPr>
          </w:p>
        </w:tc>
      </w:tr>
      <w:tr w:rsidR="007B2DBA" w14:paraId="0B52135A" w14:textId="77777777">
        <w:tc>
          <w:tcPr>
            <w:tcW w:w="195" w:type="pct"/>
            <w:vAlign w:val="center"/>
          </w:tcPr>
          <w:p w14:paraId="7E6954AF"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9E2B5C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对违规设置排污口的行政处罚</w:t>
            </w:r>
          </w:p>
        </w:tc>
        <w:tc>
          <w:tcPr>
            <w:tcW w:w="442" w:type="pct"/>
            <w:vAlign w:val="center"/>
          </w:tcPr>
          <w:p w14:paraId="7963BAC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20236D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9FDE2F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BF80A6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1.《中华人民共和国水污染防治法》（2017年修正）</w:t>
            </w:r>
          </w:p>
          <w:p w14:paraId="45B4BE0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41EB08D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70BF8C2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未经水行政主管部门或者流域管理机构同意，在江河、湖泊新建、改建、扩建排污口的，由县级以上人民政府水行政主管部门或者流域管理机构依据职权，依照前款规定采取措施、给予处罚。</w:t>
            </w:r>
          </w:p>
          <w:p w14:paraId="7F6FAE4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2.《中华人民共和国水法》（2016年修正）</w:t>
            </w:r>
          </w:p>
          <w:p w14:paraId="7A7D76A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第三十四条  禁止在饮用水水源保护区内设置排污口。</w:t>
            </w:r>
          </w:p>
          <w:p w14:paraId="3A3D48D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在江河、湖泊新建、改建或者扩大排污口，应当经过有管辖权的水行政主管部门或者流域管理机构同意，由环境保护行政主管部门负责对该建设项目的环境影响报告书进行审批。</w:t>
            </w:r>
          </w:p>
          <w:p w14:paraId="5C215E0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3.《水产种质资源保护区管理暂行办法》（农业部令2011年第1号，2011年3月1日施行）</w:t>
            </w:r>
          </w:p>
          <w:p w14:paraId="0720927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第二十条  禁止在水产种质资源保护区内新建排污口。</w:t>
            </w:r>
          </w:p>
          <w:p w14:paraId="07A00FB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在水产种质资源保护区附近新建、改建、扩建排污口，应当保证保护区水体不受污染。</w:t>
            </w:r>
          </w:p>
          <w:p w14:paraId="2286A3B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第二十二条  单位和个人违反本办法规定，对水产种质资源保护区内的水产种质资源及其生存环境造成损害的，由县级以上人民政府渔业行政主管部门或者其所属的渔政监督管理机构、水产种</w:t>
            </w:r>
            <w:r>
              <w:rPr>
                <w:rFonts w:ascii="仿宋_GB2312" w:eastAsia="仿宋_GB2312" w:hAnsi="仿宋_GB2312" w:cs="仿宋_GB2312" w:hint="eastAsia"/>
                <w:sz w:val="24"/>
              </w:rPr>
              <w:lastRenderedPageBreak/>
              <w:t>质资源保护区管理机构依法处理。</w:t>
            </w:r>
          </w:p>
        </w:tc>
        <w:tc>
          <w:tcPr>
            <w:tcW w:w="438" w:type="pct"/>
            <w:vAlign w:val="center"/>
          </w:tcPr>
          <w:p w14:paraId="22434F9E" w14:textId="77777777" w:rsidR="007B2DBA" w:rsidRDefault="007B2DBA">
            <w:pPr>
              <w:spacing w:after="0" w:line="320" w:lineRule="exact"/>
              <w:rPr>
                <w:rFonts w:ascii="黑体" w:eastAsia="黑体" w:hAnsi="黑体" w:cs="黑体" w:hint="eastAsia"/>
                <w:sz w:val="24"/>
              </w:rPr>
            </w:pPr>
          </w:p>
        </w:tc>
      </w:tr>
      <w:tr w:rsidR="007B2DBA" w14:paraId="394A1666" w14:textId="77777777">
        <w:tc>
          <w:tcPr>
            <w:tcW w:w="195" w:type="pct"/>
            <w:vAlign w:val="center"/>
          </w:tcPr>
          <w:p w14:paraId="66BD2AF3"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0225A28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对违法向水体排放油类、酸液、碱液等行为的行政处罚</w:t>
            </w:r>
          </w:p>
        </w:tc>
        <w:tc>
          <w:tcPr>
            <w:tcW w:w="442" w:type="pct"/>
            <w:vAlign w:val="center"/>
          </w:tcPr>
          <w:p w14:paraId="78D86D8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1EFC4F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6651E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7041103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1.《中华人民共和国水污染防治法》（2017年修正）</w:t>
            </w:r>
          </w:p>
          <w:p w14:paraId="0B179AA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23947A3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（一）向水体排放油类、酸液、碱液的；</w:t>
            </w:r>
          </w:p>
          <w:p w14:paraId="12226F3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（二）向水体排放剧毒废液，或者将含有汞、镉、砷、铬、铅、氰化物、黄磷等的可溶性剧毒废渣向水体排放、倾倒或者直接埋入地下的；</w:t>
            </w:r>
          </w:p>
          <w:p w14:paraId="4E128BB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（三）在水体清洗装贮过油类、有毒污染物的车辆或者容器的；</w:t>
            </w:r>
          </w:p>
          <w:p w14:paraId="3887D9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（四）向水体排放、倾倒工业废渣、城镇垃圾或者其他废弃物，或者在江河、湖泊、运河、渠道、水库最高水位线以下的滩地、岸坡堆放、存贮固体废弃物或者其他污染物的；</w:t>
            </w:r>
          </w:p>
          <w:p w14:paraId="4EA7702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（五）向水体排放、倾倒放射性固体废物或者含有高放射性、中放射性物质的废水的；</w:t>
            </w:r>
          </w:p>
          <w:p w14:paraId="08866F9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（六）违反国家有关规定或者标准，向水体排放含低放射性物质的废水、热废水或者含病原体的污水的；</w:t>
            </w:r>
          </w:p>
          <w:p w14:paraId="287300F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（七）未采取防渗漏等措施，或者未建设地下水水质监测井进行监测的；</w:t>
            </w:r>
          </w:p>
          <w:p w14:paraId="5EF9D8A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（八）加油站等的地下油罐未使用双层罐或者采取建造防渗池等其他有效措施，或者未进行防渗漏监测的；</w:t>
            </w:r>
          </w:p>
          <w:p w14:paraId="31F96A5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（九）未按照规定采取防护性措施，或者利用无防渗漏措施的沟渠、坑塘等输送或者存贮含有毒污染物的废水、含病原体的污水或者其他废弃物的。</w:t>
            </w:r>
          </w:p>
          <w:p w14:paraId="487166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有前款第三项、第四项、第六项、第七项、第八项行为之一的，</w:t>
            </w:r>
            <w:r>
              <w:rPr>
                <w:rFonts w:ascii="仿宋_GB2312" w:eastAsia="仿宋_GB2312" w:hAnsi="仿宋_GB2312" w:cs="仿宋_GB2312" w:hint="eastAsia"/>
                <w:sz w:val="24"/>
              </w:rPr>
              <w:lastRenderedPageBreak/>
              <w:t>处二万元以上二十万元以下的罚款。有前款第一项、第二项、第五项、第九项行为之一的，处十万元以上一百万元以下的罚款；情节严重的，报经有批准权的人民政府批准，责令停业、关闭。</w:t>
            </w:r>
          </w:p>
        </w:tc>
        <w:tc>
          <w:tcPr>
            <w:tcW w:w="438" w:type="pct"/>
            <w:vAlign w:val="center"/>
          </w:tcPr>
          <w:p w14:paraId="416776EC" w14:textId="77777777" w:rsidR="007B2DBA" w:rsidRDefault="007B2DBA">
            <w:pPr>
              <w:spacing w:after="0" w:line="320" w:lineRule="exact"/>
              <w:rPr>
                <w:rFonts w:ascii="黑体" w:eastAsia="黑体" w:hAnsi="黑体" w:cs="黑体" w:hint="eastAsia"/>
                <w:sz w:val="24"/>
              </w:rPr>
            </w:pPr>
          </w:p>
        </w:tc>
      </w:tr>
      <w:tr w:rsidR="007B2DBA" w14:paraId="23143ED4" w14:textId="77777777">
        <w:tc>
          <w:tcPr>
            <w:tcW w:w="195" w:type="pct"/>
            <w:vAlign w:val="center"/>
          </w:tcPr>
          <w:p w14:paraId="6A4A18A6"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7A0911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对超标、超总量排放水污染物的行政处罚</w:t>
            </w:r>
          </w:p>
        </w:tc>
        <w:tc>
          <w:tcPr>
            <w:tcW w:w="442" w:type="pct"/>
            <w:vAlign w:val="center"/>
          </w:tcPr>
          <w:p w14:paraId="25EAF1B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14751C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818C21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18D9D54E"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1.《中华人民共和国水污染防治法》（2017年修正）</w:t>
            </w:r>
          </w:p>
          <w:p w14:paraId="77D8BD9E"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第八十三条第二项  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p w14:paraId="50EF3DA6"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2.《中华人民共和国长江保护法》（2021年3月1日施行）</w:t>
            </w:r>
          </w:p>
          <w:p w14:paraId="051CEED6"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第八十九条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14:paraId="42033FF0"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3.《湖南省湘江保护条例》（2023年修正）        </w:t>
            </w:r>
          </w:p>
          <w:p w14:paraId="11B8BCDF"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八条 直接或者间接向湘江流域水体排放工业废水和医疗污水以及其他按照国家规定应当取得排污许可证方可排放的废水、污水的企业事业单位和其他生产经营者，以及城镇污水集中处理设施的运营单位，应当依法取得排污许可证并达标排放。排污许可证应当明确排放水污染物的种类、浓度、总量和排放去向等要求。</w:t>
            </w:r>
          </w:p>
          <w:p w14:paraId="773272F4"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禁止无排污许可证或者违反排污许可规定排放污染物。             </w:t>
            </w:r>
          </w:p>
          <w:p w14:paraId="6570E077"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第七十五条 违反本条例第三十八条规定，违反排污许可规定超过水污染物排放标准或者超过重点水污染物排放总量控制指标排放水污染物的，由县级以上人民政府生态环境主管部门责令改正或者责令限制生产、停产整治，并处十万元以上一百万元以下的罚款；情节严重的，报经有批准权的人民政府批准，责令停业、关闭。</w:t>
            </w:r>
          </w:p>
        </w:tc>
        <w:tc>
          <w:tcPr>
            <w:tcW w:w="438" w:type="pct"/>
            <w:vAlign w:val="center"/>
          </w:tcPr>
          <w:p w14:paraId="36602FBD" w14:textId="77777777" w:rsidR="007B2DBA" w:rsidRDefault="007B2DBA">
            <w:pPr>
              <w:spacing w:after="0" w:line="320" w:lineRule="exact"/>
              <w:rPr>
                <w:rFonts w:ascii="黑体" w:eastAsia="黑体" w:hAnsi="黑体" w:cs="黑体" w:hint="eastAsia"/>
                <w:sz w:val="24"/>
              </w:rPr>
            </w:pPr>
          </w:p>
        </w:tc>
      </w:tr>
      <w:tr w:rsidR="007B2DBA" w14:paraId="409B5C4F" w14:textId="77777777">
        <w:tc>
          <w:tcPr>
            <w:tcW w:w="195" w:type="pct"/>
            <w:vAlign w:val="center"/>
          </w:tcPr>
          <w:p w14:paraId="5ABB0456"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3A22F5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对擅自修建水工程，或者建设桥梁、码头和其他拦河、跨河、临河建筑物、构筑物，铺设跨河管道、电缆等行为造成环境污染和生态破坏的行政处罚</w:t>
            </w:r>
          </w:p>
        </w:tc>
        <w:tc>
          <w:tcPr>
            <w:tcW w:w="442" w:type="pct"/>
            <w:vAlign w:val="center"/>
          </w:tcPr>
          <w:p w14:paraId="0FFFA74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DC113E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324645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62A7A5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1.《中华人民共和国水法》（2016年修正）</w:t>
            </w:r>
          </w:p>
          <w:p w14:paraId="16A4CE9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4B969FBE" w14:textId="77777777" w:rsidR="007B2DBA" w:rsidRDefault="00000000">
            <w:pPr>
              <w:numPr>
                <w:ilvl w:val="0"/>
                <w:numId w:val="2"/>
              </w:num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生态环境主管部门和水行政主管部门的处罚权限划分详见生态环境部、水利部关于《生态环境保护综合行政执法事项指导目录》（2020 年版）》有关事项说明的通知（环人事〔2020〕23 号）</w:t>
            </w:r>
          </w:p>
          <w:p w14:paraId="6C7B25E5" w14:textId="77777777" w:rsidR="007B2DBA" w:rsidRDefault="00000000">
            <w:pPr>
              <w:numPr>
                <w:ilvl w:val="255"/>
                <w:numId w:val="0"/>
              </w:num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二、明确《指导目录》第32、33项执法职责</w:t>
            </w:r>
          </w:p>
          <w:p w14:paraId="4B69B548" w14:textId="77777777" w:rsidR="007B2DBA" w:rsidRDefault="00000000">
            <w:pPr>
              <w:numPr>
                <w:ilvl w:val="255"/>
                <w:numId w:val="0"/>
              </w:num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指导目录》中第32、33项执法事项，水行政主管部门依据《中华人民共和国水法》第六十五条第二款……，对“对擅自修建水工程，或者建设桥梁、码头和其他拦河、跨河、临河建筑物、构筑物，铺设跨河管道、电缆等行为的行政处罚”……行使执法职责；生态环境主管部门依据“三定”和有关法律法规规定，对上述行为造成环境污染和生态破坏的行使执法职责。</w:t>
            </w:r>
          </w:p>
        </w:tc>
        <w:tc>
          <w:tcPr>
            <w:tcW w:w="438" w:type="pct"/>
            <w:vAlign w:val="center"/>
          </w:tcPr>
          <w:p w14:paraId="315C64FF" w14:textId="77777777" w:rsidR="007B2DBA" w:rsidRDefault="007B2DBA">
            <w:pPr>
              <w:spacing w:after="0" w:line="320" w:lineRule="exact"/>
              <w:rPr>
                <w:rFonts w:ascii="黑体" w:eastAsia="黑体" w:hAnsi="黑体" w:cs="黑体" w:hint="eastAsia"/>
                <w:sz w:val="24"/>
              </w:rPr>
            </w:pPr>
          </w:p>
        </w:tc>
      </w:tr>
      <w:tr w:rsidR="007B2DBA" w14:paraId="4736F965" w14:textId="77777777">
        <w:tc>
          <w:tcPr>
            <w:tcW w:w="195" w:type="pct"/>
            <w:vAlign w:val="center"/>
          </w:tcPr>
          <w:p w14:paraId="23311C17"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E0F6C9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对在饮用</w:t>
            </w:r>
            <w:r>
              <w:rPr>
                <w:rFonts w:ascii="仿宋_GB2312" w:eastAsia="仿宋_GB2312" w:hAnsi="仿宋_GB2312" w:cs="仿宋_GB2312" w:hint="eastAsia"/>
                <w:sz w:val="24"/>
              </w:rPr>
              <w:lastRenderedPageBreak/>
              <w:t>水水源一级保护区内新建、改建、扩建与供水设施和保护水源无关的建设项目等行为的行政处罚</w:t>
            </w:r>
          </w:p>
        </w:tc>
        <w:tc>
          <w:tcPr>
            <w:tcW w:w="442" w:type="pct"/>
            <w:vAlign w:val="center"/>
          </w:tcPr>
          <w:p w14:paraId="20C55BE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4E62B91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w:t>
            </w:r>
            <w:r>
              <w:rPr>
                <w:rFonts w:ascii="仿宋_GB2312" w:eastAsia="仿宋_GB2312" w:hAnsi="仿宋_GB2312" w:cs="仿宋_GB2312" w:hint="eastAsia"/>
                <w:sz w:val="24"/>
              </w:rPr>
              <w:lastRenderedPageBreak/>
              <w:t>管部门（省级、设区的市级）</w:t>
            </w:r>
          </w:p>
        </w:tc>
        <w:tc>
          <w:tcPr>
            <w:tcW w:w="408" w:type="pct"/>
            <w:vAlign w:val="center"/>
          </w:tcPr>
          <w:p w14:paraId="3C63152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w:t>
            </w:r>
            <w:r>
              <w:rPr>
                <w:rFonts w:ascii="仿宋_GB2312" w:eastAsia="仿宋_GB2312" w:hAnsi="仿宋_GB2312" w:cs="仿宋_GB2312" w:hint="eastAsia"/>
                <w:sz w:val="24"/>
              </w:rPr>
              <w:lastRenderedPageBreak/>
              <w:t>环境厅生态环境执法局及相关业务处室；各市（州）生态环境局及分局承担相应职责的机构</w:t>
            </w:r>
          </w:p>
        </w:tc>
        <w:tc>
          <w:tcPr>
            <w:tcW w:w="2438" w:type="pct"/>
            <w:vAlign w:val="center"/>
          </w:tcPr>
          <w:p w14:paraId="402F275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1.《中华人民共和国水污染防治法》（2017年修正）</w:t>
            </w:r>
          </w:p>
          <w:p w14:paraId="6C0470C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第九十一条  有下列行为之一的，由县级以上地方人民政府环境保护主管部门责令停止违法行为，处十万元以上五十万元以下的罚款；并报经有批准权的人民政府批准，责令拆除或者关闭：</w:t>
            </w:r>
          </w:p>
          <w:p w14:paraId="01680D3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（一）在饮用水水源一级保护区内新建、改建、扩建与供水设施和保护水源无关的建设项目的；</w:t>
            </w:r>
          </w:p>
          <w:p w14:paraId="0FCEC4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（二）在饮用水水源二级保护区内新建、改建、扩建排放污染物的建设项目的；</w:t>
            </w:r>
          </w:p>
          <w:p w14:paraId="0A5828F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（三）在饮用水水源准保护区内新建、扩建对水体污染严重的建设项目，或者改建建设项目增加排污量的。</w:t>
            </w:r>
          </w:p>
          <w:p w14:paraId="7327C6A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438" w:type="pct"/>
            <w:vAlign w:val="center"/>
          </w:tcPr>
          <w:p w14:paraId="57FE05F2" w14:textId="77777777" w:rsidR="007B2DBA" w:rsidRDefault="007B2DBA">
            <w:pPr>
              <w:spacing w:after="0" w:line="320" w:lineRule="exact"/>
              <w:rPr>
                <w:rFonts w:ascii="黑体" w:eastAsia="黑体" w:hAnsi="黑体" w:cs="黑体" w:hint="eastAsia"/>
                <w:sz w:val="24"/>
              </w:rPr>
            </w:pPr>
          </w:p>
        </w:tc>
      </w:tr>
      <w:tr w:rsidR="007B2DBA" w14:paraId="5A50334C" w14:textId="77777777">
        <w:tc>
          <w:tcPr>
            <w:tcW w:w="195" w:type="pct"/>
            <w:vAlign w:val="center"/>
          </w:tcPr>
          <w:p w14:paraId="230A616C"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60483BE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对在饮用水水源准保护区和一级、二级保护区新建、扩建严重污染水体的建设项目、改建增加排污</w:t>
            </w:r>
            <w:r>
              <w:rPr>
                <w:rFonts w:ascii="仿宋_GB2312" w:eastAsia="仿宋_GB2312" w:hAnsi="仿宋_GB2312" w:cs="仿宋_GB2312" w:hint="eastAsia"/>
                <w:sz w:val="24"/>
              </w:rPr>
              <w:lastRenderedPageBreak/>
              <w:t>量的建设项目等行为的行政处罚</w:t>
            </w:r>
          </w:p>
        </w:tc>
        <w:tc>
          <w:tcPr>
            <w:tcW w:w="442" w:type="pct"/>
            <w:vAlign w:val="center"/>
          </w:tcPr>
          <w:p w14:paraId="4E2E2A2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5C1457A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373D66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5DF4BF06" w14:textId="77777777" w:rsidR="007B2DBA" w:rsidRDefault="00000000">
            <w:pPr>
              <w:topLinePunct/>
              <w:spacing w:after="0" w:line="320" w:lineRule="exact"/>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1.《湖南省饮用水水源保护条例》（2023年修正）               </w:t>
            </w:r>
          </w:p>
          <w:p w14:paraId="11513D52" w14:textId="77777777" w:rsidR="007B2DBA" w:rsidRDefault="00000000">
            <w:pPr>
              <w:topLinePunct/>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第三十六条第一项、第三项 违反本条例规定，在饮用水水源准保护区和一级、二级保护区有下列行为的，按照下列规定处理： </w:t>
            </w:r>
          </w:p>
          <w:p w14:paraId="74AA3B1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一）新建、扩建水上加油站、油库、制药、造纸、化工等严重污染水体的建设项目、改建增加排污量的建设项目的，由县级以上人民政府生态环境主管部门责令停止违法行为，处二十万元以上五十万元以下的罚款；并报经有批准权的人民政府批准，责令拆除或者关闭。 </w:t>
            </w:r>
          </w:p>
          <w:p w14:paraId="41A9EC6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（三）排放、倾倒工业废渣、城镇垃圾、医疗垃圾或者其他废弃物以及填埋、贮存、堆放、弃置固体废弃物和其他污染物的，</w:t>
            </w:r>
            <w:r>
              <w:rPr>
                <w:rFonts w:ascii="仿宋_GB2312" w:eastAsia="仿宋_GB2312" w:hAnsi="仿宋_GB2312" w:cs="仿宋_GB2312" w:hint="eastAsia"/>
                <w:sz w:val="24"/>
              </w:rPr>
              <w:lastRenderedPageBreak/>
              <w:t>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438" w:type="pct"/>
            <w:vAlign w:val="center"/>
          </w:tcPr>
          <w:p w14:paraId="2EDFC9DF" w14:textId="77777777" w:rsidR="007B2DBA" w:rsidRDefault="007B2DBA">
            <w:pPr>
              <w:spacing w:after="0" w:line="320" w:lineRule="exact"/>
              <w:rPr>
                <w:rFonts w:ascii="黑体" w:eastAsia="黑体" w:hAnsi="黑体" w:cs="黑体" w:hint="eastAsia"/>
                <w:sz w:val="24"/>
              </w:rPr>
            </w:pPr>
          </w:p>
        </w:tc>
      </w:tr>
      <w:tr w:rsidR="007B2DBA" w14:paraId="4B697444" w14:textId="77777777">
        <w:tc>
          <w:tcPr>
            <w:tcW w:w="195" w:type="pct"/>
            <w:vAlign w:val="center"/>
          </w:tcPr>
          <w:p w14:paraId="51CCC8C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83FF9F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对在饮用水水源一级、二级保护区设置畜禽养殖场、养殖小区等行为的行政处罚</w:t>
            </w:r>
          </w:p>
        </w:tc>
        <w:tc>
          <w:tcPr>
            <w:tcW w:w="442" w:type="pct"/>
            <w:vAlign w:val="center"/>
          </w:tcPr>
          <w:p w14:paraId="0964AFD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6BA159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BDBC0F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1887701F" w14:textId="77777777" w:rsidR="007B2DBA" w:rsidRDefault="00000000">
            <w:pPr>
              <w:spacing w:after="0" w:line="320" w:lineRule="exact"/>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t xml:space="preserve">1.《湖南省饮用水水源保护条例》（2023年修正）                </w:t>
            </w:r>
          </w:p>
          <w:p w14:paraId="1EE510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第三十七条第一项、第二项  违反本条例规定，在饮用水水源一级、二级保护区有下列行为的，按照下列规定处理： </w:t>
            </w:r>
          </w:p>
          <w:p w14:paraId="54AF5F4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（一）设置畜禽养殖场、养殖小区的，由县级以上人民政府生态环境主管部门责令停止违法行为，处二十万元以上五十万元以下的罚款，并报经有批准权的人民政府批准，责令拆除或者关闭。 </w:t>
            </w:r>
          </w:p>
          <w:p w14:paraId="66E6B93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（二）设置装卸垃圾、油类及其他有毒有害物品的码头的，由县级以上人民政府生态环境主管部门责令限期拆除，可以处五万元以上十万元以下的罚款。 </w:t>
            </w:r>
          </w:p>
        </w:tc>
        <w:tc>
          <w:tcPr>
            <w:tcW w:w="438" w:type="pct"/>
            <w:vAlign w:val="center"/>
          </w:tcPr>
          <w:p w14:paraId="3C5CB3C6" w14:textId="77777777" w:rsidR="007B2DBA" w:rsidRDefault="007B2DBA">
            <w:pPr>
              <w:spacing w:after="0" w:line="320" w:lineRule="exact"/>
              <w:rPr>
                <w:rFonts w:ascii="黑体" w:eastAsia="黑体" w:hAnsi="黑体" w:cs="黑体" w:hint="eastAsia"/>
                <w:sz w:val="24"/>
              </w:rPr>
            </w:pPr>
          </w:p>
        </w:tc>
      </w:tr>
      <w:tr w:rsidR="007B2DBA" w14:paraId="56F32548" w14:textId="77777777">
        <w:tc>
          <w:tcPr>
            <w:tcW w:w="195" w:type="pct"/>
            <w:vAlign w:val="center"/>
          </w:tcPr>
          <w:p w14:paraId="279E3D88"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CAB424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对在乡（镇）、村饮用水水源保护范围内设置畜禽养殖场、养殖小</w:t>
            </w:r>
            <w:r>
              <w:rPr>
                <w:rFonts w:ascii="仿宋_GB2312" w:eastAsia="仿宋_GB2312" w:hAnsi="仿宋_GB2312" w:cs="仿宋_GB2312" w:hint="eastAsia"/>
                <w:sz w:val="24"/>
              </w:rPr>
              <w:lastRenderedPageBreak/>
              <w:t>区等行为的行政处罚</w:t>
            </w:r>
          </w:p>
        </w:tc>
        <w:tc>
          <w:tcPr>
            <w:tcW w:w="442" w:type="pct"/>
            <w:vAlign w:val="center"/>
          </w:tcPr>
          <w:p w14:paraId="511B712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24D064F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9BD5CD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w:t>
            </w:r>
            <w:r>
              <w:rPr>
                <w:rFonts w:ascii="仿宋_GB2312" w:eastAsia="仿宋_GB2312" w:hAnsi="仿宋_GB2312" w:cs="仿宋_GB2312" w:hint="eastAsia"/>
                <w:sz w:val="24"/>
              </w:rPr>
              <w:lastRenderedPageBreak/>
              <w:t>市（州）生态环境局及分局承担相应职责的机构</w:t>
            </w:r>
          </w:p>
        </w:tc>
        <w:tc>
          <w:tcPr>
            <w:tcW w:w="2438" w:type="pct"/>
            <w:vAlign w:val="center"/>
          </w:tcPr>
          <w:p w14:paraId="209FCEDF" w14:textId="77777777" w:rsidR="007B2DBA" w:rsidRDefault="00000000">
            <w:pPr>
              <w:spacing w:after="0" w:line="320" w:lineRule="exact"/>
              <w:ind w:leftChars="100" w:left="210"/>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1.《湖南省饮用水水源保护条例》（2023年修正）                   </w:t>
            </w:r>
          </w:p>
          <w:p w14:paraId="2DCFF2E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第二十三条 乡（镇）、村饮用水水源保护范围内禁止下列行为： </w:t>
            </w:r>
          </w:p>
          <w:p w14:paraId="1DA6D3C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（一）设置畜禽养殖场、养殖小区； </w:t>
            </w:r>
          </w:p>
          <w:p w14:paraId="24181C5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（三）向水体倾倒排放生活垃圾、污水以及其他可能污染水体的物质；</w:t>
            </w:r>
          </w:p>
          <w:p w14:paraId="4C0315C8" w14:textId="77777777" w:rsidR="007B2DBA" w:rsidRDefault="00000000">
            <w:pPr>
              <w:spacing w:after="0" w:line="320" w:lineRule="exact"/>
              <w:ind w:leftChars="200" w:left="420"/>
              <w:rPr>
                <w:rFonts w:ascii="仿宋_GB2312" w:eastAsia="仿宋_GB2312" w:hAnsi="仿宋_GB2312" w:cs="仿宋_GB2312" w:hint="eastAsia"/>
                <w:sz w:val="24"/>
              </w:rPr>
            </w:pPr>
            <w:r>
              <w:rPr>
                <w:rFonts w:ascii="仿宋_GB2312" w:eastAsia="仿宋_GB2312" w:hAnsi="仿宋_GB2312" w:cs="仿宋_GB2312" w:hint="eastAsia"/>
                <w:sz w:val="24"/>
              </w:rPr>
              <w:t xml:space="preserve">（四）其他可能污染饮用水水体的行为。                      </w:t>
            </w:r>
          </w:p>
          <w:p w14:paraId="2D67890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第三十九条 违反本条例第二十三条规定，在乡（镇）、村饮用</w:t>
            </w:r>
            <w:r>
              <w:rPr>
                <w:rFonts w:ascii="仿宋_GB2312" w:eastAsia="仿宋_GB2312" w:hAnsi="仿宋_GB2312" w:cs="仿宋_GB2312" w:hint="eastAsia"/>
                <w:sz w:val="24"/>
              </w:rPr>
              <w:lastRenderedPageBreak/>
              <w:t xml:space="preserve">水水源保护范围内有下列行为的，按照下列规定处理： </w:t>
            </w:r>
          </w:p>
          <w:p w14:paraId="77FF9BB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（一）设置畜禽养殖场、养殖小区的，由县级人民政府生态环境主管部门责令停止违法行为，处二十万元以上五十万元以下的罚款，并报经有批准权的人民政府批准，责令拆除或者关闭。</w:t>
            </w:r>
          </w:p>
          <w:p w14:paraId="2404B53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（三）向水体倾倒排放生活垃圾、污水以及其他可能污染水体的物质的，由县级人民政府生态环境主管部门责令改正，处一千元以上五千元以下的罚款。</w:t>
            </w:r>
          </w:p>
        </w:tc>
        <w:tc>
          <w:tcPr>
            <w:tcW w:w="438" w:type="pct"/>
            <w:vAlign w:val="center"/>
          </w:tcPr>
          <w:p w14:paraId="63A89F46" w14:textId="77777777" w:rsidR="007B2DBA" w:rsidRDefault="007B2DBA">
            <w:pPr>
              <w:spacing w:after="0" w:line="320" w:lineRule="exact"/>
              <w:rPr>
                <w:rFonts w:ascii="黑体" w:eastAsia="黑体" w:hAnsi="黑体" w:cs="黑体" w:hint="eastAsia"/>
                <w:sz w:val="24"/>
              </w:rPr>
            </w:pPr>
          </w:p>
        </w:tc>
      </w:tr>
      <w:tr w:rsidR="007B2DBA" w14:paraId="026D302B" w14:textId="77777777">
        <w:tc>
          <w:tcPr>
            <w:tcW w:w="195" w:type="pct"/>
            <w:vAlign w:val="center"/>
          </w:tcPr>
          <w:p w14:paraId="48EA27BA"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5A02EBF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Cs w:val="21"/>
              </w:rPr>
              <w:t>对不按规定制定水污染事故的应急方案等行为的行政处罚</w:t>
            </w:r>
          </w:p>
        </w:tc>
        <w:tc>
          <w:tcPr>
            <w:tcW w:w="442" w:type="pct"/>
            <w:vAlign w:val="center"/>
          </w:tcPr>
          <w:p w14:paraId="3D23B4C1"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DDA2F4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6545E2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7DABFFB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1.《中华人民共和国水污染防治法》（2017年修正）</w:t>
            </w:r>
          </w:p>
          <w:p w14:paraId="4A7CEBC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第九十三条  企业事业单位有下列行为之一的，由县级以上人民政府环境保护主管部门责令改正；情节严重的，处二万元以上十万元以下的罚款：</w:t>
            </w:r>
          </w:p>
          <w:p w14:paraId="356D762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（一）不按照规定制定水污染事故的应急方案的；</w:t>
            </w:r>
          </w:p>
          <w:p w14:paraId="435B6A2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（二）水污染事故发生后，未及时启动水污染事故的应急方案，采取有关应急措施的。</w:t>
            </w:r>
          </w:p>
        </w:tc>
        <w:tc>
          <w:tcPr>
            <w:tcW w:w="438" w:type="pct"/>
            <w:vAlign w:val="center"/>
          </w:tcPr>
          <w:p w14:paraId="250315EF" w14:textId="77777777" w:rsidR="007B2DBA" w:rsidRDefault="007B2DBA">
            <w:pPr>
              <w:spacing w:after="0" w:line="320" w:lineRule="exact"/>
              <w:rPr>
                <w:rFonts w:ascii="黑体" w:eastAsia="黑体" w:hAnsi="黑体" w:cs="黑体" w:hint="eastAsia"/>
                <w:sz w:val="24"/>
              </w:rPr>
            </w:pPr>
          </w:p>
        </w:tc>
      </w:tr>
      <w:tr w:rsidR="007B2DBA" w14:paraId="4FFC31CB" w14:textId="77777777">
        <w:tc>
          <w:tcPr>
            <w:tcW w:w="195" w:type="pct"/>
            <w:vAlign w:val="center"/>
          </w:tcPr>
          <w:p w14:paraId="31DD99E5"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D65A97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对造成水污染事故的行政处罚</w:t>
            </w:r>
          </w:p>
        </w:tc>
        <w:tc>
          <w:tcPr>
            <w:tcW w:w="442" w:type="pct"/>
            <w:vAlign w:val="center"/>
          </w:tcPr>
          <w:p w14:paraId="6023A28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21E325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B7EEB2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w:t>
            </w:r>
            <w:r>
              <w:rPr>
                <w:rFonts w:ascii="仿宋_GB2312" w:eastAsia="仿宋_GB2312" w:hAnsi="仿宋_GB2312" w:cs="仿宋_GB2312" w:hint="eastAsia"/>
                <w:sz w:val="24"/>
              </w:rPr>
              <w:lastRenderedPageBreak/>
              <w:t>关业务处室；各市（州）生态环境局及分局承担相应职责的机构</w:t>
            </w:r>
          </w:p>
        </w:tc>
        <w:tc>
          <w:tcPr>
            <w:tcW w:w="2438" w:type="pct"/>
            <w:vAlign w:val="center"/>
          </w:tcPr>
          <w:p w14:paraId="7F10416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1.《中华人民共和国水污染防治法》（2017年修正）</w:t>
            </w:r>
          </w:p>
          <w:p w14:paraId="2DAA37E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w:t>
            </w:r>
            <w:r>
              <w:rPr>
                <w:rFonts w:ascii="仿宋_GB2312" w:eastAsia="仿宋_GB2312" w:hAnsi="仿宋_GB2312" w:cs="仿宋_GB2312" w:hint="eastAsia"/>
                <w:sz w:val="24"/>
              </w:rPr>
              <w:lastRenderedPageBreak/>
              <w:t>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763076C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438" w:type="pct"/>
            <w:vAlign w:val="center"/>
          </w:tcPr>
          <w:p w14:paraId="3C48CD63" w14:textId="77777777" w:rsidR="007B2DBA" w:rsidRDefault="007B2DBA">
            <w:pPr>
              <w:spacing w:after="0" w:line="320" w:lineRule="exact"/>
              <w:rPr>
                <w:rFonts w:ascii="黑体" w:eastAsia="黑体" w:hAnsi="黑体" w:cs="黑体" w:hint="eastAsia"/>
                <w:sz w:val="24"/>
              </w:rPr>
            </w:pPr>
          </w:p>
        </w:tc>
      </w:tr>
      <w:tr w:rsidR="007B2DBA" w14:paraId="72F7DEC3" w14:textId="77777777">
        <w:trPr>
          <w:trHeight w:val="3399"/>
        </w:trPr>
        <w:tc>
          <w:tcPr>
            <w:tcW w:w="195" w:type="pct"/>
            <w:vAlign w:val="center"/>
          </w:tcPr>
          <w:p w14:paraId="190F28FE"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5A44F7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对在长江流域违反规定新建、改建、扩建建设项目或者违反生态环境准入清单的规定进行生产建设活动等的行政处罚</w:t>
            </w:r>
          </w:p>
        </w:tc>
        <w:tc>
          <w:tcPr>
            <w:tcW w:w="442" w:type="pct"/>
            <w:vAlign w:val="center"/>
          </w:tcPr>
          <w:p w14:paraId="3B8A8FF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DC1752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1B8607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695A76E5"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1.《中华人民共和国长江保护法》（2021年3月1日施行）</w:t>
            </w:r>
          </w:p>
          <w:p w14:paraId="4E90271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第八十八条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14:paraId="0B37F5B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（一）在长江干支流岸线一公里范围内新建、扩建化工园区和化工项目的；</w:t>
            </w:r>
          </w:p>
          <w:p w14:paraId="7CDA6A4F"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（二）在长江干流岸线三公里范围内和重要支流岸线一公里范围内新建、改建、扩建尾矿库的；</w:t>
            </w:r>
          </w:p>
          <w:p w14:paraId="622D4A10" w14:textId="77777777" w:rsidR="007B2DBA" w:rsidRDefault="00000000">
            <w:pPr>
              <w:autoSpaceDE w:val="0"/>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（三）违反生态环境准入清单的规定进行生产建设活动的。</w:t>
            </w:r>
          </w:p>
        </w:tc>
        <w:tc>
          <w:tcPr>
            <w:tcW w:w="438" w:type="pct"/>
            <w:vAlign w:val="center"/>
          </w:tcPr>
          <w:p w14:paraId="7E7F4145" w14:textId="77777777" w:rsidR="007B2DBA" w:rsidRDefault="007B2DBA">
            <w:pPr>
              <w:spacing w:after="0" w:line="320" w:lineRule="exact"/>
              <w:rPr>
                <w:rFonts w:ascii="黑体" w:eastAsia="黑体" w:hAnsi="黑体" w:cs="黑体" w:hint="eastAsia"/>
                <w:sz w:val="24"/>
              </w:rPr>
            </w:pPr>
          </w:p>
        </w:tc>
      </w:tr>
      <w:tr w:rsidR="007B2DBA" w14:paraId="0CADC522" w14:textId="77777777">
        <w:tc>
          <w:tcPr>
            <w:tcW w:w="195" w:type="pct"/>
            <w:vAlign w:val="center"/>
          </w:tcPr>
          <w:p w14:paraId="2A29D1D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164918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对违法从事水上餐饮行为的行政处罚</w:t>
            </w:r>
          </w:p>
        </w:tc>
        <w:tc>
          <w:tcPr>
            <w:tcW w:w="442" w:type="pct"/>
            <w:vAlign w:val="center"/>
          </w:tcPr>
          <w:p w14:paraId="2A2EDEA0"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31F750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8D912F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AB85E0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1.《湖南省湘江保护条例》（2023年修正）                                                                      </w:t>
            </w:r>
          </w:p>
          <w:p w14:paraId="1DFBE80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第四十三条 禁止在湘江干流和一、二级支流水域上经营餐饮业。                                   </w:t>
            </w:r>
          </w:p>
          <w:p w14:paraId="6401BBF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七十六条 违反本条例第四十三条规定，在湘江干流和一、二级支流水域上经营餐饮业的，责令停业；拒不停业的，由县级以上人民政府组织生态环境、水利等部门没收专门用于经营餐饮业的设施、工具等财物，可以并处二万元以上十万元以下的罚款。</w:t>
            </w:r>
          </w:p>
          <w:p w14:paraId="319602D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2.《湖南省长株潭生态绿心保护条例》（2024年9月1日施行）</w:t>
            </w:r>
          </w:p>
          <w:p w14:paraId="62F8172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第十六条第一款第八项  在绿心禁止下列行为：</w:t>
            </w:r>
          </w:p>
          <w:p w14:paraId="629DD2B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（八）在水域上经营餐饮；</w:t>
            </w:r>
          </w:p>
          <w:p w14:paraId="5BAAA21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第二十五条第一款  违反本条例第十六条第一款规定的行为，法律法规规定了处罚的，从其规定；有罚款处罚的，在处罚幅度内从重处罚。                    </w:t>
            </w:r>
          </w:p>
          <w:p w14:paraId="3C19D2E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3.《湖南省饮用水水源保护条例》（2023年修正）                                                               </w:t>
            </w:r>
          </w:p>
          <w:p w14:paraId="45BCD3B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第二十条第二项 在饮用水水源一级保护区内，除第十八条、第十九条规定的禁止行为外，还禁止下列行为：（二）水上餐饮；</w:t>
            </w:r>
          </w:p>
          <w:p w14:paraId="7813E21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第三十八条 违反本条例第二十条规定，在饮用水水源一级保护区从事水上餐饮的，由县级以上人民政府生态环境主管部门责令停业，处二万元以上十万元以下的罚款；拒不停业的，并处没收专门用于经营餐饮业的设施、工具等财物。  </w:t>
            </w:r>
          </w:p>
        </w:tc>
        <w:tc>
          <w:tcPr>
            <w:tcW w:w="438" w:type="pct"/>
            <w:vAlign w:val="center"/>
          </w:tcPr>
          <w:p w14:paraId="2DD62DF4" w14:textId="77777777" w:rsidR="007B2DBA" w:rsidRDefault="007B2DBA">
            <w:pPr>
              <w:spacing w:after="0" w:line="320" w:lineRule="exact"/>
              <w:rPr>
                <w:rFonts w:ascii="黑体" w:eastAsia="黑体" w:hAnsi="黑体" w:cs="黑体" w:hint="eastAsia"/>
                <w:sz w:val="24"/>
              </w:rPr>
            </w:pPr>
          </w:p>
        </w:tc>
      </w:tr>
      <w:tr w:rsidR="007B2DBA" w14:paraId="290EAE2A" w14:textId="77777777">
        <w:trPr>
          <w:trHeight w:val="8976"/>
        </w:trPr>
        <w:tc>
          <w:tcPr>
            <w:tcW w:w="195" w:type="pct"/>
            <w:vAlign w:val="center"/>
          </w:tcPr>
          <w:p w14:paraId="01705484"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D66F10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对侵占、损毁或者擅自移动、改变大气环境质量监测设施或者大气污染物排放自动监测设备等行为的行政处罚</w:t>
            </w:r>
          </w:p>
        </w:tc>
        <w:tc>
          <w:tcPr>
            <w:tcW w:w="442" w:type="pct"/>
            <w:vAlign w:val="center"/>
          </w:tcPr>
          <w:p w14:paraId="013A097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A89F0B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8E3CE0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2663E76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61B232F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第一百条  违反本法规定，有下列行为之一的，由县级以上人民政府生态环境主管部门责令改正，处二万元以上二十万元以下的罚款；拒不改正的，责令停产整治：</w:t>
            </w:r>
          </w:p>
          <w:p w14:paraId="0C5A720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（一）侵占、损毁或者擅自移动、改变大气环境质量监测设施或者大气污染物排放自动监测设备的；</w:t>
            </w:r>
          </w:p>
          <w:p w14:paraId="04D475F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（二）未按照规定对所排放的工业废气和有毒有害大气污染物进行监测并保存原始监测记录的；</w:t>
            </w:r>
          </w:p>
          <w:p w14:paraId="65BE6A4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（三）未按照规定安装、使用大气污染物排放自动监测设备或者未按照规定与环境保护主管部门的监控设备联网，并保证监测设备正常运行的；</w:t>
            </w:r>
          </w:p>
          <w:p w14:paraId="54FF448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（四）重点排污单位不公开或者不如实公开自动监测数据的；</w:t>
            </w:r>
          </w:p>
          <w:p w14:paraId="5FF51E7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（五）未按照规定设置大气污染物排放口的。</w:t>
            </w:r>
          </w:p>
          <w:p w14:paraId="599E041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2.《排污许可管理条例》（2021年3月1日施行）</w:t>
            </w:r>
          </w:p>
          <w:p w14:paraId="1E0F7F7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第三十六条 违反本条例规定，排污单位有下列行为之一的，由生态环境主管部门责令改正，处2万元以上20万元以下的罚款；拒不改正的，责令停产整治：</w:t>
            </w:r>
          </w:p>
          <w:p w14:paraId="53997F9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（一）污染物排放口位置或者数量不符合排污许可证规定；</w:t>
            </w:r>
          </w:p>
          <w:p w14:paraId="42BFFC9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（二）污染物排放方式或者排放去向不符合排污许可证规定；</w:t>
            </w:r>
          </w:p>
          <w:p w14:paraId="5A4A5D6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（三）损毁或者擅自移动、改变污染物排放自动监测设备；</w:t>
            </w:r>
          </w:p>
          <w:p w14:paraId="71ED76B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（四）未按照排污许可证规定安装、使用污染物排放自动监测设备并与生态环境主管部门的监控设备联网，或者未保证污染物排放自动监测设备正常运行；</w:t>
            </w:r>
          </w:p>
          <w:p w14:paraId="3DEFCC2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（五）未按照排污许可证规定制定自行监测方案并开展自行监测；</w:t>
            </w:r>
          </w:p>
          <w:p w14:paraId="3376E7D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（六）未按照排污许可证规定保存原始监测记录；</w:t>
            </w:r>
          </w:p>
          <w:p w14:paraId="73A881A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（七）未按照排污许可证规定公开或者不如实公开污染物排放信息；</w:t>
            </w:r>
          </w:p>
          <w:p w14:paraId="228416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（八）发现污染物排放自动监测设备传输数据异常或者污染物排放超过污染物排放标准等异常情况不报告；</w:t>
            </w:r>
          </w:p>
          <w:p w14:paraId="405962D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（九）违反法律法规规定的其他控制污染物排放要求的行为。</w:t>
            </w:r>
          </w:p>
        </w:tc>
        <w:tc>
          <w:tcPr>
            <w:tcW w:w="438" w:type="pct"/>
            <w:vAlign w:val="center"/>
          </w:tcPr>
          <w:p w14:paraId="4030BEA6" w14:textId="77777777" w:rsidR="007B2DBA" w:rsidRDefault="007B2DBA">
            <w:pPr>
              <w:spacing w:after="0" w:line="320" w:lineRule="exact"/>
              <w:rPr>
                <w:rFonts w:ascii="黑体" w:eastAsia="黑体" w:hAnsi="黑体" w:cs="黑体" w:hint="eastAsia"/>
                <w:sz w:val="24"/>
                <w:highlight w:val="yellow"/>
              </w:rPr>
            </w:pPr>
          </w:p>
        </w:tc>
      </w:tr>
      <w:tr w:rsidR="007B2DBA" w14:paraId="7F480D0C" w14:textId="77777777">
        <w:tc>
          <w:tcPr>
            <w:tcW w:w="195" w:type="pct"/>
            <w:vAlign w:val="center"/>
          </w:tcPr>
          <w:p w14:paraId="333C3C27"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8DC752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对单位燃用不符合质量标准的煤炭、石油焦的行政处罚</w:t>
            </w:r>
          </w:p>
        </w:tc>
        <w:tc>
          <w:tcPr>
            <w:tcW w:w="442" w:type="pct"/>
            <w:vAlign w:val="center"/>
          </w:tcPr>
          <w:p w14:paraId="2C87B3A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D04275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36649B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1626B6F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6644FDA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第一百零五条  违反本法规定，单位燃用不符合质量标准的煤炭、石油焦的，由县级以上人民政府生态环境主管部门责令改正，处货值金额一倍以上三倍以下的罚款。</w:t>
            </w:r>
          </w:p>
        </w:tc>
        <w:tc>
          <w:tcPr>
            <w:tcW w:w="438" w:type="pct"/>
            <w:vAlign w:val="center"/>
          </w:tcPr>
          <w:p w14:paraId="7FC337FE" w14:textId="77777777" w:rsidR="007B2DBA" w:rsidRDefault="007B2DBA">
            <w:pPr>
              <w:spacing w:after="0" w:line="320" w:lineRule="exact"/>
              <w:rPr>
                <w:rFonts w:ascii="黑体" w:eastAsia="黑体" w:hAnsi="黑体" w:cs="黑体" w:hint="eastAsia"/>
                <w:sz w:val="24"/>
              </w:rPr>
            </w:pPr>
          </w:p>
        </w:tc>
      </w:tr>
      <w:tr w:rsidR="007B2DBA" w14:paraId="2BBE57F8" w14:textId="77777777">
        <w:tc>
          <w:tcPr>
            <w:tcW w:w="195" w:type="pct"/>
            <w:vAlign w:val="center"/>
          </w:tcPr>
          <w:p w14:paraId="0A297648"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73AB517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对在禁燃区内新、扩建燃用高污染燃料的设施等行为的行政处罚</w:t>
            </w:r>
          </w:p>
        </w:tc>
        <w:tc>
          <w:tcPr>
            <w:tcW w:w="442" w:type="pct"/>
            <w:vAlign w:val="center"/>
          </w:tcPr>
          <w:p w14:paraId="0E60391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C7BD81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61DB9E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4D72B58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1.《中华人民共和国大气污染防治法》（2018年修正）</w:t>
            </w:r>
          </w:p>
          <w:p w14:paraId="44ABD71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438" w:type="pct"/>
            <w:vAlign w:val="center"/>
          </w:tcPr>
          <w:p w14:paraId="0F6834CD" w14:textId="77777777" w:rsidR="007B2DBA" w:rsidRDefault="007B2DBA">
            <w:pPr>
              <w:spacing w:after="0" w:line="320" w:lineRule="exact"/>
              <w:rPr>
                <w:rFonts w:ascii="黑体" w:eastAsia="黑体" w:hAnsi="黑体" w:cs="黑体" w:hint="eastAsia"/>
                <w:sz w:val="24"/>
              </w:rPr>
            </w:pPr>
          </w:p>
        </w:tc>
      </w:tr>
      <w:tr w:rsidR="007B2DBA" w14:paraId="78A5D74A" w14:textId="77777777">
        <w:tc>
          <w:tcPr>
            <w:tcW w:w="195" w:type="pct"/>
            <w:vAlign w:val="center"/>
          </w:tcPr>
          <w:p w14:paraId="4041811D"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2C02FBF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对生产、进口、销售或者使用不符合规定标准或者要求锅炉的行政处罚</w:t>
            </w:r>
          </w:p>
        </w:tc>
        <w:tc>
          <w:tcPr>
            <w:tcW w:w="442" w:type="pct"/>
            <w:vAlign w:val="center"/>
          </w:tcPr>
          <w:p w14:paraId="0989290C"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DF85D9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C2A63F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14997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6F48E00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438" w:type="pct"/>
            <w:vAlign w:val="center"/>
          </w:tcPr>
          <w:p w14:paraId="59C86A60" w14:textId="77777777" w:rsidR="007B2DBA" w:rsidRDefault="007B2DBA">
            <w:pPr>
              <w:spacing w:after="0" w:line="320" w:lineRule="exact"/>
              <w:rPr>
                <w:rFonts w:ascii="黑体" w:eastAsia="黑体" w:hAnsi="黑体" w:cs="黑体" w:hint="eastAsia"/>
                <w:sz w:val="24"/>
              </w:rPr>
            </w:pPr>
          </w:p>
        </w:tc>
      </w:tr>
      <w:tr w:rsidR="007B2DBA" w14:paraId="221B397A" w14:textId="77777777">
        <w:tc>
          <w:tcPr>
            <w:tcW w:w="195" w:type="pct"/>
            <w:vAlign w:val="center"/>
          </w:tcPr>
          <w:p w14:paraId="0D4119BD"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158511D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对违反挥发性有机物治理相关规定的行政处罚</w:t>
            </w:r>
          </w:p>
        </w:tc>
        <w:tc>
          <w:tcPr>
            <w:tcW w:w="442" w:type="pct"/>
            <w:vAlign w:val="center"/>
          </w:tcPr>
          <w:p w14:paraId="2D0A6F6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46167E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7DC422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47E2398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1.《中华人民共和国大气污染防治法》（2018年修正）</w:t>
            </w:r>
          </w:p>
          <w:p w14:paraId="4CC5600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第一百零八条  违反本法规定，有下列行为之一的，由县级以上人民政府生态环境主管部门责令改正，处二万元以上二十万元以下的罚款；拒不改正的，责令停产整治：</w:t>
            </w:r>
          </w:p>
          <w:p w14:paraId="4B010B8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（一）产生含挥发性有机物废气的生产和服务活动，未在密闭空间或者设备中进行，未按照规定安装、使用污染防治设施，或者未采取减少废气排放措施的；</w:t>
            </w:r>
          </w:p>
          <w:p w14:paraId="022371D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（二）工业涂装企业未使用低挥发性有机物含量涂料或者未建立、保存台账的；</w:t>
            </w:r>
          </w:p>
          <w:p w14:paraId="24D20E8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（三）石油、化工以及其他生产和使用有机溶剂的企业，未采取</w:t>
            </w:r>
            <w:r>
              <w:rPr>
                <w:rFonts w:ascii="仿宋_GB2312" w:eastAsia="仿宋_GB2312" w:hAnsi="仿宋_GB2312" w:cs="仿宋_GB2312" w:hint="eastAsia"/>
                <w:sz w:val="24"/>
              </w:rPr>
              <w:lastRenderedPageBreak/>
              <w:t>措施对管道、设备进行日常维护、维修，减少物料泄漏或者对泄漏的物料未及时收集处理的；</w:t>
            </w:r>
          </w:p>
          <w:p w14:paraId="298351D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（四）储油储气库、加油加气站和油罐车、气罐车等，未按照国家有关规定安装并正常使用油气回收装置的；</w:t>
            </w:r>
          </w:p>
          <w:p w14:paraId="2DE69F6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（五）钢铁、建材、有色金属、石油、化工、制药、矿产开采等企业，未采取集中收集处理、密闭、围挡、遮盖、清扫、洒水等措施，控制、减少粉尘和气态污染物排放的；</w:t>
            </w:r>
          </w:p>
          <w:p w14:paraId="037F3D5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（六）工业生产、垃圾填埋或者其他活动中产生的可燃性气体未回收利用，不具备回收利用条件未进行防治污染处理，或者可燃性气体回收利用装置不能正常作业，未及时修复或者更新的。</w:t>
            </w:r>
          </w:p>
        </w:tc>
        <w:tc>
          <w:tcPr>
            <w:tcW w:w="438" w:type="pct"/>
            <w:vAlign w:val="center"/>
          </w:tcPr>
          <w:p w14:paraId="43620309" w14:textId="77777777" w:rsidR="007B2DBA" w:rsidRDefault="007B2DBA">
            <w:pPr>
              <w:spacing w:after="0" w:line="320" w:lineRule="exact"/>
              <w:rPr>
                <w:rFonts w:ascii="黑体" w:eastAsia="黑体" w:hAnsi="黑体" w:cs="黑体" w:hint="eastAsia"/>
                <w:sz w:val="24"/>
              </w:rPr>
            </w:pPr>
          </w:p>
        </w:tc>
      </w:tr>
      <w:tr w:rsidR="007B2DBA" w14:paraId="01D758A0" w14:textId="77777777">
        <w:tc>
          <w:tcPr>
            <w:tcW w:w="195" w:type="pct"/>
            <w:vAlign w:val="center"/>
          </w:tcPr>
          <w:p w14:paraId="0978C28F"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8CC952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对生产超过污染物排放标准的机动车、非道路移动机械的行政处罚</w:t>
            </w:r>
          </w:p>
        </w:tc>
        <w:tc>
          <w:tcPr>
            <w:tcW w:w="442" w:type="pct"/>
            <w:vAlign w:val="center"/>
          </w:tcPr>
          <w:p w14:paraId="5B82012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5724FC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w:t>
            </w:r>
          </w:p>
        </w:tc>
        <w:tc>
          <w:tcPr>
            <w:tcW w:w="408" w:type="pct"/>
            <w:vAlign w:val="center"/>
          </w:tcPr>
          <w:p w14:paraId="2D6BDB7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省生态环境厅生态环境执法局、大气环境与应对气候变化处</w:t>
            </w:r>
          </w:p>
        </w:tc>
        <w:tc>
          <w:tcPr>
            <w:tcW w:w="2438" w:type="pct"/>
            <w:vAlign w:val="center"/>
          </w:tcPr>
          <w:p w14:paraId="1DCE36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0B0C912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第一百零九条第一款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tc>
        <w:tc>
          <w:tcPr>
            <w:tcW w:w="438" w:type="pct"/>
            <w:vAlign w:val="center"/>
          </w:tcPr>
          <w:p w14:paraId="7C2A67A6" w14:textId="77777777" w:rsidR="007B2DBA" w:rsidRDefault="007B2DBA">
            <w:pPr>
              <w:spacing w:after="0" w:line="320" w:lineRule="exact"/>
              <w:rPr>
                <w:rFonts w:ascii="黑体" w:eastAsia="黑体" w:hAnsi="黑体" w:cs="黑体" w:hint="eastAsia"/>
                <w:sz w:val="24"/>
              </w:rPr>
            </w:pPr>
          </w:p>
        </w:tc>
      </w:tr>
      <w:tr w:rsidR="007B2DBA" w14:paraId="0906655E" w14:textId="77777777">
        <w:tc>
          <w:tcPr>
            <w:tcW w:w="195" w:type="pct"/>
            <w:vAlign w:val="center"/>
          </w:tcPr>
          <w:p w14:paraId="3D6F956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CC3F28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对发动机、污染控制装置弄虚作假、以次充好，冒充排放检验合格产品</w:t>
            </w:r>
            <w:r>
              <w:rPr>
                <w:rFonts w:ascii="仿宋_GB2312" w:eastAsia="仿宋_GB2312" w:hAnsi="仿宋_GB2312" w:cs="仿宋_GB2312" w:hint="eastAsia"/>
                <w:sz w:val="24"/>
              </w:rPr>
              <w:lastRenderedPageBreak/>
              <w:t>出厂销售的行政处罚</w:t>
            </w:r>
          </w:p>
        </w:tc>
        <w:tc>
          <w:tcPr>
            <w:tcW w:w="442" w:type="pct"/>
            <w:vAlign w:val="center"/>
          </w:tcPr>
          <w:p w14:paraId="043D036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33B8941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w:t>
            </w:r>
          </w:p>
        </w:tc>
        <w:tc>
          <w:tcPr>
            <w:tcW w:w="408" w:type="pct"/>
            <w:vAlign w:val="center"/>
          </w:tcPr>
          <w:p w14:paraId="4B16BC2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省生态环境厅生态环境执法局、大气环境与应对气</w:t>
            </w:r>
            <w:r>
              <w:rPr>
                <w:rFonts w:ascii="仿宋_GB2312" w:eastAsia="仿宋_GB2312" w:hAnsi="仿宋_GB2312" w:cs="仿宋_GB2312" w:hint="eastAsia"/>
                <w:sz w:val="24"/>
              </w:rPr>
              <w:lastRenderedPageBreak/>
              <w:t>候变化处</w:t>
            </w:r>
          </w:p>
        </w:tc>
        <w:tc>
          <w:tcPr>
            <w:tcW w:w="2438" w:type="pct"/>
            <w:vAlign w:val="center"/>
          </w:tcPr>
          <w:p w14:paraId="423D170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1.《中华人民共和国大气污染防治法》（2018年修正）</w:t>
            </w:r>
          </w:p>
          <w:p w14:paraId="3CA9793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第一百零九条第二款  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w:t>
            </w:r>
            <w:r>
              <w:rPr>
                <w:rFonts w:ascii="仿宋_GB2312" w:eastAsia="仿宋_GB2312" w:hAnsi="仿宋_GB2312" w:cs="仿宋_GB2312" w:hint="eastAsia"/>
                <w:sz w:val="24"/>
              </w:rPr>
              <w:lastRenderedPageBreak/>
              <w:t>型。</w:t>
            </w:r>
          </w:p>
        </w:tc>
        <w:tc>
          <w:tcPr>
            <w:tcW w:w="438" w:type="pct"/>
            <w:vAlign w:val="center"/>
          </w:tcPr>
          <w:p w14:paraId="4C9B9DED" w14:textId="77777777" w:rsidR="007B2DBA" w:rsidRDefault="007B2DBA">
            <w:pPr>
              <w:spacing w:after="0" w:line="320" w:lineRule="exact"/>
              <w:rPr>
                <w:rFonts w:ascii="黑体" w:eastAsia="黑体" w:hAnsi="黑体" w:cs="黑体" w:hint="eastAsia"/>
                <w:sz w:val="24"/>
              </w:rPr>
            </w:pPr>
          </w:p>
        </w:tc>
      </w:tr>
      <w:tr w:rsidR="007B2DBA" w14:paraId="02A551E2" w14:textId="77777777">
        <w:tc>
          <w:tcPr>
            <w:tcW w:w="195" w:type="pct"/>
            <w:vAlign w:val="center"/>
          </w:tcPr>
          <w:p w14:paraId="556B7993"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723DF9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对未按照规定向社会公布生产、进口机动车车型的排放检验信息或者污染控制技术信息的行政处罚</w:t>
            </w:r>
          </w:p>
        </w:tc>
        <w:tc>
          <w:tcPr>
            <w:tcW w:w="442" w:type="pct"/>
            <w:vAlign w:val="center"/>
          </w:tcPr>
          <w:p w14:paraId="56462A0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CC73DE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w:t>
            </w:r>
          </w:p>
        </w:tc>
        <w:tc>
          <w:tcPr>
            <w:tcW w:w="408" w:type="pct"/>
            <w:vAlign w:val="center"/>
          </w:tcPr>
          <w:p w14:paraId="629E042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省生态环境厅生态环境执法局、大气环境与应对气候变化处</w:t>
            </w:r>
          </w:p>
        </w:tc>
        <w:tc>
          <w:tcPr>
            <w:tcW w:w="2438" w:type="pct"/>
            <w:vAlign w:val="center"/>
          </w:tcPr>
          <w:p w14:paraId="6312527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50F17FB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第一百一十一条第一款  违反本法规定，机动车生产、进口企业未按照规定向社会公布其生产、进口机动车车型的排放检验信息或者污染控制技术信息的，由省级以上人民政府生态环境主管部门责令改正，处五万元以上五十万元以下的罚款。</w:t>
            </w:r>
          </w:p>
        </w:tc>
        <w:tc>
          <w:tcPr>
            <w:tcW w:w="438" w:type="pct"/>
            <w:vAlign w:val="center"/>
          </w:tcPr>
          <w:p w14:paraId="5BBD279B" w14:textId="77777777" w:rsidR="007B2DBA" w:rsidRDefault="007B2DBA">
            <w:pPr>
              <w:spacing w:after="0" w:line="320" w:lineRule="exact"/>
              <w:rPr>
                <w:rFonts w:ascii="黑体" w:eastAsia="黑体" w:hAnsi="黑体" w:cs="黑体" w:hint="eastAsia"/>
                <w:sz w:val="24"/>
              </w:rPr>
            </w:pPr>
          </w:p>
        </w:tc>
      </w:tr>
      <w:tr w:rsidR="007B2DBA" w14:paraId="065D1B7D" w14:textId="77777777">
        <w:tc>
          <w:tcPr>
            <w:tcW w:w="195" w:type="pct"/>
            <w:vAlign w:val="center"/>
          </w:tcPr>
          <w:p w14:paraId="1B430626"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54F986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对伪造机动车、非道路移动机械排放检验结果或者出具虚假排放检验报告的行政处罚</w:t>
            </w:r>
          </w:p>
        </w:tc>
        <w:tc>
          <w:tcPr>
            <w:tcW w:w="442" w:type="pct"/>
            <w:vAlign w:val="center"/>
          </w:tcPr>
          <w:p w14:paraId="0995910A"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9E9F15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EDC861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5D1151B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1.《中华人民共和国大气污染防治法》（2018年修正）</w:t>
            </w:r>
          </w:p>
          <w:p w14:paraId="7C788AC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第一百一十二条第一款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438" w:type="pct"/>
            <w:vAlign w:val="center"/>
          </w:tcPr>
          <w:p w14:paraId="3771086D" w14:textId="77777777" w:rsidR="007B2DBA" w:rsidRDefault="007B2DBA">
            <w:pPr>
              <w:spacing w:after="0" w:line="320" w:lineRule="exact"/>
              <w:rPr>
                <w:rFonts w:ascii="黑体" w:eastAsia="黑体" w:hAnsi="黑体" w:cs="黑体" w:hint="eastAsia"/>
                <w:sz w:val="24"/>
              </w:rPr>
            </w:pPr>
          </w:p>
        </w:tc>
      </w:tr>
      <w:tr w:rsidR="007B2DBA" w14:paraId="3D17C538" w14:textId="77777777">
        <w:tc>
          <w:tcPr>
            <w:tcW w:w="195" w:type="pct"/>
            <w:vAlign w:val="center"/>
          </w:tcPr>
          <w:p w14:paraId="3CF42E60"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EA3F9E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对以弄虚作假的方式通过机动车排放检验或者破坏机动车车载排放诊断系统的行政处罚</w:t>
            </w:r>
          </w:p>
        </w:tc>
        <w:tc>
          <w:tcPr>
            <w:tcW w:w="442" w:type="pct"/>
            <w:vAlign w:val="center"/>
          </w:tcPr>
          <w:p w14:paraId="73B71BBC"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2AFEF3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278C47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2E158E2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0BFC2DB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第一百一十二条第三款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438" w:type="pct"/>
            <w:vAlign w:val="center"/>
          </w:tcPr>
          <w:p w14:paraId="647379E2" w14:textId="77777777" w:rsidR="007B2DBA" w:rsidRDefault="007B2DBA">
            <w:pPr>
              <w:spacing w:after="0" w:line="320" w:lineRule="exact"/>
              <w:rPr>
                <w:rFonts w:ascii="黑体" w:eastAsia="黑体" w:hAnsi="黑体" w:cs="黑体" w:hint="eastAsia"/>
                <w:sz w:val="24"/>
              </w:rPr>
            </w:pPr>
          </w:p>
        </w:tc>
      </w:tr>
      <w:tr w:rsidR="007B2DBA" w14:paraId="3FA6A863" w14:textId="77777777">
        <w:tc>
          <w:tcPr>
            <w:tcW w:w="195" w:type="pct"/>
            <w:vAlign w:val="center"/>
          </w:tcPr>
          <w:p w14:paraId="53F5C15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60647A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对使用排放不合格的非道路移动机械等行为的行政处罚</w:t>
            </w:r>
          </w:p>
        </w:tc>
        <w:tc>
          <w:tcPr>
            <w:tcW w:w="442" w:type="pct"/>
            <w:vAlign w:val="center"/>
          </w:tcPr>
          <w:p w14:paraId="09F8660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96E0A0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D82B9C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0B1EEDD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1.《中华人民共和国大气污染防治法》（2018年修正）</w:t>
            </w:r>
          </w:p>
          <w:p w14:paraId="3C96974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第一百一十四条第一款  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438" w:type="pct"/>
            <w:vAlign w:val="center"/>
          </w:tcPr>
          <w:p w14:paraId="7835B67C" w14:textId="77777777" w:rsidR="007B2DBA" w:rsidRDefault="007B2DBA">
            <w:pPr>
              <w:spacing w:after="0" w:line="320" w:lineRule="exact"/>
              <w:rPr>
                <w:rFonts w:ascii="黑体" w:eastAsia="黑体" w:hAnsi="黑体" w:cs="黑体" w:hint="eastAsia"/>
                <w:sz w:val="24"/>
              </w:rPr>
            </w:pPr>
          </w:p>
        </w:tc>
      </w:tr>
      <w:tr w:rsidR="007B2DBA" w14:paraId="7B62A618" w14:textId="77777777">
        <w:trPr>
          <w:trHeight w:val="2796"/>
        </w:trPr>
        <w:tc>
          <w:tcPr>
            <w:tcW w:w="195" w:type="pct"/>
            <w:vAlign w:val="center"/>
          </w:tcPr>
          <w:p w14:paraId="7796A2D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68F14FB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对在禁止使用高排放非道路移动机械的区域使用高排放非道路移动机械的行政处罚</w:t>
            </w:r>
          </w:p>
        </w:tc>
        <w:tc>
          <w:tcPr>
            <w:tcW w:w="442" w:type="pct"/>
            <w:vAlign w:val="center"/>
          </w:tcPr>
          <w:p w14:paraId="0C8C226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70FC99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3B5845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5A2D9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637ABEB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第一百一十四条第二款  违反本法规定，在禁止使用高排放非道路移动机械的区域使用高排放非道路移动机械的，由城市人民政府生态环境等主管部门依法予以处罚。</w:t>
            </w:r>
          </w:p>
        </w:tc>
        <w:tc>
          <w:tcPr>
            <w:tcW w:w="438" w:type="pct"/>
            <w:vAlign w:val="center"/>
          </w:tcPr>
          <w:p w14:paraId="76F3A089" w14:textId="77777777" w:rsidR="007B2DBA" w:rsidRDefault="007B2DBA">
            <w:pPr>
              <w:spacing w:after="0" w:line="320" w:lineRule="exact"/>
              <w:rPr>
                <w:rFonts w:ascii="黑体" w:eastAsia="黑体" w:hAnsi="黑体" w:cs="黑体" w:hint="eastAsia"/>
                <w:sz w:val="24"/>
              </w:rPr>
            </w:pPr>
          </w:p>
        </w:tc>
      </w:tr>
      <w:tr w:rsidR="007B2DBA" w14:paraId="1EC1E59D" w14:textId="77777777">
        <w:tc>
          <w:tcPr>
            <w:tcW w:w="195" w:type="pct"/>
            <w:vAlign w:val="center"/>
          </w:tcPr>
          <w:p w14:paraId="128AF084"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7739ACE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对未密闭煤炭、煤矸石、煤渣、煤灰、水泥、石灰、石膏、砂土等易产生扬尘的物</w:t>
            </w:r>
            <w:r>
              <w:rPr>
                <w:rFonts w:ascii="仿宋_GB2312" w:eastAsia="仿宋_GB2312" w:hAnsi="仿宋_GB2312" w:cs="仿宋_GB2312" w:hint="eastAsia"/>
                <w:sz w:val="24"/>
              </w:rPr>
              <w:lastRenderedPageBreak/>
              <w:t>料等行为的行政处罚</w:t>
            </w:r>
          </w:p>
        </w:tc>
        <w:tc>
          <w:tcPr>
            <w:tcW w:w="442" w:type="pct"/>
            <w:vAlign w:val="center"/>
          </w:tcPr>
          <w:p w14:paraId="7AABEA0B"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303EA23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DE1889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w:t>
            </w:r>
            <w:r>
              <w:rPr>
                <w:rFonts w:ascii="仿宋_GB2312" w:eastAsia="仿宋_GB2312" w:hAnsi="仿宋_GB2312" w:cs="仿宋_GB2312" w:hint="eastAsia"/>
                <w:sz w:val="24"/>
              </w:rPr>
              <w:lastRenderedPageBreak/>
              <w:t>生态环境局及分局承担相应职责的机构</w:t>
            </w:r>
          </w:p>
        </w:tc>
        <w:tc>
          <w:tcPr>
            <w:tcW w:w="2438" w:type="pct"/>
            <w:vAlign w:val="center"/>
          </w:tcPr>
          <w:p w14:paraId="00430C8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1.《中华人民共和国大气污染防治法》（2018年修正）</w:t>
            </w:r>
          </w:p>
          <w:p w14:paraId="2744B66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第一百一十七条  违反本法规定，有下列行为之一的，由县级以上人民政府生态环境等主管部门按照职责责令改正，处一万元以上十万元以下的罚款；拒不改正的，责令停工整治或者停业整治：</w:t>
            </w:r>
          </w:p>
          <w:p w14:paraId="1216E7C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（一）未密闭煤炭、煤矸石、煤渣、煤灰、水泥、石灰、石膏、砂土等易产生扬尘的物料的；</w:t>
            </w:r>
          </w:p>
          <w:p w14:paraId="13C5F13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（二）对不能密闭的易产生扬尘的物料，未设置不低于堆放物高度的严密围挡，或者未采取有效覆盖措施防治扬尘污染的；</w:t>
            </w:r>
          </w:p>
          <w:p w14:paraId="2BC4A35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（三）装卸物料未采取密闭或者喷淋等方式控制扬尘排放的；</w:t>
            </w:r>
          </w:p>
          <w:p w14:paraId="31BB86A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（四）存放煤炭、煤矸石、煤渣、煤灰等物料，未采取防燃措施的；</w:t>
            </w:r>
          </w:p>
          <w:p w14:paraId="02291E5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7E7DC47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（七）向大气排放持久性有机污染物的企业事业单位和其他生产经营者以及废弃物焚烧设施的运营单位，未按照国家有关规定采取有利于减少持久性有机污染物排放的技术方法和工艺，配备净化装置的；</w:t>
            </w:r>
          </w:p>
          <w:p w14:paraId="39E834A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（八）未采取措施防止排放恶臭气体的。</w:t>
            </w:r>
          </w:p>
        </w:tc>
        <w:tc>
          <w:tcPr>
            <w:tcW w:w="438" w:type="pct"/>
            <w:vAlign w:val="center"/>
          </w:tcPr>
          <w:p w14:paraId="1C37ABAE" w14:textId="77777777" w:rsidR="007B2DBA" w:rsidRDefault="007B2DBA">
            <w:pPr>
              <w:spacing w:after="0" w:line="320" w:lineRule="exact"/>
              <w:rPr>
                <w:rFonts w:ascii="黑体" w:eastAsia="黑体" w:hAnsi="黑体" w:cs="黑体" w:hint="eastAsia"/>
                <w:sz w:val="24"/>
              </w:rPr>
            </w:pPr>
          </w:p>
        </w:tc>
      </w:tr>
      <w:tr w:rsidR="007B2DBA" w14:paraId="7B634CC9" w14:textId="77777777">
        <w:tc>
          <w:tcPr>
            <w:tcW w:w="195" w:type="pct"/>
            <w:vAlign w:val="center"/>
          </w:tcPr>
          <w:p w14:paraId="0F9282BE"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2AE6A2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对未设置废气污染防治设施并保持正常使用，影响周边环境的行政处罚</w:t>
            </w:r>
          </w:p>
        </w:tc>
        <w:tc>
          <w:tcPr>
            <w:tcW w:w="442" w:type="pct"/>
            <w:vAlign w:val="center"/>
          </w:tcPr>
          <w:p w14:paraId="782BE7D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769CC0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0C4AD1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4320E7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1F610E3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438" w:type="pct"/>
            <w:vAlign w:val="center"/>
          </w:tcPr>
          <w:p w14:paraId="696C50C4" w14:textId="77777777" w:rsidR="007B2DBA" w:rsidRDefault="007B2DBA">
            <w:pPr>
              <w:spacing w:after="0" w:line="320" w:lineRule="exact"/>
              <w:rPr>
                <w:rFonts w:ascii="黑体" w:eastAsia="黑体" w:hAnsi="黑体" w:cs="黑体" w:hint="eastAsia"/>
                <w:sz w:val="24"/>
              </w:rPr>
            </w:pPr>
          </w:p>
        </w:tc>
      </w:tr>
      <w:tr w:rsidR="007B2DBA" w14:paraId="1A4113A8" w14:textId="77777777">
        <w:tc>
          <w:tcPr>
            <w:tcW w:w="195" w:type="pct"/>
            <w:vAlign w:val="center"/>
          </w:tcPr>
          <w:p w14:paraId="2B85B634"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43ABB40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对造成大气污染事故的行政处罚</w:t>
            </w:r>
          </w:p>
        </w:tc>
        <w:tc>
          <w:tcPr>
            <w:tcW w:w="442" w:type="pct"/>
            <w:vAlign w:val="center"/>
          </w:tcPr>
          <w:p w14:paraId="2D26EAF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9106E2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65DB98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24A2A20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1.《中华人民共和国大气污染防治法》（2018年修正）</w:t>
            </w:r>
          </w:p>
          <w:p w14:paraId="0E2F567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14:paraId="4914DE3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438" w:type="pct"/>
            <w:vAlign w:val="center"/>
          </w:tcPr>
          <w:p w14:paraId="409E76D1" w14:textId="77777777" w:rsidR="007B2DBA" w:rsidRDefault="007B2DBA">
            <w:pPr>
              <w:spacing w:after="0" w:line="320" w:lineRule="exact"/>
              <w:rPr>
                <w:rFonts w:ascii="黑体" w:eastAsia="黑体" w:hAnsi="黑体" w:cs="黑体" w:hint="eastAsia"/>
                <w:sz w:val="24"/>
              </w:rPr>
            </w:pPr>
          </w:p>
        </w:tc>
      </w:tr>
      <w:tr w:rsidR="007B2DBA" w14:paraId="7D6DE821" w14:textId="77777777">
        <w:tc>
          <w:tcPr>
            <w:tcW w:w="195" w:type="pct"/>
            <w:vAlign w:val="center"/>
          </w:tcPr>
          <w:p w14:paraId="4D9BE4CE"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0A585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对无生产配额许可证生产消耗臭氧层物质的行政处罚</w:t>
            </w:r>
          </w:p>
        </w:tc>
        <w:tc>
          <w:tcPr>
            <w:tcW w:w="442" w:type="pct"/>
            <w:vAlign w:val="center"/>
          </w:tcPr>
          <w:p w14:paraId="18F8E73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FCA306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AB06F1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4DA350C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1.《消耗臭氧层物质管理条例》（2023年修订）</w:t>
            </w:r>
          </w:p>
          <w:p w14:paraId="0D5EA05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tc>
        <w:tc>
          <w:tcPr>
            <w:tcW w:w="438" w:type="pct"/>
            <w:vAlign w:val="center"/>
          </w:tcPr>
          <w:p w14:paraId="0239C602" w14:textId="77777777" w:rsidR="007B2DBA" w:rsidRDefault="007B2DBA">
            <w:pPr>
              <w:spacing w:after="0" w:line="320" w:lineRule="exact"/>
              <w:rPr>
                <w:rFonts w:ascii="黑体" w:eastAsia="黑体" w:hAnsi="黑体" w:cs="黑体" w:hint="eastAsia"/>
                <w:sz w:val="24"/>
              </w:rPr>
            </w:pPr>
          </w:p>
        </w:tc>
      </w:tr>
      <w:tr w:rsidR="007B2DBA" w14:paraId="4FCED0FA" w14:textId="77777777">
        <w:tc>
          <w:tcPr>
            <w:tcW w:w="195" w:type="pct"/>
            <w:vAlign w:val="center"/>
          </w:tcPr>
          <w:p w14:paraId="7C6F3D09"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2858D8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对无使用配额许可证使用消耗臭氧层物质等行为的行政处罚</w:t>
            </w:r>
          </w:p>
        </w:tc>
        <w:tc>
          <w:tcPr>
            <w:tcW w:w="442" w:type="pct"/>
            <w:vAlign w:val="center"/>
          </w:tcPr>
          <w:p w14:paraId="68949A90"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7FA6A9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CD717D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72BB554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1.《消耗臭氧层物质管理条例》（2023年修订）</w:t>
            </w:r>
          </w:p>
          <w:p w14:paraId="17C4208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438" w:type="pct"/>
            <w:vAlign w:val="center"/>
          </w:tcPr>
          <w:p w14:paraId="5A216FE7" w14:textId="77777777" w:rsidR="007B2DBA" w:rsidRDefault="007B2DBA">
            <w:pPr>
              <w:spacing w:after="0" w:line="320" w:lineRule="exact"/>
              <w:rPr>
                <w:rFonts w:ascii="黑体" w:eastAsia="黑体" w:hAnsi="黑体" w:cs="黑体" w:hint="eastAsia"/>
                <w:sz w:val="24"/>
              </w:rPr>
            </w:pPr>
          </w:p>
        </w:tc>
      </w:tr>
      <w:tr w:rsidR="007B2DBA" w14:paraId="15717C35" w14:textId="77777777">
        <w:trPr>
          <w:trHeight w:val="4656"/>
        </w:trPr>
        <w:tc>
          <w:tcPr>
            <w:tcW w:w="195" w:type="pct"/>
            <w:vAlign w:val="center"/>
          </w:tcPr>
          <w:p w14:paraId="4C33DB6A"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C754E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对超出生产配额许可证规定品种、数量、期限生产、销售、使用消耗臭氧层物质等行为的行政处罚</w:t>
            </w:r>
          </w:p>
        </w:tc>
        <w:tc>
          <w:tcPr>
            <w:tcW w:w="442" w:type="pct"/>
            <w:vAlign w:val="center"/>
          </w:tcPr>
          <w:p w14:paraId="3B42C23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B21B8C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w:t>
            </w:r>
          </w:p>
        </w:tc>
        <w:tc>
          <w:tcPr>
            <w:tcW w:w="408" w:type="pct"/>
            <w:vAlign w:val="center"/>
          </w:tcPr>
          <w:p w14:paraId="27BAB3B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省生态环境厅生态环境执法局、大气环境与应对气候变化处</w:t>
            </w:r>
          </w:p>
        </w:tc>
        <w:tc>
          <w:tcPr>
            <w:tcW w:w="2438" w:type="pct"/>
            <w:vAlign w:val="center"/>
          </w:tcPr>
          <w:p w14:paraId="408D2BE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1.《消耗臭氧层物质管理条例》（2023年修订）</w:t>
            </w:r>
          </w:p>
          <w:p w14:paraId="02DA0E2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第三十二条  消耗臭氧层物质的生产、使用单位有下列行为之一的，由所在地省、自治区、直辖市人民政府生态环境主管部门责令停止违法行为，没收违法生产、使用的消耗臭氧层物质、违法使用消耗臭氧层物质生产的产品和违法所得，并处10万元以上50万元以下的罚款，报国务院生态环境主管部门核减其生产、使用配额数量；情节严重的，并处50万元以上100万元以下的罚款，报国务院生态环境主管部门吊销其生产、使用配额许可证：</w:t>
            </w:r>
          </w:p>
          <w:p w14:paraId="025D510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（一）超出生产配额许可证规定的品种、数量、期限生产消耗臭氧层物质的；</w:t>
            </w:r>
          </w:p>
          <w:p w14:paraId="50FA13C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（二）超出生产配额许可证规定的用途生产或者销售消耗臭氧层物质的；</w:t>
            </w:r>
          </w:p>
          <w:p w14:paraId="24D54D1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（三）超出使用配额许可证规定的品种、数量、用途、期限使用消耗臭氧层物质的。</w:t>
            </w:r>
          </w:p>
        </w:tc>
        <w:tc>
          <w:tcPr>
            <w:tcW w:w="438" w:type="pct"/>
            <w:vAlign w:val="center"/>
          </w:tcPr>
          <w:p w14:paraId="25FA7BF0" w14:textId="77777777" w:rsidR="007B2DBA" w:rsidRDefault="007B2DBA">
            <w:pPr>
              <w:spacing w:after="0" w:line="320" w:lineRule="exact"/>
              <w:rPr>
                <w:rFonts w:ascii="黑体" w:eastAsia="黑体" w:hAnsi="黑体" w:cs="黑体" w:hint="eastAsia"/>
                <w:sz w:val="24"/>
              </w:rPr>
            </w:pPr>
          </w:p>
        </w:tc>
      </w:tr>
      <w:tr w:rsidR="007B2DBA" w14:paraId="56DE17A1" w14:textId="77777777">
        <w:tc>
          <w:tcPr>
            <w:tcW w:w="195" w:type="pct"/>
            <w:vAlign w:val="center"/>
          </w:tcPr>
          <w:p w14:paraId="3DB6C4D0"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7A924F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对向不符合规定的单位销售或者购买消耗臭氧层物质的行政处罚</w:t>
            </w:r>
          </w:p>
        </w:tc>
        <w:tc>
          <w:tcPr>
            <w:tcW w:w="442" w:type="pct"/>
            <w:vAlign w:val="center"/>
          </w:tcPr>
          <w:p w14:paraId="1EFB396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6D5BD9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0D74B4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w:t>
            </w:r>
            <w:r>
              <w:rPr>
                <w:rFonts w:ascii="仿宋_GB2312" w:eastAsia="仿宋_GB2312" w:hAnsi="仿宋_GB2312" w:cs="仿宋_GB2312" w:hint="eastAsia"/>
                <w:sz w:val="24"/>
              </w:rPr>
              <w:lastRenderedPageBreak/>
              <w:t>担相应职责的机构</w:t>
            </w:r>
          </w:p>
        </w:tc>
        <w:tc>
          <w:tcPr>
            <w:tcW w:w="2438" w:type="pct"/>
            <w:vAlign w:val="center"/>
          </w:tcPr>
          <w:p w14:paraId="0E6EF10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1.《消耗臭氧层物质管理条例》（2023年修订）</w:t>
            </w:r>
          </w:p>
          <w:p w14:paraId="5122640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438" w:type="pct"/>
            <w:vAlign w:val="center"/>
          </w:tcPr>
          <w:p w14:paraId="2F6528E1" w14:textId="77777777" w:rsidR="007B2DBA" w:rsidRDefault="007B2DBA">
            <w:pPr>
              <w:spacing w:after="0" w:line="320" w:lineRule="exact"/>
              <w:rPr>
                <w:rFonts w:ascii="黑体" w:eastAsia="黑体" w:hAnsi="黑体" w:cs="黑体" w:hint="eastAsia"/>
                <w:sz w:val="24"/>
              </w:rPr>
            </w:pPr>
          </w:p>
        </w:tc>
      </w:tr>
      <w:tr w:rsidR="007B2DBA" w14:paraId="7E105778" w14:textId="77777777">
        <w:tc>
          <w:tcPr>
            <w:tcW w:w="195" w:type="pct"/>
            <w:vAlign w:val="center"/>
          </w:tcPr>
          <w:p w14:paraId="213D57CD"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95E24E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对未按照规定防止或者减少消耗臭氧层物质的泄漏和排放的行政处罚</w:t>
            </w:r>
          </w:p>
        </w:tc>
        <w:tc>
          <w:tcPr>
            <w:tcW w:w="442" w:type="pct"/>
            <w:vAlign w:val="center"/>
          </w:tcPr>
          <w:p w14:paraId="3BBB363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81BDCE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FF7877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61443A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1.《消耗臭氧层物质管理条例》（2023年修订）</w:t>
            </w:r>
          </w:p>
          <w:p w14:paraId="6275629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tc>
        <w:tc>
          <w:tcPr>
            <w:tcW w:w="438" w:type="pct"/>
            <w:vAlign w:val="center"/>
          </w:tcPr>
          <w:p w14:paraId="4C5543A1" w14:textId="77777777" w:rsidR="007B2DBA" w:rsidRDefault="007B2DBA">
            <w:pPr>
              <w:spacing w:after="0" w:line="320" w:lineRule="exact"/>
              <w:rPr>
                <w:rFonts w:ascii="黑体" w:eastAsia="黑体" w:hAnsi="黑体" w:cs="黑体" w:hint="eastAsia"/>
                <w:sz w:val="24"/>
              </w:rPr>
            </w:pPr>
          </w:p>
        </w:tc>
      </w:tr>
      <w:tr w:rsidR="007B2DBA" w14:paraId="557AB4EB" w14:textId="77777777">
        <w:tc>
          <w:tcPr>
            <w:tcW w:w="195" w:type="pct"/>
            <w:vAlign w:val="center"/>
          </w:tcPr>
          <w:p w14:paraId="53F88A95"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0E956D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对未按照规定对消耗臭氧层物质进行回收、循环利用、无害化处置的行政处罚</w:t>
            </w:r>
          </w:p>
        </w:tc>
        <w:tc>
          <w:tcPr>
            <w:tcW w:w="442" w:type="pct"/>
            <w:vAlign w:val="center"/>
          </w:tcPr>
          <w:p w14:paraId="12B622D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0647C8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A0A699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w:t>
            </w:r>
            <w:r>
              <w:rPr>
                <w:rFonts w:ascii="仿宋_GB2312" w:eastAsia="仿宋_GB2312" w:hAnsi="仿宋_GB2312" w:cs="仿宋_GB2312" w:hint="eastAsia"/>
                <w:sz w:val="24"/>
              </w:rPr>
              <w:lastRenderedPageBreak/>
              <w:t>境局及分局承担相应职责的机构</w:t>
            </w:r>
          </w:p>
        </w:tc>
        <w:tc>
          <w:tcPr>
            <w:tcW w:w="2438" w:type="pct"/>
            <w:vAlign w:val="center"/>
          </w:tcPr>
          <w:p w14:paraId="5C82024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1.《消耗臭氧层物质管理条例》（2023年修订）</w:t>
            </w:r>
          </w:p>
          <w:p w14:paraId="029F172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tc>
        <w:tc>
          <w:tcPr>
            <w:tcW w:w="438" w:type="pct"/>
            <w:vAlign w:val="center"/>
          </w:tcPr>
          <w:p w14:paraId="2C47B1BF" w14:textId="77777777" w:rsidR="007B2DBA" w:rsidRDefault="007B2DBA">
            <w:pPr>
              <w:spacing w:after="0" w:line="320" w:lineRule="exact"/>
              <w:rPr>
                <w:rFonts w:ascii="黑体" w:eastAsia="黑体" w:hAnsi="黑体" w:cs="黑体" w:hint="eastAsia"/>
                <w:sz w:val="24"/>
              </w:rPr>
            </w:pPr>
          </w:p>
        </w:tc>
      </w:tr>
      <w:tr w:rsidR="007B2DBA" w14:paraId="46D3A11C" w14:textId="77777777">
        <w:tc>
          <w:tcPr>
            <w:tcW w:w="195" w:type="pct"/>
            <w:vAlign w:val="center"/>
          </w:tcPr>
          <w:p w14:paraId="5F7B859E"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20C1EDF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对未按照规定对消耗臭氧层物质进行无害化处置而直接排放的行政处罚</w:t>
            </w:r>
          </w:p>
        </w:tc>
        <w:tc>
          <w:tcPr>
            <w:tcW w:w="442" w:type="pct"/>
            <w:vAlign w:val="center"/>
          </w:tcPr>
          <w:p w14:paraId="4AD3085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CF3521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D9FF7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CEA5C8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1.《消耗臭氧层物质管理条例》（2023年修订）</w:t>
            </w:r>
          </w:p>
          <w:p w14:paraId="05EBBC5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tc>
        <w:tc>
          <w:tcPr>
            <w:tcW w:w="438" w:type="pct"/>
            <w:vAlign w:val="center"/>
          </w:tcPr>
          <w:p w14:paraId="3FA562FF" w14:textId="77777777" w:rsidR="007B2DBA" w:rsidRDefault="007B2DBA">
            <w:pPr>
              <w:spacing w:after="0" w:line="320" w:lineRule="exact"/>
              <w:rPr>
                <w:rFonts w:ascii="黑体" w:eastAsia="黑体" w:hAnsi="黑体" w:cs="黑体" w:hint="eastAsia"/>
                <w:sz w:val="24"/>
              </w:rPr>
            </w:pPr>
          </w:p>
        </w:tc>
      </w:tr>
      <w:tr w:rsidR="007B2DBA" w14:paraId="0F826DBB" w14:textId="77777777">
        <w:tc>
          <w:tcPr>
            <w:tcW w:w="195" w:type="pct"/>
            <w:vAlign w:val="center"/>
          </w:tcPr>
          <w:p w14:paraId="3FD88C29"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7185C4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对未按照规定安装消耗臭氧层物质自动监测设备并与生态环境主</w:t>
            </w:r>
            <w:r>
              <w:rPr>
                <w:rFonts w:ascii="仿宋_GB2312" w:eastAsia="仿宋_GB2312" w:hAnsi="仿宋_GB2312" w:cs="仿宋_GB2312" w:hint="eastAsia"/>
                <w:sz w:val="24"/>
              </w:rPr>
              <w:lastRenderedPageBreak/>
              <w:t>管部门的监控设备联网等行为的行政处罚</w:t>
            </w:r>
          </w:p>
        </w:tc>
        <w:tc>
          <w:tcPr>
            <w:tcW w:w="442" w:type="pct"/>
            <w:vAlign w:val="center"/>
          </w:tcPr>
          <w:p w14:paraId="33C9B6A3"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5C70694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F82948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w:t>
            </w:r>
            <w:r>
              <w:rPr>
                <w:rFonts w:ascii="仿宋_GB2312" w:eastAsia="仿宋_GB2312" w:hAnsi="仿宋_GB2312" w:cs="仿宋_GB2312" w:hint="eastAsia"/>
                <w:sz w:val="24"/>
              </w:rPr>
              <w:lastRenderedPageBreak/>
              <w:t>市（州）生态环境局及分局承担相应职责的机构</w:t>
            </w:r>
          </w:p>
        </w:tc>
        <w:tc>
          <w:tcPr>
            <w:tcW w:w="2438" w:type="pct"/>
            <w:vAlign w:val="center"/>
          </w:tcPr>
          <w:p w14:paraId="2F8864B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1.《消耗臭氧层物质管理条例》（2023年修订）</w:t>
            </w:r>
          </w:p>
          <w:p w14:paraId="1E8DB03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tc>
        <w:tc>
          <w:tcPr>
            <w:tcW w:w="438" w:type="pct"/>
            <w:vAlign w:val="center"/>
          </w:tcPr>
          <w:p w14:paraId="3CAE8DCB" w14:textId="77777777" w:rsidR="007B2DBA" w:rsidRDefault="007B2DBA">
            <w:pPr>
              <w:spacing w:after="0" w:line="320" w:lineRule="exact"/>
              <w:rPr>
                <w:rFonts w:ascii="黑体" w:eastAsia="黑体" w:hAnsi="黑体" w:cs="黑体" w:hint="eastAsia"/>
                <w:sz w:val="24"/>
              </w:rPr>
            </w:pPr>
          </w:p>
        </w:tc>
      </w:tr>
      <w:tr w:rsidR="007B2DBA" w14:paraId="06E631DA" w14:textId="77777777">
        <w:tc>
          <w:tcPr>
            <w:tcW w:w="195" w:type="pct"/>
            <w:vAlign w:val="center"/>
          </w:tcPr>
          <w:p w14:paraId="19B84F44"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EC59D3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对从事消耗臭氧层物质经营活动的单位未按规定向生态环境环境主管部门备案等行为的行政处罚</w:t>
            </w:r>
          </w:p>
        </w:tc>
        <w:tc>
          <w:tcPr>
            <w:tcW w:w="442" w:type="pct"/>
            <w:vAlign w:val="center"/>
          </w:tcPr>
          <w:p w14:paraId="0E2E66E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52EB7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C347FE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51C622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1.《消耗臭氧层物质管理条例》（2023年修订）</w:t>
            </w:r>
          </w:p>
          <w:p w14:paraId="3CEDDE0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14:paraId="0C6AF84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（一）依照本条例规定应当向生态环境主管部门备案而未备案的；</w:t>
            </w:r>
          </w:p>
          <w:p w14:paraId="7EC27CF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（二）未按照规定完整保存有关生产经营活动的原始资料的；</w:t>
            </w:r>
          </w:p>
          <w:p w14:paraId="06405DF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（三）未按时申报或者谎报、瞒报有关经营活动的数据资料的；</w:t>
            </w:r>
          </w:p>
          <w:p w14:paraId="6E6228A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（四）未按照监督检查人员的要求提供必要的资料的。</w:t>
            </w:r>
          </w:p>
        </w:tc>
        <w:tc>
          <w:tcPr>
            <w:tcW w:w="438" w:type="pct"/>
            <w:vAlign w:val="center"/>
          </w:tcPr>
          <w:p w14:paraId="46BE2033" w14:textId="77777777" w:rsidR="007B2DBA" w:rsidRDefault="007B2DBA">
            <w:pPr>
              <w:spacing w:after="0" w:line="320" w:lineRule="exact"/>
              <w:rPr>
                <w:rFonts w:ascii="黑体" w:eastAsia="黑体" w:hAnsi="黑体" w:cs="黑体" w:hint="eastAsia"/>
                <w:sz w:val="24"/>
              </w:rPr>
            </w:pPr>
          </w:p>
        </w:tc>
      </w:tr>
      <w:tr w:rsidR="007B2DBA" w14:paraId="1C48AFA6" w14:textId="77777777">
        <w:tc>
          <w:tcPr>
            <w:tcW w:w="195" w:type="pct"/>
            <w:vAlign w:val="center"/>
          </w:tcPr>
          <w:p w14:paraId="48132C3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293564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对以欺骗、贿赂等不正当手段取得消耗臭氧层物</w:t>
            </w:r>
            <w:r>
              <w:rPr>
                <w:rFonts w:ascii="仿宋_GB2312" w:eastAsia="仿宋_GB2312" w:hAnsi="仿宋_GB2312" w:cs="仿宋_GB2312" w:hint="eastAsia"/>
                <w:sz w:val="24"/>
              </w:rPr>
              <w:lastRenderedPageBreak/>
              <w:t>质进出口配额、进出口审批单、进出口许可证的行政处罚</w:t>
            </w:r>
          </w:p>
        </w:tc>
        <w:tc>
          <w:tcPr>
            <w:tcW w:w="442" w:type="pct"/>
            <w:vAlign w:val="center"/>
          </w:tcPr>
          <w:p w14:paraId="0960B82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5E85A7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8730DB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w:t>
            </w:r>
            <w:r>
              <w:rPr>
                <w:rFonts w:ascii="仿宋_GB2312" w:eastAsia="仿宋_GB2312" w:hAnsi="仿宋_GB2312" w:cs="仿宋_GB2312" w:hint="eastAsia"/>
                <w:sz w:val="24"/>
              </w:rPr>
              <w:lastRenderedPageBreak/>
              <w:t>关业务处室；各市（州）生态环境局及分局承担相应职责的机构</w:t>
            </w:r>
          </w:p>
        </w:tc>
        <w:tc>
          <w:tcPr>
            <w:tcW w:w="2438" w:type="pct"/>
            <w:vAlign w:val="center"/>
          </w:tcPr>
          <w:p w14:paraId="00E1879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1.《消耗臭氧层物质管理条例》（2023年修订）</w:t>
            </w:r>
          </w:p>
          <w:p w14:paraId="671B4D1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第三十九条第二款  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w:t>
            </w:r>
            <w:r>
              <w:rPr>
                <w:rFonts w:ascii="仿宋_GB2312" w:eastAsia="仿宋_GB2312" w:hAnsi="仿宋_GB2312" w:cs="仿宋_GB2312" w:hint="eastAsia"/>
                <w:sz w:val="24"/>
              </w:rPr>
              <w:lastRenderedPageBreak/>
              <w:t>申请，并由所在地生态环境主管部门处10万元以上50万元以下的罚款。</w:t>
            </w:r>
          </w:p>
        </w:tc>
        <w:tc>
          <w:tcPr>
            <w:tcW w:w="438" w:type="pct"/>
            <w:vAlign w:val="center"/>
          </w:tcPr>
          <w:p w14:paraId="1D6A90FB" w14:textId="77777777" w:rsidR="007B2DBA" w:rsidRDefault="007B2DBA">
            <w:pPr>
              <w:spacing w:after="0" w:line="320" w:lineRule="exact"/>
              <w:rPr>
                <w:rFonts w:ascii="黑体" w:eastAsia="黑体" w:hAnsi="黑体" w:cs="黑体" w:hint="eastAsia"/>
                <w:sz w:val="24"/>
              </w:rPr>
            </w:pPr>
          </w:p>
        </w:tc>
      </w:tr>
      <w:tr w:rsidR="007B2DBA" w14:paraId="3A632462" w14:textId="77777777">
        <w:trPr>
          <w:trHeight w:val="4976"/>
        </w:trPr>
        <w:tc>
          <w:tcPr>
            <w:tcW w:w="195" w:type="pct"/>
            <w:vAlign w:val="center"/>
          </w:tcPr>
          <w:p w14:paraId="2B872B34"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B9130B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在噪声敏感建筑物集中区域新建排放噪声的工业企业，改建、扩建工业企业未采取有效措施防止工业噪声污染的行政处罚</w:t>
            </w:r>
          </w:p>
        </w:tc>
        <w:tc>
          <w:tcPr>
            <w:tcW w:w="442" w:type="pct"/>
            <w:vAlign w:val="center"/>
          </w:tcPr>
          <w:p w14:paraId="0C060F7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F8BB97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E5712C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D7727A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1.《中华人民共和国噪声污染防治法》（2022年6月5日施行）</w:t>
            </w:r>
          </w:p>
          <w:p w14:paraId="1F389AE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第七十四条  违反本法规定，在噪声敏感建筑物集中区域新建排放噪声的工业企业的，由生态环境主管部门责令停止违法行为，处十万元以上五十万元以下的罚款，并报经有批准权的人民政府批准，责令关闭。</w:t>
            </w:r>
          </w:p>
          <w:p w14:paraId="599AEE4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438" w:type="pct"/>
            <w:vAlign w:val="center"/>
          </w:tcPr>
          <w:p w14:paraId="27B3DE47" w14:textId="77777777" w:rsidR="007B2DBA" w:rsidRDefault="007B2DBA">
            <w:pPr>
              <w:spacing w:after="0" w:line="320" w:lineRule="exact"/>
              <w:rPr>
                <w:rFonts w:ascii="黑体" w:eastAsia="黑体" w:hAnsi="黑体" w:cs="黑体" w:hint="eastAsia"/>
                <w:sz w:val="24"/>
              </w:rPr>
            </w:pPr>
          </w:p>
        </w:tc>
      </w:tr>
      <w:tr w:rsidR="007B2DBA" w14:paraId="58876D6B" w14:textId="77777777">
        <w:trPr>
          <w:trHeight w:val="4976"/>
        </w:trPr>
        <w:tc>
          <w:tcPr>
            <w:tcW w:w="195" w:type="pct"/>
            <w:shd w:val="clear" w:color="auto" w:fill="FFFFFF" w:themeFill="background1"/>
            <w:vAlign w:val="center"/>
          </w:tcPr>
          <w:p w14:paraId="08778E3C"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shd w:val="clear" w:color="auto" w:fill="FFFFFF" w:themeFill="background1"/>
            <w:vAlign w:val="center"/>
          </w:tcPr>
          <w:p w14:paraId="6D9843F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对超过噪声排放标准排放工业噪声的行政处罚</w:t>
            </w:r>
          </w:p>
        </w:tc>
        <w:tc>
          <w:tcPr>
            <w:tcW w:w="442" w:type="pct"/>
            <w:shd w:val="clear" w:color="auto" w:fill="FFFFFF" w:themeFill="background1"/>
            <w:vAlign w:val="center"/>
          </w:tcPr>
          <w:p w14:paraId="05749FCC"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shd w:val="clear" w:color="auto" w:fill="FFFFFF" w:themeFill="background1"/>
            <w:vAlign w:val="center"/>
          </w:tcPr>
          <w:p w14:paraId="6622FDC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shd w:val="clear" w:color="auto" w:fill="FFFFFF" w:themeFill="background1"/>
            <w:vAlign w:val="center"/>
          </w:tcPr>
          <w:p w14:paraId="676F46C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shd w:val="clear" w:color="auto" w:fill="FFFFFF" w:themeFill="background1"/>
            <w:vAlign w:val="center"/>
          </w:tcPr>
          <w:p w14:paraId="32FB786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1.《中华人民共和国噪声污染防治法》（2022年6月5日施行）</w:t>
            </w:r>
          </w:p>
          <w:p w14:paraId="744679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438" w:type="pct"/>
            <w:vAlign w:val="center"/>
          </w:tcPr>
          <w:p w14:paraId="4EA98606" w14:textId="77777777" w:rsidR="007B2DBA" w:rsidRDefault="007B2DBA">
            <w:pPr>
              <w:spacing w:after="0" w:line="320" w:lineRule="exact"/>
              <w:rPr>
                <w:rFonts w:ascii="黑体" w:eastAsia="黑体" w:hAnsi="黑体" w:cs="黑体" w:hint="eastAsia"/>
                <w:sz w:val="24"/>
              </w:rPr>
            </w:pPr>
          </w:p>
        </w:tc>
      </w:tr>
      <w:tr w:rsidR="007B2DBA" w14:paraId="77EAFE46" w14:textId="77777777">
        <w:tc>
          <w:tcPr>
            <w:tcW w:w="195" w:type="pct"/>
            <w:vAlign w:val="center"/>
          </w:tcPr>
          <w:p w14:paraId="5E7D8885"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0EB50A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对未按照规定对工业噪声开展自行监测等行为的行政处罚</w:t>
            </w:r>
          </w:p>
        </w:tc>
        <w:tc>
          <w:tcPr>
            <w:tcW w:w="442" w:type="pct"/>
            <w:vAlign w:val="center"/>
          </w:tcPr>
          <w:p w14:paraId="2E82C81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A4268D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0BC646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2663D5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1.《中华人民共和国噪声污染防治法》（2022年6月5日施行）</w:t>
            </w:r>
          </w:p>
          <w:p w14:paraId="5F02576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第七十六条  违反本法规定，有下列行为之一，由生态环境主管部门责令改正，处二万元以上二十万元以下的罚款；拒不改正的，责令限制生产、停产整治：</w:t>
            </w:r>
          </w:p>
          <w:p w14:paraId="77E0FF2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（一）实行排污许可管理的单位未按照规定对工业噪声开展自行监测，未保存原始监测记录，或者未向社会公开监测结果的；</w:t>
            </w:r>
          </w:p>
          <w:p w14:paraId="0DAAA15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（二）噪声重点排污单位未按照国家规定安装、使用、维护噪声自动监测设备，或者未与生态环境主管部门的监控设备联网的。</w:t>
            </w:r>
          </w:p>
        </w:tc>
        <w:tc>
          <w:tcPr>
            <w:tcW w:w="438" w:type="pct"/>
            <w:vAlign w:val="center"/>
          </w:tcPr>
          <w:p w14:paraId="65FB61FC" w14:textId="77777777" w:rsidR="007B2DBA" w:rsidRDefault="007B2DBA">
            <w:pPr>
              <w:spacing w:after="0" w:line="320" w:lineRule="exact"/>
              <w:rPr>
                <w:rFonts w:ascii="黑体" w:eastAsia="黑体" w:hAnsi="黑体" w:cs="黑体" w:hint="eastAsia"/>
                <w:sz w:val="24"/>
              </w:rPr>
            </w:pPr>
          </w:p>
        </w:tc>
      </w:tr>
      <w:tr w:rsidR="007B2DBA" w14:paraId="39A9E15E" w14:textId="77777777">
        <w:tc>
          <w:tcPr>
            <w:tcW w:w="195" w:type="pct"/>
            <w:vAlign w:val="center"/>
          </w:tcPr>
          <w:p w14:paraId="0D29BBB1"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15123D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对产生、收集、贮存、运输、利用、处置固体废物的单位未依法及时公开固体废物污染环境防治信息等行为的行政处罚</w:t>
            </w:r>
          </w:p>
        </w:tc>
        <w:tc>
          <w:tcPr>
            <w:tcW w:w="442" w:type="pct"/>
            <w:vAlign w:val="center"/>
          </w:tcPr>
          <w:p w14:paraId="77C6C88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007D22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71657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F190D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5F19DF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第一百零二条　违反本法规定，有下列行为之一，由生态环境主管部门责令改正，处以罚款，没收违法所得；情节严重的，报经有批准权的人民政府批准，可以责令停业或者关闭：  </w:t>
            </w:r>
          </w:p>
          <w:p w14:paraId="7E9FAE3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（一）产生、收集、贮存、运输、利用、处置固体废物的单位未依法及时公开固体废物污染环境防治信息的；  </w:t>
            </w:r>
          </w:p>
          <w:p w14:paraId="4EEADB0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（二）生活垃圾处理单位未按照国家有关规定安装使用监测设备、实时监测污染物的排放情况并公开污染排放数据的；  </w:t>
            </w:r>
          </w:p>
          <w:p w14:paraId="22E1892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（三）将列入限期淘汰名录被淘汰的设备转让给他人使用的； </w:t>
            </w:r>
          </w:p>
          <w:p w14:paraId="4157E02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（四）在生态保护红线区域、永久基本农田集中区域和其他需要特别保护的区域内，建设工业固体废物、危险废物集中贮存、利用、处置的设施、场所和生活垃圾填埋场的；  </w:t>
            </w:r>
          </w:p>
          <w:p w14:paraId="633E43F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（五）转移固体废物出省、自治区、直辖市行政区域贮存、处置未经批准的；  </w:t>
            </w:r>
          </w:p>
          <w:p w14:paraId="66C1CC0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（六）转移固体废物出省、自治区、直辖市行政区域利用未报备案的；  </w:t>
            </w:r>
          </w:p>
          <w:p w14:paraId="33BDAB1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（七）擅自倾倒、堆放、丢弃、遗撒工业固体废物，或者未采取相应防范措施，造成工业固体废物扬散、流失、渗漏或者其他环境污染的；  </w:t>
            </w:r>
          </w:p>
          <w:p w14:paraId="0E5A980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（八）产生工业固体废物的单位未建立固体废物管理台账并如实记录的；  </w:t>
            </w:r>
          </w:p>
          <w:p w14:paraId="448747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（九）产生工业固体废物的单位违反本法规定委托他人运输、</w:t>
            </w:r>
            <w:r>
              <w:rPr>
                <w:rFonts w:ascii="仿宋_GB2312" w:eastAsia="仿宋_GB2312" w:hAnsi="仿宋_GB2312" w:cs="仿宋_GB2312" w:hint="eastAsia"/>
                <w:sz w:val="24"/>
              </w:rPr>
              <w:lastRenderedPageBreak/>
              <w:t>利用、处置工业固体废物的；  </w:t>
            </w:r>
          </w:p>
          <w:p w14:paraId="14D2602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（十）贮存工业固体废物未采取符合国家环境保护标准的防护措施的； </w:t>
            </w:r>
          </w:p>
          <w:p w14:paraId="65BF41A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（十一）单位和其他生产经营者违反固体废物管理其他要求，污染环境、破坏生态的。 </w:t>
            </w:r>
          </w:p>
          <w:p w14:paraId="7547B30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5AAC3FA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2.《电子废物污染环境防治管理办法》（国家环境保护总局令第40号，2008年2月1日施行）</w:t>
            </w:r>
          </w:p>
          <w:p w14:paraId="1D12CC5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第二十三条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14:paraId="753654A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（一）危害生活饮用水水源的；</w:t>
            </w:r>
          </w:p>
          <w:p w14:paraId="4059D70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（二）造成地下水或者土壤重金属环境污染的；</w:t>
            </w:r>
          </w:p>
          <w:p w14:paraId="519B952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（三）因危险废物扬散、流失、渗漏造成环境污染的；</w:t>
            </w:r>
          </w:p>
          <w:p w14:paraId="58B55F3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（四）造成环境功能丧失无法恢复环境原状的；</w:t>
            </w:r>
          </w:p>
          <w:p w14:paraId="4113AD3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（五）其他造成固体废物或者液态废物严重污染环境的情形。</w:t>
            </w:r>
          </w:p>
        </w:tc>
        <w:tc>
          <w:tcPr>
            <w:tcW w:w="438" w:type="pct"/>
            <w:vAlign w:val="center"/>
          </w:tcPr>
          <w:p w14:paraId="2AE8A25F" w14:textId="77777777" w:rsidR="007B2DBA" w:rsidRDefault="007B2DBA">
            <w:pPr>
              <w:spacing w:after="0" w:line="320" w:lineRule="exact"/>
              <w:rPr>
                <w:rFonts w:ascii="黑体" w:eastAsia="黑体" w:hAnsi="黑体" w:cs="黑体" w:hint="eastAsia"/>
                <w:sz w:val="24"/>
              </w:rPr>
            </w:pPr>
          </w:p>
        </w:tc>
      </w:tr>
      <w:tr w:rsidR="007B2DBA" w14:paraId="5DD6C7BB" w14:textId="77777777">
        <w:tc>
          <w:tcPr>
            <w:tcW w:w="195" w:type="pct"/>
            <w:vAlign w:val="center"/>
          </w:tcPr>
          <w:p w14:paraId="4537983B"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0D7FB6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对矿业固体废物贮存设施停止使用后未按规定封场的行政处罚</w:t>
            </w:r>
          </w:p>
        </w:tc>
        <w:tc>
          <w:tcPr>
            <w:tcW w:w="442" w:type="pct"/>
            <w:vAlign w:val="center"/>
          </w:tcPr>
          <w:p w14:paraId="78D494C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E5D7C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37956A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0FE0E1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3D6FAF3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第一百一十条　尾矿、煤矸石、废石等矿业固体废物贮存设施停止使用后，未按照国家有关环境保护规定进行封场的，由生态环境主管部门责令改正，处二十万元以上一百万元以下的罚款。</w:t>
            </w:r>
          </w:p>
        </w:tc>
        <w:tc>
          <w:tcPr>
            <w:tcW w:w="438" w:type="pct"/>
            <w:vAlign w:val="center"/>
          </w:tcPr>
          <w:p w14:paraId="00A1E4E5" w14:textId="77777777" w:rsidR="007B2DBA" w:rsidRDefault="007B2DBA">
            <w:pPr>
              <w:spacing w:after="0" w:line="320" w:lineRule="exact"/>
              <w:rPr>
                <w:rFonts w:ascii="黑体" w:eastAsia="黑体" w:hAnsi="黑体" w:cs="黑体" w:hint="eastAsia"/>
                <w:sz w:val="24"/>
              </w:rPr>
            </w:pPr>
          </w:p>
        </w:tc>
      </w:tr>
      <w:tr w:rsidR="007B2DBA" w14:paraId="79BB730F" w14:textId="77777777">
        <w:tc>
          <w:tcPr>
            <w:tcW w:w="195" w:type="pct"/>
            <w:vAlign w:val="center"/>
          </w:tcPr>
          <w:p w14:paraId="13B94706"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45E67A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对违法新建、改建、扩建煤矿及选煤厂，违反煤矸石综合利用有关规定对环境造成污染等行为的</w:t>
            </w:r>
            <w:r>
              <w:rPr>
                <w:rFonts w:ascii="仿宋_GB2312" w:eastAsia="仿宋_GB2312" w:hAnsi="仿宋_GB2312" w:cs="仿宋_GB2312" w:hint="eastAsia"/>
                <w:sz w:val="24"/>
              </w:rPr>
              <w:lastRenderedPageBreak/>
              <w:t>行政处罚</w:t>
            </w:r>
          </w:p>
        </w:tc>
        <w:tc>
          <w:tcPr>
            <w:tcW w:w="442" w:type="pct"/>
            <w:vAlign w:val="center"/>
          </w:tcPr>
          <w:p w14:paraId="35EF0D5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2EDF272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1EEFD7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087F357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1.《中华人民共和国固体废物污染环境防治法》（2020年修订）</w:t>
            </w:r>
          </w:p>
          <w:p w14:paraId="13340C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第一百一十条　尾矿、煤矸石、废石等矿业固体废物贮存设施停止使用后，未按照国家有关环境保护规定进行封场的，由生态环境主管部门责令改正，处二十万元以上一百万元以下的罚款。</w:t>
            </w:r>
          </w:p>
          <w:p w14:paraId="4ED0494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2.《煤矸石综合利用管理办法》（发改委、科技部、工信部、财政部、国土资源部、住房和城乡建设部、环境保护部、国税总局、质检总局、安监总局令第18号，2014年修订）</w:t>
            </w:r>
          </w:p>
          <w:p w14:paraId="27987DF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第十条  新建（改扩建）煤矿及选煤厂应节约土地、防止环境污染，禁止建设永久性煤矸石堆放场（库）。确需建设临时性堆放场（库）的，其占地规模应当与煤炭生产和洗选加工能力相匹配，</w:t>
            </w:r>
            <w:r>
              <w:rPr>
                <w:rFonts w:ascii="仿宋_GB2312" w:eastAsia="仿宋_GB2312" w:hAnsi="仿宋_GB2312" w:cs="仿宋_GB2312" w:hint="eastAsia"/>
                <w:sz w:val="24"/>
              </w:rPr>
              <w:lastRenderedPageBreak/>
              <w:t>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14:paraId="20253DA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第十二条  利用煤矸石进行土地复垦时，应严格按照《土地复垦条例》和国土、环境保护等相关部门出台的有关规定执行，遵守相关技术规范、质量控制标准和环保要求。</w:t>
            </w:r>
          </w:p>
          <w:p w14:paraId="4FBB101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14:paraId="5665868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第十六条  下列产品和工程项目，应当符合国家或行业有关质量、环境、节能和安全标准：</w:t>
            </w:r>
          </w:p>
          <w:p w14:paraId="0FE6645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（一）利用煤矸石生产的建筑材料或其他与煤矸石综合利用相关的产品；</w:t>
            </w:r>
          </w:p>
          <w:p w14:paraId="14A38CF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（二）煤矸石井下充填置换工程；</w:t>
            </w:r>
          </w:p>
          <w:p w14:paraId="6164684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（三）利用煤矸石或制品的建筑、道路等工程；</w:t>
            </w:r>
          </w:p>
          <w:p w14:paraId="64023A1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（四）其他与煤矸石综合利用相关的工程项目。</w:t>
            </w:r>
          </w:p>
          <w:p w14:paraId="447CA38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第二十三条  违反本办法第十条规定，新建（改扩建）煤矿或煤炭洗选企业建设永久性煤矸石堆场的或不符合《煤炭工程项目建设用地指标》要求的，由国土资源等部门监督其限期整改。</w:t>
            </w:r>
          </w:p>
          <w:p w14:paraId="7C9A844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违反本办法第十条、第十二条、第十四条、第十六条有关规定对</w:t>
            </w:r>
            <w:r>
              <w:rPr>
                <w:rFonts w:ascii="仿宋_GB2312" w:eastAsia="仿宋_GB2312" w:hAnsi="仿宋_GB2312" w:cs="仿宋_GB2312" w:hint="eastAsia"/>
                <w:sz w:val="24"/>
              </w:rPr>
              <w:lastRenderedPageBreak/>
              <w:t>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tc>
        <w:tc>
          <w:tcPr>
            <w:tcW w:w="438" w:type="pct"/>
            <w:vAlign w:val="center"/>
          </w:tcPr>
          <w:p w14:paraId="4ED26D64" w14:textId="77777777" w:rsidR="007B2DBA" w:rsidRDefault="007B2DBA">
            <w:pPr>
              <w:spacing w:after="0" w:line="320" w:lineRule="exact"/>
              <w:rPr>
                <w:rFonts w:ascii="黑体" w:eastAsia="黑体" w:hAnsi="黑体" w:cs="黑体" w:hint="eastAsia"/>
                <w:sz w:val="24"/>
              </w:rPr>
            </w:pPr>
          </w:p>
        </w:tc>
      </w:tr>
      <w:tr w:rsidR="007B2DBA" w14:paraId="46469877" w14:textId="77777777">
        <w:trPr>
          <w:trHeight w:val="5524"/>
        </w:trPr>
        <w:tc>
          <w:tcPr>
            <w:tcW w:w="195" w:type="pct"/>
            <w:vAlign w:val="center"/>
          </w:tcPr>
          <w:p w14:paraId="273A0F9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974171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对土壤污染重点监管单位未制定、实施自行监测方案等行为的行政处罚</w:t>
            </w:r>
          </w:p>
        </w:tc>
        <w:tc>
          <w:tcPr>
            <w:tcW w:w="442" w:type="pct"/>
            <w:vAlign w:val="center"/>
          </w:tcPr>
          <w:p w14:paraId="75A709B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42CF0E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B236B2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8D33DD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1.《中华人民共和国土壤污染防治法》（2019年1月1日施行）</w:t>
            </w:r>
          </w:p>
          <w:p w14:paraId="6AF9413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第八十六条　违反本法规定，有下列行为之一的，由地方人民政府生态环境主管部门或者其他负有土壤污染防治监督管理职责的部门责令改正，处以罚款；拒不改正的，责令停产整治：</w:t>
            </w:r>
          </w:p>
          <w:p w14:paraId="7746E2F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（一）土壤污染重点监管单位未制定、实施自行监测方案，或者未将监测数据报生态环境主管部门的；</w:t>
            </w:r>
          </w:p>
          <w:p w14:paraId="757D385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（二）土壤污染重点监管单位篡改、伪造监测数据的；</w:t>
            </w:r>
          </w:p>
          <w:p w14:paraId="5FE7B7D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（三）土壤污染重点监管单位未按年度报告有毒有害物质排放情况，或者未建立土壤污染隐患排查制度的；</w:t>
            </w:r>
          </w:p>
          <w:p w14:paraId="5783FF7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（四）拆除设施、设备或者建筑物、构筑物，企业事业单位未采取相应的土壤污染防治措施或者土壤污染重点监管单位未制定、实施土壤污染防治工作方案的；</w:t>
            </w:r>
          </w:p>
          <w:p w14:paraId="7DECE5C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（五）尾矿库运营、管理单位未按照规定采取措施防止土壤污染的；</w:t>
            </w:r>
          </w:p>
          <w:p w14:paraId="0436EF5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（六）尾矿库运营、管理单位未按照规定进行土壤污染状况监测的；</w:t>
            </w:r>
          </w:p>
          <w:p w14:paraId="4A878D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（七）建设和运行污水集中处理设施、固体废物处置设施，未依照法律法规和相关标准的要求采取措施防止土壤污染的。</w:t>
            </w:r>
          </w:p>
          <w:p w14:paraId="4D4F45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有前款规定行为之一的，处二万元以上二十万元以下的罚款；有前款第二项、第四项、第五项、第七项规定行为之一，造成严重后果的，处二十万元以上二百万元以下的罚款。</w:t>
            </w:r>
          </w:p>
        </w:tc>
        <w:tc>
          <w:tcPr>
            <w:tcW w:w="438" w:type="pct"/>
            <w:vAlign w:val="center"/>
          </w:tcPr>
          <w:p w14:paraId="75292392" w14:textId="77777777" w:rsidR="007B2DBA" w:rsidRDefault="007B2DBA">
            <w:pPr>
              <w:spacing w:after="0" w:line="320" w:lineRule="exact"/>
              <w:rPr>
                <w:rFonts w:ascii="黑体" w:eastAsia="黑体" w:hAnsi="黑体" w:cs="黑体" w:hint="eastAsia"/>
                <w:sz w:val="24"/>
              </w:rPr>
            </w:pPr>
          </w:p>
        </w:tc>
      </w:tr>
      <w:tr w:rsidR="007B2DBA" w14:paraId="0FBEFC2D" w14:textId="77777777">
        <w:tc>
          <w:tcPr>
            <w:tcW w:w="195" w:type="pct"/>
            <w:vAlign w:val="center"/>
          </w:tcPr>
          <w:p w14:paraId="1D53F3F6"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8C2D8F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对向农用地排放重金属或者其他有毒有害物质含量超标的污水、污泥，以及可能造成土壤污染的清淤底泥、尾矿、矿渣等行为的行政处罚</w:t>
            </w:r>
          </w:p>
        </w:tc>
        <w:tc>
          <w:tcPr>
            <w:tcW w:w="442" w:type="pct"/>
            <w:vAlign w:val="center"/>
          </w:tcPr>
          <w:p w14:paraId="260A693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872B1D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31CE5D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66AB0CA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1.《中华人民共和国土壤污染防治法》（2019年1月1日施行）</w:t>
            </w:r>
          </w:p>
          <w:p w14:paraId="4B11337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438" w:type="pct"/>
            <w:vAlign w:val="center"/>
          </w:tcPr>
          <w:p w14:paraId="6DEF488B" w14:textId="77777777" w:rsidR="007B2DBA" w:rsidRDefault="007B2DBA">
            <w:pPr>
              <w:spacing w:after="0" w:line="320" w:lineRule="exact"/>
              <w:rPr>
                <w:rFonts w:ascii="黑体" w:eastAsia="黑体" w:hAnsi="黑体" w:cs="黑体" w:hint="eastAsia"/>
                <w:sz w:val="24"/>
              </w:rPr>
            </w:pPr>
          </w:p>
        </w:tc>
      </w:tr>
      <w:tr w:rsidR="007B2DBA" w14:paraId="62E81C67" w14:textId="77777777">
        <w:tc>
          <w:tcPr>
            <w:tcW w:w="195" w:type="pct"/>
            <w:vAlign w:val="center"/>
          </w:tcPr>
          <w:p w14:paraId="2CDD119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7F9372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对将重金属或者其他有毒有害物质含量超标的工业固体废物、生活垃圾或者污染土壤用于土地复垦的行政处罚</w:t>
            </w:r>
          </w:p>
        </w:tc>
        <w:tc>
          <w:tcPr>
            <w:tcW w:w="442" w:type="pct"/>
            <w:vAlign w:val="center"/>
          </w:tcPr>
          <w:p w14:paraId="6EC6D1A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C66BE4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C9D865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7238E4A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1.《中华人民共和国土壤污染防治法》（2019年1月1日施行）</w:t>
            </w:r>
          </w:p>
          <w:p w14:paraId="0BA86AC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438" w:type="pct"/>
            <w:vAlign w:val="center"/>
          </w:tcPr>
          <w:p w14:paraId="5715303B" w14:textId="77777777" w:rsidR="007B2DBA" w:rsidRDefault="007B2DBA">
            <w:pPr>
              <w:spacing w:after="0" w:line="320" w:lineRule="exact"/>
              <w:rPr>
                <w:rFonts w:ascii="黑体" w:eastAsia="黑体" w:hAnsi="黑体" w:cs="黑体" w:hint="eastAsia"/>
                <w:sz w:val="24"/>
              </w:rPr>
            </w:pPr>
          </w:p>
        </w:tc>
      </w:tr>
      <w:tr w:rsidR="007B2DBA" w14:paraId="34655210" w14:textId="77777777">
        <w:tc>
          <w:tcPr>
            <w:tcW w:w="195" w:type="pct"/>
            <w:vAlign w:val="center"/>
          </w:tcPr>
          <w:p w14:paraId="7D967481"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00077F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对出具虚假调查报告、风险评估报告、风险管控效果评估报告、修复效果评估报告的行政处罚</w:t>
            </w:r>
          </w:p>
        </w:tc>
        <w:tc>
          <w:tcPr>
            <w:tcW w:w="442" w:type="pct"/>
            <w:vAlign w:val="center"/>
          </w:tcPr>
          <w:p w14:paraId="7D0634C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223F3D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84F2E0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0A61DD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1.《中华人民共和国土壤污染防治法》（2019年1月1日施行）</w:t>
            </w:r>
          </w:p>
          <w:p w14:paraId="3FD44DC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14:paraId="4EB972E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14:paraId="3B7937E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本条第一款规定的单位和委托人恶意串通，出具虚假报告，造成他人人身或者财产损害的，还应当与委托人承担连带责任。</w:t>
            </w:r>
          </w:p>
        </w:tc>
        <w:tc>
          <w:tcPr>
            <w:tcW w:w="438" w:type="pct"/>
            <w:vAlign w:val="center"/>
          </w:tcPr>
          <w:p w14:paraId="34622655" w14:textId="77777777" w:rsidR="007B2DBA" w:rsidRDefault="007B2DBA">
            <w:pPr>
              <w:spacing w:after="0" w:line="320" w:lineRule="exact"/>
              <w:rPr>
                <w:rFonts w:ascii="黑体" w:eastAsia="黑体" w:hAnsi="黑体" w:cs="黑体" w:hint="eastAsia"/>
                <w:sz w:val="24"/>
              </w:rPr>
            </w:pPr>
          </w:p>
        </w:tc>
      </w:tr>
      <w:tr w:rsidR="007B2DBA" w14:paraId="2A8988C9" w14:textId="77777777">
        <w:tc>
          <w:tcPr>
            <w:tcW w:w="195" w:type="pct"/>
            <w:vAlign w:val="center"/>
          </w:tcPr>
          <w:p w14:paraId="2E09F8B8"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F977A9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对未单独收集、存放开发建设过程中剥离的表土等行为的行政处罚</w:t>
            </w:r>
          </w:p>
        </w:tc>
        <w:tc>
          <w:tcPr>
            <w:tcW w:w="442" w:type="pct"/>
            <w:vAlign w:val="center"/>
          </w:tcPr>
          <w:p w14:paraId="0145F0B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330160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6CA3FA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67F8835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1.《中华人民共和国土壤污染防治法》（2019年1月1日施行）</w:t>
            </w:r>
          </w:p>
          <w:p w14:paraId="43D4929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4D08F58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（一）未单独收集、存放开发建设过程中剥离的表土的；</w:t>
            </w:r>
          </w:p>
          <w:p w14:paraId="6BC06F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（二）实施风险管控、修复活动对土壤、周边环境造成新的污染的；</w:t>
            </w:r>
          </w:p>
          <w:p w14:paraId="508515F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（三）转运污染土壤，未将运输时间、方式、线路和污染土壤数</w:t>
            </w:r>
            <w:r>
              <w:rPr>
                <w:rFonts w:ascii="仿宋_GB2312" w:eastAsia="仿宋_GB2312" w:hAnsi="仿宋_GB2312" w:cs="仿宋_GB2312" w:hint="eastAsia"/>
                <w:sz w:val="24"/>
              </w:rPr>
              <w:lastRenderedPageBreak/>
              <w:t>量、去向、最终处置措施等提前报所在地和接收地生态环境主管部门的；</w:t>
            </w:r>
          </w:p>
          <w:p w14:paraId="1CA8B48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（四）未达到土壤污染风险评估报告确定的风险管控、修复目标的建设用地地块，开工建设与风险管控、修复无关的项目的。</w:t>
            </w:r>
          </w:p>
        </w:tc>
        <w:tc>
          <w:tcPr>
            <w:tcW w:w="438" w:type="pct"/>
            <w:vAlign w:val="center"/>
          </w:tcPr>
          <w:p w14:paraId="0F221B99" w14:textId="77777777" w:rsidR="007B2DBA" w:rsidRDefault="007B2DBA">
            <w:pPr>
              <w:spacing w:after="0" w:line="320" w:lineRule="exact"/>
              <w:rPr>
                <w:rFonts w:ascii="黑体" w:eastAsia="黑体" w:hAnsi="黑体" w:cs="黑体" w:hint="eastAsia"/>
                <w:sz w:val="24"/>
              </w:rPr>
            </w:pPr>
          </w:p>
        </w:tc>
      </w:tr>
      <w:tr w:rsidR="007B2DBA" w14:paraId="598EA6AE" w14:textId="77777777">
        <w:tc>
          <w:tcPr>
            <w:tcW w:w="195" w:type="pct"/>
            <w:vAlign w:val="center"/>
          </w:tcPr>
          <w:p w14:paraId="79515671"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06E1B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对未按照规定实施后期管理的行政处罚</w:t>
            </w:r>
          </w:p>
        </w:tc>
        <w:tc>
          <w:tcPr>
            <w:tcW w:w="442" w:type="pct"/>
            <w:vAlign w:val="center"/>
          </w:tcPr>
          <w:p w14:paraId="5B2486E1"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357539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82E5FE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6222CE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1.《中华人民共和国土壤污染防治法》（2019年1月1日施行）</w:t>
            </w:r>
          </w:p>
          <w:p w14:paraId="7820BFA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第四十二条第三款　风险管控、修复活动完成后，需要实施后期管理的，土壤污染责任人应当按照要求实施后期管理。</w:t>
            </w:r>
          </w:p>
          <w:p w14:paraId="1B64620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438" w:type="pct"/>
            <w:vAlign w:val="center"/>
          </w:tcPr>
          <w:p w14:paraId="75124930" w14:textId="77777777" w:rsidR="007B2DBA" w:rsidRDefault="007B2DBA">
            <w:pPr>
              <w:spacing w:after="0" w:line="320" w:lineRule="exact"/>
              <w:rPr>
                <w:rFonts w:ascii="黑体" w:eastAsia="黑体" w:hAnsi="黑体" w:cs="黑体" w:hint="eastAsia"/>
                <w:sz w:val="24"/>
              </w:rPr>
            </w:pPr>
          </w:p>
        </w:tc>
      </w:tr>
      <w:tr w:rsidR="007B2DBA" w14:paraId="58238D16" w14:textId="77777777">
        <w:tc>
          <w:tcPr>
            <w:tcW w:w="195" w:type="pct"/>
            <w:vAlign w:val="center"/>
          </w:tcPr>
          <w:p w14:paraId="509D3EF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B84ACA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对拒不配合土壤污染现场检查或者在接受检查时弄虚作假的行政处罚</w:t>
            </w:r>
          </w:p>
        </w:tc>
        <w:tc>
          <w:tcPr>
            <w:tcW w:w="442" w:type="pct"/>
            <w:vAlign w:val="center"/>
          </w:tcPr>
          <w:p w14:paraId="6BE1056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298D56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C3F7E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w:t>
            </w:r>
            <w:r>
              <w:rPr>
                <w:rFonts w:ascii="仿宋_GB2312" w:eastAsia="仿宋_GB2312" w:hAnsi="仿宋_GB2312" w:cs="仿宋_GB2312" w:hint="eastAsia"/>
                <w:sz w:val="24"/>
              </w:rPr>
              <w:lastRenderedPageBreak/>
              <w:t>生态环境局及分局承担相应职责的机构</w:t>
            </w:r>
          </w:p>
        </w:tc>
        <w:tc>
          <w:tcPr>
            <w:tcW w:w="2438" w:type="pct"/>
            <w:vAlign w:val="center"/>
          </w:tcPr>
          <w:p w14:paraId="1AE4C32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1.《中华人民共和国土壤污染防治法》（2019年1月1日施行）</w:t>
            </w:r>
          </w:p>
          <w:p w14:paraId="5520648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438" w:type="pct"/>
            <w:vAlign w:val="center"/>
          </w:tcPr>
          <w:p w14:paraId="56BE2879" w14:textId="77777777" w:rsidR="007B2DBA" w:rsidRDefault="007B2DBA">
            <w:pPr>
              <w:spacing w:after="0" w:line="320" w:lineRule="exact"/>
              <w:rPr>
                <w:rFonts w:ascii="黑体" w:eastAsia="黑体" w:hAnsi="黑体" w:cs="黑体" w:hint="eastAsia"/>
                <w:sz w:val="24"/>
              </w:rPr>
            </w:pPr>
          </w:p>
        </w:tc>
      </w:tr>
      <w:tr w:rsidR="007B2DBA" w14:paraId="34837FF0" w14:textId="77777777">
        <w:tc>
          <w:tcPr>
            <w:tcW w:w="195" w:type="pct"/>
            <w:vAlign w:val="center"/>
          </w:tcPr>
          <w:p w14:paraId="66E86ABE"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7D53EE7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对未按照规定进行土壤污染状况调查等行为的行政处罚</w:t>
            </w:r>
          </w:p>
        </w:tc>
        <w:tc>
          <w:tcPr>
            <w:tcW w:w="442" w:type="pct"/>
            <w:vAlign w:val="center"/>
          </w:tcPr>
          <w:p w14:paraId="17F107BB"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4C24E0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D37314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969BA5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1.《中华人民共和国土壤污染防治法》（2019年1月1日施行）</w:t>
            </w:r>
          </w:p>
          <w:p w14:paraId="781DB3A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2682F68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（一）未按照规定进行土壤污染状况调查的；</w:t>
            </w:r>
          </w:p>
          <w:p w14:paraId="0938442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（二）未按照规定进行土壤污染风险评估的；</w:t>
            </w:r>
          </w:p>
          <w:p w14:paraId="4E9A6A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（三）未按照规定采取风险管控措施的；</w:t>
            </w:r>
          </w:p>
          <w:p w14:paraId="14F37E8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（四）未按照规定实施修复的；</w:t>
            </w:r>
          </w:p>
          <w:p w14:paraId="5C4A8B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（五）风险管控、修复活动完成后，未另行委托有关单位对风险管控效果、修复效果进行评估的。</w:t>
            </w:r>
          </w:p>
          <w:p w14:paraId="32D610F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38" w:type="pct"/>
            <w:vAlign w:val="center"/>
          </w:tcPr>
          <w:p w14:paraId="5955329C" w14:textId="77777777" w:rsidR="007B2DBA" w:rsidRDefault="007B2DBA">
            <w:pPr>
              <w:spacing w:after="0" w:line="320" w:lineRule="exact"/>
              <w:rPr>
                <w:rFonts w:ascii="黑体" w:eastAsia="黑体" w:hAnsi="黑体" w:cs="黑体" w:hint="eastAsia"/>
                <w:sz w:val="24"/>
              </w:rPr>
            </w:pPr>
          </w:p>
        </w:tc>
      </w:tr>
      <w:tr w:rsidR="007B2DBA" w14:paraId="5AB62F55" w14:textId="77777777">
        <w:tc>
          <w:tcPr>
            <w:tcW w:w="195" w:type="pct"/>
            <w:vAlign w:val="center"/>
          </w:tcPr>
          <w:p w14:paraId="33CFD7EE"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479B92B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对土壤污</w:t>
            </w:r>
            <w:r>
              <w:rPr>
                <w:rFonts w:ascii="仿宋_GB2312" w:eastAsia="仿宋_GB2312" w:hAnsi="仿宋_GB2312" w:cs="仿宋_GB2312" w:hint="eastAsia"/>
                <w:sz w:val="24"/>
              </w:rPr>
              <w:lastRenderedPageBreak/>
              <w:t>染重点监管单位未按照规定将土壤污染防治工作方案报地方人民政府生态环境主管部门备案等行为的行政处罚</w:t>
            </w:r>
          </w:p>
        </w:tc>
        <w:tc>
          <w:tcPr>
            <w:tcW w:w="442" w:type="pct"/>
            <w:vAlign w:val="center"/>
          </w:tcPr>
          <w:p w14:paraId="3658345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70DDFBB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w:t>
            </w:r>
            <w:r>
              <w:rPr>
                <w:rFonts w:ascii="仿宋_GB2312" w:eastAsia="仿宋_GB2312" w:hAnsi="仿宋_GB2312" w:cs="仿宋_GB2312" w:hint="eastAsia"/>
                <w:sz w:val="24"/>
              </w:rPr>
              <w:lastRenderedPageBreak/>
              <w:t>管部门（省级、设区的市级）</w:t>
            </w:r>
          </w:p>
        </w:tc>
        <w:tc>
          <w:tcPr>
            <w:tcW w:w="408" w:type="pct"/>
            <w:vAlign w:val="center"/>
          </w:tcPr>
          <w:p w14:paraId="0F0DDE0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w:t>
            </w:r>
            <w:r>
              <w:rPr>
                <w:rFonts w:ascii="仿宋_GB2312" w:eastAsia="仿宋_GB2312" w:hAnsi="仿宋_GB2312" w:cs="仿宋_GB2312" w:hint="eastAsia"/>
                <w:sz w:val="24"/>
              </w:rPr>
              <w:lastRenderedPageBreak/>
              <w:t>环境厅生态环境执法局及相关业务处室；各市（州）生态环境局及分局承担相应职责的机构</w:t>
            </w:r>
          </w:p>
        </w:tc>
        <w:tc>
          <w:tcPr>
            <w:tcW w:w="2438" w:type="pct"/>
            <w:vAlign w:val="center"/>
          </w:tcPr>
          <w:p w14:paraId="220C01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1.《中华人民共和国土壤污染防治法》（2019年1月1日施行）</w:t>
            </w:r>
          </w:p>
          <w:p w14:paraId="41A5130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第九十五条　违反本法规定，有下列行为之一的，由地方人民政府有关部门责令改正；拒不改正的，处一万元以上五万元以下的罚款：</w:t>
            </w:r>
          </w:p>
          <w:p w14:paraId="74D70CD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（一）土壤污染重点监管单位未按照规定将土壤污染防治工作方案报地方人民政府生态环境、工业和信息化主管部门备案的；</w:t>
            </w:r>
          </w:p>
          <w:p w14:paraId="791386A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（二）土壤污染责任人或者土地使用权人未按照规定将修复方案、效果评估报告报地方人民政府生态环境、农业农村、林业草原主管部门备案的；</w:t>
            </w:r>
          </w:p>
          <w:p w14:paraId="7D211DD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（三）土地使用权人未按照规定将土壤污染状况调查报告报地方人民政府生态环境主管部门备案的。</w:t>
            </w:r>
          </w:p>
        </w:tc>
        <w:tc>
          <w:tcPr>
            <w:tcW w:w="438" w:type="pct"/>
            <w:vAlign w:val="center"/>
          </w:tcPr>
          <w:p w14:paraId="7A81A57A" w14:textId="77777777" w:rsidR="007B2DBA" w:rsidRDefault="007B2DBA">
            <w:pPr>
              <w:spacing w:after="0" w:line="320" w:lineRule="exact"/>
              <w:rPr>
                <w:rFonts w:ascii="黑体" w:eastAsia="黑体" w:hAnsi="黑体" w:cs="黑体" w:hint="eastAsia"/>
                <w:sz w:val="24"/>
              </w:rPr>
            </w:pPr>
          </w:p>
        </w:tc>
      </w:tr>
      <w:tr w:rsidR="007B2DBA" w14:paraId="688B3CAE" w14:textId="77777777">
        <w:tc>
          <w:tcPr>
            <w:tcW w:w="195" w:type="pct"/>
            <w:vAlign w:val="center"/>
          </w:tcPr>
          <w:p w14:paraId="1A42AD04"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0AF443D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对利用岩层孔隙、裂隙、溶洞、废弃矿坑等贮存石化原料及产品、农药、危险废物或者其他有毒有害物质的行政处罚</w:t>
            </w:r>
          </w:p>
        </w:tc>
        <w:tc>
          <w:tcPr>
            <w:tcW w:w="442" w:type="pct"/>
            <w:vAlign w:val="center"/>
          </w:tcPr>
          <w:p w14:paraId="57DAD98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1D8151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9AEEA2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w:t>
            </w:r>
            <w:r>
              <w:rPr>
                <w:rFonts w:ascii="仿宋_GB2312" w:eastAsia="仿宋_GB2312" w:hAnsi="仿宋_GB2312" w:cs="仿宋_GB2312" w:hint="eastAsia"/>
                <w:sz w:val="24"/>
              </w:rPr>
              <w:lastRenderedPageBreak/>
              <w:t>机构</w:t>
            </w:r>
          </w:p>
        </w:tc>
        <w:tc>
          <w:tcPr>
            <w:tcW w:w="2438" w:type="pct"/>
            <w:vAlign w:val="center"/>
          </w:tcPr>
          <w:p w14:paraId="2659B43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1.《地下水管理条例》（2021年12月1日施行）</w:t>
            </w:r>
          </w:p>
          <w:p w14:paraId="5A64390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第五十九条第一款  利用岩层孔隙、裂隙、溶洞、废弃矿坑等贮存石化原料及产品、农药、危险废物或者其他有毒有害物质的，由地方人民政府生态环境主管部门责令限期改正，处10万元以上100万元以下罚款。</w:t>
            </w:r>
          </w:p>
        </w:tc>
        <w:tc>
          <w:tcPr>
            <w:tcW w:w="438" w:type="pct"/>
            <w:vAlign w:val="center"/>
          </w:tcPr>
          <w:p w14:paraId="51EC126A" w14:textId="77777777" w:rsidR="007B2DBA" w:rsidRDefault="007B2DBA">
            <w:pPr>
              <w:spacing w:after="0" w:line="320" w:lineRule="exact"/>
              <w:rPr>
                <w:rFonts w:ascii="黑体" w:eastAsia="黑体" w:hAnsi="黑体" w:cs="黑体" w:hint="eastAsia"/>
                <w:sz w:val="24"/>
                <w:highlight w:val="yellow"/>
              </w:rPr>
            </w:pPr>
          </w:p>
        </w:tc>
      </w:tr>
      <w:tr w:rsidR="007B2DBA" w14:paraId="7701CD02" w14:textId="77777777">
        <w:tc>
          <w:tcPr>
            <w:tcW w:w="195" w:type="pct"/>
            <w:vAlign w:val="center"/>
          </w:tcPr>
          <w:p w14:paraId="40A3C6B0"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660A21D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对在泉域保护范围等区域内新建、改建、扩建造成地下水污染的建设项目的行政处罚</w:t>
            </w:r>
          </w:p>
        </w:tc>
        <w:tc>
          <w:tcPr>
            <w:tcW w:w="442" w:type="pct"/>
            <w:vAlign w:val="center"/>
          </w:tcPr>
          <w:p w14:paraId="2DC1B92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BEA05C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BEBBA7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7D5D631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1.《地下水管理条例》（2021年12月1日施行）</w:t>
            </w:r>
          </w:p>
          <w:p w14:paraId="02AF26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第五十九条第三款  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438" w:type="pct"/>
            <w:vAlign w:val="center"/>
          </w:tcPr>
          <w:p w14:paraId="1464B85F" w14:textId="77777777" w:rsidR="007B2DBA" w:rsidRDefault="007B2DBA">
            <w:pPr>
              <w:spacing w:after="0" w:line="320" w:lineRule="exact"/>
              <w:rPr>
                <w:rFonts w:ascii="黑体" w:eastAsia="黑体" w:hAnsi="黑体" w:cs="黑体" w:hint="eastAsia"/>
                <w:sz w:val="24"/>
                <w:highlight w:val="yellow"/>
              </w:rPr>
            </w:pPr>
          </w:p>
        </w:tc>
      </w:tr>
      <w:tr w:rsidR="007B2DBA" w14:paraId="3974D9D7" w14:textId="77777777">
        <w:tc>
          <w:tcPr>
            <w:tcW w:w="195" w:type="pct"/>
            <w:vAlign w:val="center"/>
          </w:tcPr>
          <w:p w14:paraId="1B22B4EC"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D838A7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对新建电厂兴建永久性储灰场对环境造成污染等行为的行政处罚</w:t>
            </w:r>
          </w:p>
        </w:tc>
        <w:tc>
          <w:tcPr>
            <w:tcW w:w="442" w:type="pct"/>
            <w:vAlign w:val="center"/>
          </w:tcPr>
          <w:p w14:paraId="5A64C58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6FBEB3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97BAF3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w:t>
            </w:r>
            <w:r>
              <w:rPr>
                <w:rFonts w:ascii="仿宋_GB2312" w:eastAsia="仿宋_GB2312" w:hAnsi="仿宋_GB2312" w:cs="仿宋_GB2312" w:hint="eastAsia"/>
                <w:sz w:val="24"/>
              </w:rPr>
              <w:lastRenderedPageBreak/>
              <w:t>担相应职责的机构</w:t>
            </w:r>
          </w:p>
        </w:tc>
        <w:tc>
          <w:tcPr>
            <w:tcW w:w="2438" w:type="pct"/>
            <w:vAlign w:val="center"/>
          </w:tcPr>
          <w:p w14:paraId="48FEA6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1.《粉煤灰综合利用管理办法》（国家发展和改革委员会,科学技术部,工业和信息化部,财政部,国土资源部,环境保护部,住房和城乡建设部,交通运输部,国家税务总局令2013第19号，2013年修订）</w:t>
            </w:r>
          </w:p>
          <w:p w14:paraId="6C49596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14:paraId="54F8866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第二十三条  新建电厂兴建永久性储灰场违反第十一条规定的，</w:t>
            </w:r>
            <w:r>
              <w:rPr>
                <w:rFonts w:ascii="仿宋_GB2312" w:eastAsia="仿宋_GB2312" w:hAnsi="仿宋_GB2312" w:cs="仿宋_GB2312" w:hint="eastAsia"/>
                <w:sz w:val="24"/>
              </w:rPr>
              <w:lastRenderedPageBreak/>
              <w:t>由国土资源等部门监督其限期整改。对环境造成污染的，由环境保护部门依法予以处罚。</w:t>
            </w:r>
          </w:p>
        </w:tc>
        <w:tc>
          <w:tcPr>
            <w:tcW w:w="438" w:type="pct"/>
            <w:vAlign w:val="center"/>
          </w:tcPr>
          <w:p w14:paraId="5D484B12" w14:textId="77777777" w:rsidR="007B2DBA" w:rsidRDefault="007B2DBA">
            <w:pPr>
              <w:spacing w:after="0" w:line="320" w:lineRule="exact"/>
              <w:rPr>
                <w:rFonts w:ascii="黑体" w:eastAsia="黑体" w:hAnsi="黑体" w:cs="黑体" w:hint="eastAsia"/>
                <w:sz w:val="24"/>
              </w:rPr>
            </w:pPr>
          </w:p>
        </w:tc>
      </w:tr>
      <w:tr w:rsidR="007B2DBA" w14:paraId="2CE6A281" w14:textId="77777777">
        <w:trPr>
          <w:trHeight w:val="308"/>
        </w:trPr>
        <w:tc>
          <w:tcPr>
            <w:tcW w:w="195" w:type="pct"/>
            <w:vAlign w:val="center"/>
          </w:tcPr>
          <w:p w14:paraId="52D5E0F3"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223ADE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对粉煤灰运输造成污染等行为的行政处罚</w:t>
            </w:r>
          </w:p>
        </w:tc>
        <w:tc>
          <w:tcPr>
            <w:tcW w:w="442" w:type="pct"/>
            <w:vAlign w:val="center"/>
          </w:tcPr>
          <w:p w14:paraId="5DD473A1"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A64BE2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5E0CA9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BC9FC6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6EE579B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第一百零二条　违反本法规定，有下列行为之一，由生态环境主管部门责令改正，处以罚款，没收违法所得；情节严重的，报经有批准权的人民政府批准，可以责令停业或者关闭：  </w:t>
            </w:r>
          </w:p>
          <w:p w14:paraId="747B9AC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（一）产生、收集、贮存、运输、利用、处置固体废物的单位未依法及时公开固体废物污染环境防治信息的；  </w:t>
            </w:r>
          </w:p>
          <w:p w14:paraId="44EDA5C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（二）生活垃圾处理单位未按照国家有关规定安装使用监测设备、实时监测污染物的排放情况并公开污染排放数据的；  </w:t>
            </w:r>
          </w:p>
          <w:p w14:paraId="6BFD82E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（三）将列入限期淘汰名录被淘汰的设备转让给他人使用的； </w:t>
            </w:r>
          </w:p>
          <w:p w14:paraId="7793E04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（四）在生态保护红线区域、永久基本农田集中区域和其他需要特别保护的区域内，建设工业固体废物、危险废物集中贮存、利用、处置的设施、场所和生活垃圾填埋场的；  </w:t>
            </w:r>
          </w:p>
          <w:p w14:paraId="7F1040D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（五）转移固体废物出省、自治区、直辖市行政区域贮存、处置未经批准的；  </w:t>
            </w:r>
          </w:p>
          <w:p w14:paraId="2D94365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（六）转移固体废物出省、自治区、直辖市行政区域利用未报备案的；  </w:t>
            </w:r>
          </w:p>
          <w:p w14:paraId="29F6B24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（七）擅自倾倒、堆放、丢弃、遗撒工业固体废物，或者未采取相应防范措施，造成工业固体废物扬散、流失、渗漏或者其他环境污染的；  </w:t>
            </w:r>
          </w:p>
          <w:p w14:paraId="782135F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（八）产生工业固体废物的单位未建立固体废物管理台账并如实记录的；  </w:t>
            </w:r>
          </w:p>
          <w:p w14:paraId="2D21049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（九）产生工业固体废物的单位违反本法规定委托他人运输、利用、处置工业固体废物的；  </w:t>
            </w:r>
          </w:p>
          <w:p w14:paraId="66BA4BC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 （十）贮存工业固体废物未采取符合国家环境保护标准的防护措施的； </w:t>
            </w:r>
          </w:p>
          <w:p w14:paraId="13F913B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（十一）单位和其他生产经营者违反固体废物管理其他要求，污染环境、破坏生态的。 </w:t>
            </w:r>
          </w:p>
          <w:p w14:paraId="55761CD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2F3D10E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2.《粉煤灰综合利用管理办法》（国家发展和改革委员会,科学技术部,工业和信息化部,财政部,国土资源部,环境保护部,住房和城乡建设部,交通运输部,国家税务总局令2013第19号，2013年修订）</w:t>
            </w:r>
          </w:p>
          <w:p w14:paraId="54BEAC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第十四条  粉煤灰运输须使用专用封闭罐车，并严格遵守环境保护等有关部门规定和要求，避免二次污染。</w:t>
            </w:r>
          </w:p>
          <w:p w14:paraId="31E541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第二十五条  违反本办法第十四条、第十五条规定的，由环境保护、质量技术监督等部门根据情节轻重及有关规定予以行政处罚，资源综合利用主管部门监督整改。</w:t>
            </w:r>
          </w:p>
        </w:tc>
        <w:tc>
          <w:tcPr>
            <w:tcW w:w="438" w:type="pct"/>
            <w:vAlign w:val="center"/>
          </w:tcPr>
          <w:p w14:paraId="43123777" w14:textId="77777777" w:rsidR="007B2DBA" w:rsidRDefault="007B2DBA">
            <w:pPr>
              <w:spacing w:after="0" w:line="320" w:lineRule="exact"/>
              <w:rPr>
                <w:rFonts w:ascii="黑体" w:eastAsia="黑体" w:hAnsi="黑体" w:cs="黑体" w:hint="eastAsia"/>
                <w:sz w:val="24"/>
              </w:rPr>
            </w:pPr>
          </w:p>
        </w:tc>
      </w:tr>
      <w:tr w:rsidR="007B2DBA" w14:paraId="365A96F3" w14:textId="77777777">
        <w:tc>
          <w:tcPr>
            <w:tcW w:w="195" w:type="pct"/>
            <w:vAlign w:val="center"/>
          </w:tcPr>
          <w:p w14:paraId="26F4F346"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E25980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对未按照规定设置危险废物识别标志等行为的行政处罚</w:t>
            </w:r>
          </w:p>
        </w:tc>
        <w:tc>
          <w:tcPr>
            <w:tcW w:w="442" w:type="pct"/>
            <w:vAlign w:val="center"/>
          </w:tcPr>
          <w:p w14:paraId="2346F97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4DD6D1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DB03A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w:t>
            </w:r>
            <w:r>
              <w:rPr>
                <w:rFonts w:ascii="仿宋_GB2312" w:eastAsia="仿宋_GB2312" w:hAnsi="仿宋_GB2312" w:cs="仿宋_GB2312" w:hint="eastAsia"/>
                <w:sz w:val="24"/>
              </w:rPr>
              <w:lastRenderedPageBreak/>
              <w:t>处室；各市（州）生态环境局及分局承担相应职责的机构</w:t>
            </w:r>
          </w:p>
        </w:tc>
        <w:tc>
          <w:tcPr>
            <w:tcW w:w="2438" w:type="pct"/>
            <w:vAlign w:val="center"/>
          </w:tcPr>
          <w:p w14:paraId="1CB2747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1.《中华人民共和国固体废物污染环境防治法》（2020年修订）</w:t>
            </w:r>
          </w:p>
          <w:p w14:paraId="052B559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　违反本法规定，有下列行为之一，由生态环境主管部门责令改正，处以罚款，没收违法所得；情节严重的，报经有批准权的人民政府批准，可以责令停业或者关闭：   </w:t>
            </w:r>
          </w:p>
          <w:p w14:paraId="6A7F89E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（一）未按照规定设置危险废物识别标志的；   </w:t>
            </w:r>
          </w:p>
          <w:p w14:paraId="39DB1D8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（二）未按照国家有关规定制定危险废物管理计划或者申报危险</w:t>
            </w:r>
            <w:r>
              <w:rPr>
                <w:rFonts w:ascii="仿宋_GB2312" w:eastAsia="仿宋_GB2312" w:hAnsi="仿宋_GB2312" w:cs="仿宋_GB2312" w:hint="eastAsia"/>
                <w:sz w:val="24"/>
              </w:rPr>
              <w:lastRenderedPageBreak/>
              <w:t>废物有关资料的；  </w:t>
            </w:r>
          </w:p>
          <w:p w14:paraId="26092C2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（三）擅自倾倒、堆放危险废物的；   </w:t>
            </w:r>
          </w:p>
          <w:p w14:paraId="48F0632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（四）将危险废物提供或者委托给无许可证的单位或者其他生产经营者从事经营活动的；  </w:t>
            </w:r>
          </w:p>
          <w:p w14:paraId="4919DBB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（六）未按照国家环境保护标准贮存、利用、处置危险废物或者将危险废物混入非危险废物中贮存的；  </w:t>
            </w:r>
          </w:p>
          <w:p w14:paraId="000DD21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（七）未经安全性处置，混合收集、贮存、运输、处置具有不相容性质的危险废物的；  </w:t>
            </w:r>
          </w:p>
          <w:p w14:paraId="2D40BBE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（八）将危险废物与旅客在同一运输工具上载运的；  </w:t>
            </w:r>
          </w:p>
          <w:p w14:paraId="2776669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（九）未经消除污染处理，将收集、贮存、运输、处置危险废物的场所、设施、设备和容器、包装物及其他物品转作他用的；  </w:t>
            </w:r>
          </w:p>
          <w:p w14:paraId="0449864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（十）未采取相应防范措施，造成危险废物扬散、流失、渗漏或者其他环境污染的；  </w:t>
            </w:r>
          </w:p>
          <w:p w14:paraId="13B0C46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（十一）在运输过程中沿途丢弃、遗撒危险废物的；  </w:t>
            </w:r>
          </w:p>
          <w:p w14:paraId="7F6AA9B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（十二）未制定危险废物意外事故防范措施和应急预案的；</w:t>
            </w:r>
          </w:p>
          <w:p w14:paraId="39FE6BB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（十三）未按照国家有关规定建立危险废物管理台账并如实记录的。   </w:t>
            </w:r>
          </w:p>
          <w:p w14:paraId="7077EE6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38" w:type="pct"/>
            <w:vAlign w:val="center"/>
          </w:tcPr>
          <w:p w14:paraId="4402B15A" w14:textId="77777777" w:rsidR="007B2DBA" w:rsidRDefault="007B2DBA">
            <w:pPr>
              <w:spacing w:after="0" w:line="320" w:lineRule="exact"/>
              <w:rPr>
                <w:rFonts w:ascii="黑体" w:eastAsia="黑体" w:hAnsi="黑体" w:cs="黑体" w:hint="eastAsia"/>
                <w:sz w:val="24"/>
              </w:rPr>
            </w:pPr>
          </w:p>
        </w:tc>
      </w:tr>
      <w:tr w:rsidR="007B2DBA" w14:paraId="4459B3DA" w14:textId="77777777">
        <w:tc>
          <w:tcPr>
            <w:tcW w:w="195" w:type="pct"/>
            <w:vAlign w:val="center"/>
          </w:tcPr>
          <w:p w14:paraId="4C5DA62B"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3FBC9AC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对将省外危险废物转移至本省行政区</w:t>
            </w:r>
            <w:r>
              <w:rPr>
                <w:rFonts w:ascii="仿宋_GB2312" w:eastAsia="仿宋_GB2312" w:hAnsi="仿宋_GB2312" w:cs="仿宋_GB2312" w:hint="eastAsia"/>
                <w:sz w:val="24"/>
              </w:rPr>
              <w:lastRenderedPageBreak/>
              <w:t>内贮存或者处置的行政处罚</w:t>
            </w:r>
          </w:p>
        </w:tc>
        <w:tc>
          <w:tcPr>
            <w:tcW w:w="442" w:type="pct"/>
            <w:vAlign w:val="center"/>
          </w:tcPr>
          <w:p w14:paraId="418BD33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2C329A8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C600E8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w:t>
            </w:r>
            <w:r>
              <w:rPr>
                <w:rFonts w:ascii="仿宋_GB2312" w:eastAsia="仿宋_GB2312" w:hAnsi="仿宋_GB2312" w:cs="仿宋_GB2312" w:hint="eastAsia"/>
                <w:sz w:val="24"/>
              </w:rPr>
              <w:lastRenderedPageBreak/>
              <w:t>局及相关业务处室；各市（州）生态环境局及分局承担相应职责的机构</w:t>
            </w:r>
          </w:p>
        </w:tc>
        <w:tc>
          <w:tcPr>
            <w:tcW w:w="2438" w:type="pct"/>
            <w:vAlign w:val="center"/>
          </w:tcPr>
          <w:p w14:paraId="7C1B36A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1.《湖南省实施 &lt;中华人民共和国固体废物污染环境防治法&gt;办法》（2022年修正）                                          </w:t>
            </w:r>
          </w:p>
          <w:p w14:paraId="3B0D639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第二十五条  禁止将省外固体废物转移至本省行政区域内贮存或者处置。</w:t>
            </w:r>
          </w:p>
          <w:p w14:paraId="0BB1678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外固体废物转移至本省行政区域内利用的，应当符合国家固体废物综合利用标准和规范；其中，从省外转移危险废物至本省行政区域内进行资源化利用的，应当加强审批和监督管理，具体办法由省人民政府制定。</w:t>
            </w:r>
          </w:p>
          <w:p w14:paraId="2FDE56B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第三十七条  违反本办法第二十五条规定，将省外固体废物转移至本省行政区域内贮存或者处置的，由生态环境主管部门责令改正，处十万元以上一百万元以下的罚款，没收违法所得；情节严重的，报经有批准权的人民政府批准，可以责令停业或者关闭。 </w:t>
            </w:r>
          </w:p>
        </w:tc>
        <w:tc>
          <w:tcPr>
            <w:tcW w:w="438" w:type="pct"/>
            <w:vAlign w:val="center"/>
          </w:tcPr>
          <w:p w14:paraId="7FB0FFFE" w14:textId="77777777" w:rsidR="007B2DBA" w:rsidRDefault="007B2DBA">
            <w:pPr>
              <w:spacing w:after="0" w:line="320" w:lineRule="exact"/>
              <w:rPr>
                <w:rFonts w:ascii="黑体" w:eastAsia="黑体" w:hAnsi="黑体" w:cs="黑体" w:hint="eastAsia"/>
                <w:sz w:val="24"/>
              </w:rPr>
            </w:pPr>
          </w:p>
        </w:tc>
      </w:tr>
      <w:tr w:rsidR="007B2DBA" w14:paraId="7F84659F" w14:textId="77777777">
        <w:trPr>
          <w:trHeight w:val="3380"/>
        </w:trPr>
        <w:tc>
          <w:tcPr>
            <w:tcW w:w="195" w:type="pct"/>
            <w:vAlign w:val="center"/>
          </w:tcPr>
          <w:p w14:paraId="40558059"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B299B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对危险废物产生者未按照规定处置产生的危险废物被责令改正后拒不改正又拒不承担代为处置费用的行政处罚</w:t>
            </w:r>
          </w:p>
        </w:tc>
        <w:tc>
          <w:tcPr>
            <w:tcW w:w="442" w:type="pct"/>
            <w:vAlign w:val="center"/>
          </w:tcPr>
          <w:p w14:paraId="76309DFE"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22A202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520037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18326FE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61FCED0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438" w:type="pct"/>
            <w:vAlign w:val="center"/>
          </w:tcPr>
          <w:p w14:paraId="3F1E1124" w14:textId="77777777" w:rsidR="007B2DBA" w:rsidRDefault="007B2DBA">
            <w:pPr>
              <w:spacing w:after="0" w:line="320" w:lineRule="exact"/>
              <w:rPr>
                <w:rFonts w:ascii="黑体" w:eastAsia="黑体" w:hAnsi="黑体" w:cs="黑体" w:hint="eastAsia"/>
                <w:sz w:val="24"/>
              </w:rPr>
            </w:pPr>
          </w:p>
        </w:tc>
      </w:tr>
      <w:tr w:rsidR="007B2DBA" w14:paraId="4B27A7AC" w14:textId="77777777">
        <w:tc>
          <w:tcPr>
            <w:tcW w:w="195" w:type="pct"/>
            <w:vAlign w:val="center"/>
          </w:tcPr>
          <w:p w14:paraId="153B72E9"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4B408B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对造成固体废物污</w:t>
            </w:r>
            <w:r>
              <w:rPr>
                <w:rFonts w:ascii="仿宋_GB2312" w:eastAsia="仿宋_GB2312" w:hAnsi="仿宋_GB2312" w:cs="仿宋_GB2312" w:hint="eastAsia"/>
                <w:sz w:val="24"/>
              </w:rPr>
              <w:lastRenderedPageBreak/>
              <w:t>染环境事故的行政处罚</w:t>
            </w:r>
          </w:p>
        </w:tc>
        <w:tc>
          <w:tcPr>
            <w:tcW w:w="442" w:type="pct"/>
            <w:vAlign w:val="center"/>
          </w:tcPr>
          <w:p w14:paraId="29BF5DE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2D821F5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w:t>
            </w:r>
            <w:r>
              <w:rPr>
                <w:rFonts w:ascii="仿宋_GB2312" w:eastAsia="仿宋_GB2312" w:hAnsi="仿宋_GB2312" w:cs="仿宋_GB2312" w:hint="eastAsia"/>
                <w:sz w:val="24"/>
              </w:rPr>
              <w:lastRenderedPageBreak/>
              <w:t>级、设区的市级）</w:t>
            </w:r>
          </w:p>
        </w:tc>
        <w:tc>
          <w:tcPr>
            <w:tcW w:w="408" w:type="pct"/>
            <w:vAlign w:val="center"/>
          </w:tcPr>
          <w:p w14:paraId="73F91DD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省生态环境厅</w:t>
            </w:r>
            <w:r>
              <w:rPr>
                <w:rFonts w:ascii="仿宋_GB2312" w:eastAsia="仿宋_GB2312" w:hAnsi="仿宋_GB2312" w:cs="仿宋_GB2312" w:hint="eastAsia"/>
                <w:sz w:val="24"/>
              </w:rPr>
              <w:lastRenderedPageBreak/>
              <w:t>生态环境执法局及相关业务处室；各市（州）生态环境局及分局承担相应职责的机构</w:t>
            </w:r>
          </w:p>
        </w:tc>
        <w:tc>
          <w:tcPr>
            <w:tcW w:w="2438" w:type="pct"/>
            <w:vAlign w:val="center"/>
          </w:tcPr>
          <w:p w14:paraId="36FA23F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1.《中华人民共和国固体废物污染环境防治法》（2020年修订）</w:t>
            </w:r>
          </w:p>
          <w:p w14:paraId="3542550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第一百一十八条  违反本法规定，造成固体废物污染环境事故</w:t>
            </w:r>
            <w:r>
              <w:rPr>
                <w:rFonts w:ascii="仿宋_GB2312" w:eastAsia="仿宋_GB2312" w:hAnsi="仿宋_GB2312" w:cs="仿宋_GB2312" w:hint="eastAsia"/>
                <w:sz w:val="24"/>
              </w:rPr>
              <w:lastRenderedPageBreak/>
              <w:t>的，除依法承担赔偿责任外，由生态环境主管部门依照本条第二款的规定处以罚款，责令限期采取治理措施；造成重大或者特大固体废物污染环境事故的，还可以报经有批准权的人民政府批准，责令关闭。</w:t>
            </w:r>
          </w:p>
          <w:p w14:paraId="4CC4E4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387A3A3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2.《突发环境事件调查处理办法》（环境保护部令第32号，2015年3月1日施行）</w:t>
            </w:r>
          </w:p>
          <w:p w14:paraId="4418868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第十八条  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14:paraId="7BECEEF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发现国家行政机关及其工作人员、突发环境事件发生单位中由国家行政机关任命的人员涉嫌违法违纪的，环境保护主管部门应当依法及时向监察机关或者有关部门提出处分建议。</w:t>
            </w:r>
          </w:p>
        </w:tc>
        <w:tc>
          <w:tcPr>
            <w:tcW w:w="438" w:type="pct"/>
            <w:vAlign w:val="center"/>
          </w:tcPr>
          <w:p w14:paraId="4B991782" w14:textId="77777777" w:rsidR="007B2DBA" w:rsidRDefault="007B2DBA">
            <w:pPr>
              <w:spacing w:after="0" w:line="320" w:lineRule="exact"/>
              <w:rPr>
                <w:rFonts w:ascii="黑体" w:eastAsia="黑体" w:hAnsi="黑体" w:cs="黑体" w:hint="eastAsia"/>
                <w:sz w:val="24"/>
              </w:rPr>
            </w:pPr>
          </w:p>
        </w:tc>
      </w:tr>
      <w:tr w:rsidR="007B2DBA" w14:paraId="275AEFBC" w14:textId="77777777">
        <w:tc>
          <w:tcPr>
            <w:tcW w:w="195" w:type="pct"/>
            <w:vAlign w:val="center"/>
          </w:tcPr>
          <w:p w14:paraId="4B585C55"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17DB037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对未按时通过全国固体废物污染环境防治信息</w:t>
            </w:r>
            <w:r>
              <w:rPr>
                <w:rFonts w:ascii="仿宋_GB2312" w:eastAsia="仿宋_GB2312" w:hAnsi="Calibri" w:cs="仿宋_GB2312" w:hint="eastAsia"/>
                <w:sz w:val="24"/>
                <w:lang w:bidi="ar"/>
              </w:rPr>
              <w:lastRenderedPageBreak/>
              <w:t>平台填报上一年度产生的尾矿相关信息的行政处罚</w:t>
            </w:r>
          </w:p>
        </w:tc>
        <w:tc>
          <w:tcPr>
            <w:tcW w:w="442" w:type="pct"/>
            <w:vAlign w:val="center"/>
          </w:tcPr>
          <w:p w14:paraId="4820DD3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Calibri" w:cs="仿宋_GB2312" w:hint="eastAsia"/>
                <w:sz w:val="24"/>
                <w:lang w:bidi="ar"/>
              </w:rPr>
              <w:lastRenderedPageBreak/>
              <w:t>行政处罚</w:t>
            </w:r>
          </w:p>
        </w:tc>
        <w:tc>
          <w:tcPr>
            <w:tcW w:w="577" w:type="pct"/>
            <w:vAlign w:val="center"/>
          </w:tcPr>
          <w:p w14:paraId="2FD3AA4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6372B3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w:t>
            </w:r>
            <w:r>
              <w:rPr>
                <w:rFonts w:ascii="仿宋_GB2312" w:eastAsia="仿宋_GB2312" w:hAnsi="仿宋_GB2312" w:cs="仿宋_GB2312" w:hint="eastAsia"/>
                <w:sz w:val="24"/>
              </w:rPr>
              <w:lastRenderedPageBreak/>
              <w:t>关业务处室；各市（州）生态环境局及分局承担相应职责的机构</w:t>
            </w:r>
          </w:p>
        </w:tc>
        <w:tc>
          <w:tcPr>
            <w:tcW w:w="2438" w:type="pct"/>
            <w:vAlign w:val="center"/>
          </w:tcPr>
          <w:p w14:paraId="6D81F89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1.《尾矿污染环境防治管理办法》（生态环境部令第26号，2022年7月1日施行）</w:t>
            </w:r>
          </w:p>
          <w:p w14:paraId="2E2B366A" w14:textId="77777777" w:rsidR="007B2DBA" w:rsidRDefault="00000000">
            <w:pPr>
              <w:autoSpaceDE w:val="0"/>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第三十一条  产生尾矿的单位或者尾矿库运营、管理单位违反本办法规定，未按时通过全国固体废物污染环境防治信息平台填报上一年度产生的相关信息的，由设区的市级以上地方生态环境主</w:t>
            </w:r>
            <w:r>
              <w:rPr>
                <w:rFonts w:ascii="仿宋_GB2312" w:eastAsia="仿宋_GB2312" w:hAnsi="Calibri" w:cs="仿宋_GB2312" w:hint="eastAsia"/>
                <w:sz w:val="24"/>
                <w:lang w:bidi="ar"/>
              </w:rPr>
              <w:lastRenderedPageBreak/>
              <w:t>管部门责令改正，给予警告；拒不改正的，处三万元以下的罚款。</w:t>
            </w:r>
          </w:p>
        </w:tc>
        <w:tc>
          <w:tcPr>
            <w:tcW w:w="438" w:type="pct"/>
            <w:vAlign w:val="center"/>
          </w:tcPr>
          <w:p w14:paraId="4AD34DC2" w14:textId="77777777" w:rsidR="007B2DBA" w:rsidRDefault="007B2DBA">
            <w:pPr>
              <w:spacing w:after="0" w:line="320" w:lineRule="exact"/>
              <w:rPr>
                <w:rFonts w:ascii="黑体" w:eastAsia="黑体" w:hAnsi="黑体" w:cs="黑体" w:hint="eastAsia"/>
                <w:sz w:val="24"/>
              </w:rPr>
            </w:pPr>
          </w:p>
        </w:tc>
      </w:tr>
      <w:tr w:rsidR="007B2DBA" w14:paraId="363B6B4F" w14:textId="77777777">
        <w:tc>
          <w:tcPr>
            <w:tcW w:w="195" w:type="pct"/>
            <w:vAlign w:val="center"/>
          </w:tcPr>
          <w:p w14:paraId="66ABB41F"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6429E54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对向环境排放尾矿水，未按照国家有关规定设置污染物排放口标志的行政处罚</w:t>
            </w:r>
          </w:p>
        </w:tc>
        <w:tc>
          <w:tcPr>
            <w:tcW w:w="442" w:type="pct"/>
            <w:vAlign w:val="center"/>
          </w:tcPr>
          <w:p w14:paraId="364D8A5E"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Calibri" w:cs="仿宋_GB2312" w:hint="eastAsia"/>
                <w:sz w:val="24"/>
                <w:lang w:bidi="ar"/>
              </w:rPr>
              <w:t>行政处罚</w:t>
            </w:r>
          </w:p>
        </w:tc>
        <w:tc>
          <w:tcPr>
            <w:tcW w:w="577" w:type="pct"/>
            <w:vAlign w:val="center"/>
          </w:tcPr>
          <w:p w14:paraId="57C20D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A7E10F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615E92A0"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1.《尾矿污染环境防治管理办法》（生态环境部令第26号，2022年7月1日施行）</w:t>
            </w:r>
          </w:p>
          <w:p w14:paraId="042BE05E" w14:textId="77777777" w:rsidR="007B2DBA" w:rsidRDefault="00000000">
            <w:pPr>
              <w:autoSpaceDE w:val="0"/>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第三十二条  违反本办法规定，向环境排放尾矿水，未按照国家有关规定设置污染物排放口标志的，由设区的市级以上地方生态环境主管部门责令改正，给予警告；拒不改正的，处五万元以下的罚款。</w:t>
            </w:r>
          </w:p>
        </w:tc>
        <w:tc>
          <w:tcPr>
            <w:tcW w:w="438" w:type="pct"/>
            <w:vAlign w:val="center"/>
          </w:tcPr>
          <w:p w14:paraId="224B1A44" w14:textId="77777777" w:rsidR="007B2DBA" w:rsidRDefault="007B2DBA">
            <w:pPr>
              <w:spacing w:after="0" w:line="320" w:lineRule="exact"/>
              <w:rPr>
                <w:rFonts w:ascii="黑体" w:eastAsia="黑体" w:hAnsi="黑体" w:cs="黑体" w:hint="eastAsia"/>
                <w:sz w:val="24"/>
              </w:rPr>
            </w:pPr>
          </w:p>
        </w:tc>
      </w:tr>
      <w:tr w:rsidR="007B2DBA" w14:paraId="78DBF733" w14:textId="77777777">
        <w:tc>
          <w:tcPr>
            <w:tcW w:w="195" w:type="pct"/>
            <w:vAlign w:val="center"/>
          </w:tcPr>
          <w:p w14:paraId="20908FEA" w14:textId="77777777" w:rsidR="007B2DBA" w:rsidRDefault="007B2DBA">
            <w:pPr>
              <w:pStyle w:val="a9"/>
              <w:widowControl/>
              <w:numPr>
                <w:ilvl w:val="0"/>
                <w:numId w:val="1"/>
              </w:numPr>
              <w:spacing w:after="0" w:line="320" w:lineRule="exact"/>
              <w:ind w:firstLineChars="0"/>
              <w:jc w:val="center"/>
              <w:textAlignment w:val="center"/>
              <w:rPr>
                <w:rFonts w:ascii="仿宋_GB2312" w:eastAsia="仿宋_GB2312" w:hAnsi="仿宋_GB2312" w:cs="仿宋_GB2312" w:hint="eastAsia"/>
                <w:sz w:val="24"/>
              </w:rPr>
            </w:pPr>
          </w:p>
        </w:tc>
        <w:tc>
          <w:tcPr>
            <w:tcW w:w="502" w:type="pct"/>
            <w:vAlign w:val="center"/>
          </w:tcPr>
          <w:p w14:paraId="64EDD22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对尾矿库运营、管理单位未按</w:t>
            </w:r>
            <w:r>
              <w:rPr>
                <w:rFonts w:ascii="仿宋_GB2312" w:eastAsia="仿宋_GB2312" w:hAnsi="Calibri" w:cs="仿宋_GB2312" w:hint="eastAsia"/>
                <w:sz w:val="24"/>
                <w:lang w:bidi="ar"/>
              </w:rPr>
              <w:lastRenderedPageBreak/>
              <w:t>要求组织开展污染隐患排查治理的行政处罚</w:t>
            </w:r>
          </w:p>
        </w:tc>
        <w:tc>
          <w:tcPr>
            <w:tcW w:w="442" w:type="pct"/>
            <w:vAlign w:val="center"/>
          </w:tcPr>
          <w:p w14:paraId="12A433A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Calibri" w:cs="仿宋_GB2312" w:hint="eastAsia"/>
                <w:sz w:val="24"/>
                <w:lang w:bidi="ar"/>
              </w:rPr>
              <w:lastRenderedPageBreak/>
              <w:t>行政处罚</w:t>
            </w:r>
          </w:p>
        </w:tc>
        <w:tc>
          <w:tcPr>
            <w:tcW w:w="577" w:type="pct"/>
            <w:vAlign w:val="center"/>
          </w:tcPr>
          <w:p w14:paraId="405F6A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w:t>
            </w:r>
            <w:r>
              <w:rPr>
                <w:rFonts w:ascii="仿宋_GB2312" w:eastAsia="仿宋_GB2312" w:hAnsi="仿宋_GB2312" w:cs="仿宋_GB2312" w:hint="eastAsia"/>
                <w:sz w:val="24"/>
              </w:rPr>
              <w:lastRenderedPageBreak/>
              <w:t>级）</w:t>
            </w:r>
          </w:p>
        </w:tc>
        <w:tc>
          <w:tcPr>
            <w:tcW w:w="408" w:type="pct"/>
            <w:vAlign w:val="center"/>
          </w:tcPr>
          <w:p w14:paraId="277E393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省生态环境厅生态环</w:t>
            </w:r>
            <w:r>
              <w:rPr>
                <w:rFonts w:ascii="仿宋_GB2312" w:eastAsia="仿宋_GB2312" w:hAnsi="仿宋_GB2312" w:cs="仿宋_GB2312" w:hint="eastAsia"/>
                <w:sz w:val="24"/>
              </w:rPr>
              <w:lastRenderedPageBreak/>
              <w:t>境执法局及相关业务处室；各市（州）生态环境局及分局承担相应职责的机构</w:t>
            </w:r>
          </w:p>
        </w:tc>
        <w:tc>
          <w:tcPr>
            <w:tcW w:w="2438" w:type="pct"/>
            <w:vAlign w:val="center"/>
          </w:tcPr>
          <w:p w14:paraId="30657E4C"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1.《尾矿污染环境防治管理办法》（生态环境部令第26号，2022年7月1日施行）</w:t>
            </w:r>
          </w:p>
          <w:p w14:paraId="40AAED7F" w14:textId="77777777" w:rsidR="007B2DBA" w:rsidRDefault="00000000">
            <w:pPr>
              <w:autoSpaceDE w:val="0"/>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第三十三条 尾矿库运营、管理单位违反本办法规定，未按要求</w:t>
            </w:r>
            <w:r>
              <w:rPr>
                <w:rFonts w:ascii="仿宋_GB2312" w:eastAsia="仿宋_GB2312" w:hAnsi="Calibri" w:cs="仿宋_GB2312" w:hint="eastAsia"/>
                <w:sz w:val="24"/>
                <w:lang w:bidi="ar"/>
              </w:rPr>
              <w:lastRenderedPageBreak/>
              <w:t>组织开展污染隐患排查治理的，由设区的市级以上生态环境主管部门责令改正，给予警告；拒不改正的，处十万元以下的罚款。</w:t>
            </w:r>
          </w:p>
        </w:tc>
        <w:tc>
          <w:tcPr>
            <w:tcW w:w="438" w:type="pct"/>
            <w:vAlign w:val="center"/>
          </w:tcPr>
          <w:p w14:paraId="7865EA57" w14:textId="77777777" w:rsidR="007B2DBA" w:rsidRDefault="007B2DBA">
            <w:pPr>
              <w:spacing w:after="0" w:line="320" w:lineRule="exact"/>
              <w:rPr>
                <w:rFonts w:ascii="黑体" w:eastAsia="黑体" w:hAnsi="黑体" w:cs="黑体" w:hint="eastAsia"/>
                <w:sz w:val="24"/>
              </w:rPr>
            </w:pPr>
          </w:p>
        </w:tc>
      </w:tr>
      <w:tr w:rsidR="007B2DBA" w14:paraId="0AE0A265" w14:textId="77777777">
        <w:tc>
          <w:tcPr>
            <w:tcW w:w="195" w:type="pct"/>
            <w:vAlign w:val="center"/>
          </w:tcPr>
          <w:p w14:paraId="29A75970"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41EE58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对未取得登记证生产或者进口新化学物质，或者加工使用未取得登记证的新化学物质等行为的行政处罚</w:t>
            </w:r>
          </w:p>
        </w:tc>
        <w:tc>
          <w:tcPr>
            <w:tcW w:w="442" w:type="pct"/>
            <w:vAlign w:val="center"/>
          </w:tcPr>
          <w:p w14:paraId="0058E6C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D994B1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CE3589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28C9DAB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1.《新化学物质环境管理登记办法》（生态环境部令第12号，2021年1月1日施行）</w:t>
            </w:r>
          </w:p>
          <w:p w14:paraId="62D96E9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14:paraId="4A752A5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（一）未取得登记证生产或者进口新化学物质，或者加工使用未取得登记证的新化学物质的；</w:t>
            </w:r>
          </w:p>
          <w:p w14:paraId="0BE72DD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（二）未按规定办理重新登记生产或者进口新化学物质的；</w:t>
            </w:r>
          </w:p>
          <w:p w14:paraId="3ED76FB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（三）将未经国务院生态环境主管部门新用途环境管理登记审查或者审查后未予批准的化学物质，用于允许用途以外的其他工业用途的。</w:t>
            </w:r>
          </w:p>
        </w:tc>
        <w:tc>
          <w:tcPr>
            <w:tcW w:w="438" w:type="pct"/>
            <w:vAlign w:val="center"/>
          </w:tcPr>
          <w:p w14:paraId="69E4D588" w14:textId="77777777" w:rsidR="007B2DBA" w:rsidRDefault="007B2DBA">
            <w:pPr>
              <w:spacing w:after="0" w:line="320" w:lineRule="exact"/>
              <w:rPr>
                <w:rFonts w:ascii="黑体" w:eastAsia="黑体" w:hAnsi="黑体" w:cs="黑体" w:hint="eastAsia"/>
                <w:sz w:val="24"/>
              </w:rPr>
            </w:pPr>
          </w:p>
        </w:tc>
      </w:tr>
      <w:tr w:rsidR="007B2DBA" w14:paraId="18334AE5" w14:textId="77777777">
        <w:tc>
          <w:tcPr>
            <w:tcW w:w="195" w:type="pct"/>
            <w:vAlign w:val="center"/>
          </w:tcPr>
          <w:p w14:paraId="66C2A3F4"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418A85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对未办理</w:t>
            </w:r>
            <w:r>
              <w:rPr>
                <w:rFonts w:ascii="仿宋_GB2312" w:eastAsia="仿宋_GB2312" w:hAnsi="仿宋_GB2312" w:cs="仿宋_GB2312" w:hint="eastAsia"/>
                <w:sz w:val="24"/>
              </w:rPr>
              <w:lastRenderedPageBreak/>
              <w:t>备案，或者未按照备案信息生产或者进口新化学物质，或者加工使用未办理备案的新化学物质等行为的行政处罚</w:t>
            </w:r>
          </w:p>
        </w:tc>
        <w:tc>
          <w:tcPr>
            <w:tcW w:w="442" w:type="pct"/>
            <w:vAlign w:val="center"/>
          </w:tcPr>
          <w:p w14:paraId="5100317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0F7633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w:t>
            </w:r>
            <w:r>
              <w:rPr>
                <w:rFonts w:ascii="仿宋_GB2312" w:eastAsia="仿宋_GB2312" w:hAnsi="仿宋_GB2312" w:cs="仿宋_GB2312" w:hint="eastAsia"/>
                <w:sz w:val="24"/>
              </w:rPr>
              <w:lastRenderedPageBreak/>
              <w:t>管部门（省级、设区的市级）</w:t>
            </w:r>
          </w:p>
        </w:tc>
        <w:tc>
          <w:tcPr>
            <w:tcW w:w="408" w:type="pct"/>
            <w:vAlign w:val="center"/>
          </w:tcPr>
          <w:p w14:paraId="449E4DA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w:t>
            </w:r>
            <w:r>
              <w:rPr>
                <w:rFonts w:ascii="仿宋_GB2312" w:eastAsia="仿宋_GB2312" w:hAnsi="仿宋_GB2312" w:cs="仿宋_GB2312" w:hint="eastAsia"/>
                <w:sz w:val="24"/>
              </w:rPr>
              <w:lastRenderedPageBreak/>
              <w:t>环境厅生态环境执法局及相关业务处室；各市（州）生态环境局及分局承担相应职责的机构</w:t>
            </w:r>
          </w:p>
        </w:tc>
        <w:tc>
          <w:tcPr>
            <w:tcW w:w="2438" w:type="pct"/>
            <w:vAlign w:val="center"/>
          </w:tcPr>
          <w:p w14:paraId="0816071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1.《新化学物质环境管理登记办法》（生态环境部令第12号，</w:t>
            </w:r>
            <w:r>
              <w:rPr>
                <w:rFonts w:ascii="仿宋_GB2312" w:eastAsia="仿宋_GB2312" w:hAnsi="仿宋_GB2312" w:cs="仿宋_GB2312" w:hint="eastAsia"/>
                <w:sz w:val="24"/>
              </w:rPr>
              <w:lastRenderedPageBreak/>
              <w:t>2021年1月1日施行）</w:t>
            </w:r>
          </w:p>
          <w:p w14:paraId="5019D34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14:paraId="09CACB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（一）未办理备案，或者未按照备案信息生产或者进口新化学物质，或者加工使用未办理备案的新化学物质的；</w:t>
            </w:r>
          </w:p>
          <w:p w14:paraId="43EC866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（二）未按照登记证的规定生产、进口或者加工使用新化学物质的；</w:t>
            </w:r>
          </w:p>
          <w:p w14:paraId="63EDB02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（三）未办理变更登记，或者不按照变更内容生产或者进口新化学物质的；</w:t>
            </w:r>
          </w:p>
          <w:p w14:paraId="308CB1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（四）未落实相关环境风险控制措施或者环境管理要求的，或者未按照规定公开相关信息的；</w:t>
            </w:r>
          </w:p>
          <w:p w14:paraId="208143D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（五）未向下游用户传递规定信息的，或者拒绝提供新化学物质的相关信息的；</w:t>
            </w:r>
          </w:p>
          <w:p w14:paraId="1A14D45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（六）未建立新化学物质活动等情况记录制度的，或者未记录新化学物质活动等情况或者保存相关资料的；</w:t>
            </w:r>
          </w:p>
          <w:p w14:paraId="2C22044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（七）未落实《中国现有化学物质名录》列明的环境管理要求的。</w:t>
            </w:r>
          </w:p>
        </w:tc>
        <w:tc>
          <w:tcPr>
            <w:tcW w:w="438" w:type="pct"/>
            <w:vAlign w:val="center"/>
          </w:tcPr>
          <w:p w14:paraId="300A5A34" w14:textId="77777777" w:rsidR="007B2DBA" w:rsidRDefault="007B2DBA">
            <w:pPr>
              <w:spacing w:after="0" w:line="320" w:lineRule="exact"/>
              <w:rPr>
                <w:rFonts w:ascii="黑体" w:eastAsia="黑体" w:hAnsi="黑体" w:cs="黑体" w:hint="eastAsia"/>
                <w:sz w:val="24"/>
              </w:rPr>
            </w:pPr>
          </w:p>
        </w:tc>
      </w:tr>
      <w:tr w:rsidR="007B2DBA" w14:paraId="27A4D5C4" w14:textId="77777777">
        <w:tc>
          <w:tcPr>
            <w:tcW w:w="195" w:type="pct"/>
            <w:vAlign w:val="center"/>
          </w:tcPr>
          <w:p w14:paraId="02CCEA0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0A3B59F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对病原微生物实验室未建立污染防治管理的规章制度等行为的行政处罚</w:t>
            </w:r>
          </w:p>
        </w:tc>
        <w:tc>
          <w:tcPr>
            <w:tcW w:w="442" w:type="pct"/>
            <w:vAlign w:val="center"/>
          </w:tcPr>
          <w:p w14:paraId="21F7853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FBE850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B03653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w:t>
            </w:r>
            <w:r>
              <w:rPr>
                <w:rFonts w:ascii="仿宋_GB2312" w:eastAsia="仿宋_GB2312" w:hAnsi="仿宋_GB2312" w:cs="仿宋_GB2312" w:hint="eastAsia"/>
                <w:sz w:val="24"/>
              </w:rPr>
              <w:lastRenderedPageBreak/>
              <w:t>生态环境局及分局承担相应职责的机构</w:t>
            </w:r>
          </w:p>
        </w:tc>
        <w:tc>
          <w:tcPr>
            <w:tcW w:w="2438" w:type="pct"/>
            <w:vAlign w:val="center"/>
          </w:tcPr>
          <w:p w14:paraId="0C4F634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1.《病原微生物实验室生物安全环境管理办法》（国家环境保护总局令第32号，2006年5月1日施行）</w:t>
            </w:r>
          </w:p>
          <w:p w14:paraId="5CA0B7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第二十一条  违反本办法有关规定，有下列情形之一的，由县级以上人民政府环境保护行政主管部门责令限期改正，给予警告；逾期不改正的，处1000元以下罚款：</w:t>
            </w:r>
          </w:p>
          <w:p w14:paraId="1CA8694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（一）未建立实验室污染防治管理的规章制度，或者未设置专（兼）职人员的；</w:t>
            </w:r>
          </w:p>
          <w:p w14:paraId="03DC46A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（二）未对产生的危险废物进行登记或者未保存登记资料的；</w:t>
            </w:r>
          </w:p>
          <w:p w14:paraId="348F376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（三）未制定环境污染应急预案的。</w:t>
            </w:r>
          </w:p>
          <w:p w14:paraId="754E4AB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违反本办法规定的其他行为，环境保护法律、行政法规已有处罚规定的，适用其规定。</w:t>
            </w:r>
          </w:p>
        </w:tc>
        <w:tc>
          <w:tcPr>
            <w:tcW w:w="438" w:type="pct"/>
            <w:vAlign w:val="center"/>
          </w:tcPr>
          <w:p w14:paraId="5795C49E" w14:textId="77777777" w:rsidR="007B2DBA" w:rsidRDefault="007B2DBA">
            <w:pPr>
              <w:spacing w:after="0" w:line="320" w:lineRule="exact"/>
              <w:rPr>
                <w:rFonts w:ascii="黑体" w:eastAsia="黑体" w:hAnsi="黑体" w:cs="黑体" w:hint="eastAsia"/>
                <w:sz w:val="24"/>
                <w:highlight w:val="yellow"/>
              </w:rPr>
            </w:pPr>
          </w:p>
        </w:tc>
      </w:tr>
      <w:tr w:rsidR="007B2DBA" w14:paraId="4084BCD1" w14:textId="77777777">
        <w:trPr>
          <w:trHeight w:val="2472"/>
        </w:trPr>
        <w:tc>
          <w:tcPr>
            <w:tcW w:w="195" w:type="pct"/>
            <w:vAlign w:val="center"/>
          </w:tcPr>
          <w:p w14:paraId="79A9770C"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549060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对未妥善保存微生物菌剂生产、使用、储藏、运输和处理记录等行为的行政处罚</w:t>
            </w:r>
          </w:p>
        </w:tc>
        <w:tc>
          <w:tcPr>
            <w:tcW w:w="442" w:type="pct"/>
            <w:vAlign w:val="center"/>
          </w:tcPr>
          <w:p w14:paraId="0D7A73A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DB3671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w:t>
            </w:r>
          </w:p>
        </w:tc>
        <w:tc>
          <w:tcPr>
            <w:tcW w:w="408" w:type="pct"/>
            <w:vAlign w:val="center"/>
          </w:tcPr>
          <w:p w14:paraId="5685E7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省生态环境厅生态环境执法局、自然生态保护处</w:t>
            </w:r>
          </w:p>
        </w:tc>
        <w:tc>
          <w:tcPr>
            <w:tcW w:w="2438" w:type="pct"/>
            <w:vAlign w:val="center"/>
          </w:tcPr>
          <w:p w14:paraId="6A0051F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1.《进出口环保用微生物菌剂环境安全管理办法》（环境保护部、国家质量监督检验检疫总局令第10号，2010年5月1日施行）</w:t>
            </w:r>
          </w:p>
          <w:p w14:paraId="2955A2C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第三十一条  违反本办法规定，未妥善保存微生物菌剂生产、使用、储藏、运输和处理记录，或者未执行微生物菌剂生产、使用、储藏、运输和处理的环境安全控制措施和事故处置应急预案的，由省、自治区、直辖市环境保护行政主管部门责令改正；拒不改正的，处一万元以上三万元以下罚款。</w:t>
            </w:r>
          </w:p>
        </w:tc>
        <w:tc>
          <w:tcPr>
            <w:tcW w:w="438" w:type="pct"/>
            <w:vAlign w:val="center"/>
          </w:tcPr>
          <w:p w14:paraId="5551DC7E" w14:textId="77777777" w:rsidR="007B2DBA" w:rsidRDefault="007B2DBA">
            <w:pPr>
              <w:spacing w:after="0" w:line="320" w:lineRule="exact"/>
              <w:rPr>
                <w:rFonts w:ascii="黑体" w:eastAsia="黑体" w:hAnsi="黑体" w:cs="黑体" w:hint="eastAsia"/>
                <w:sz w:val="24"/>
              </w:rPr>
            </w:pPr>
          </w:p>
        </w:tc>
      </w:tr>
      <w:tr w:rsidR="007B2DBA" w14:paraId="11D1249E" w14:textId="77777777">
        <w:trPr>
          <w:trHeight w:val="3410"/>
        </w:trPr>
        <w:tc>
          <w:tcPr>
            <w:tcW w:w="195" w:type="pct"/>
            <w:vAlign w:val="center"/>
          </w:tcPr>
          <w:p w14:paraId="3F4C7F1C"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4B51F3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对无危险废物出口核准通知单或者不按照危险废物出口核准通知单出口危险废物的行政处罚</w:t>
            </w:r>
          </w:p>
        </w:tc>
        <w:tc>
          <w:tcPr>
            <w:tcW w:w="442" w:type="pct"/>
            <w:vAlign w:val="center"/>
          </w:tcPr>
          <w:p w14:paraId="637AD30C"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9FF665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60743B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w:t>
            </w:r>
            <w:r>
              <w:rPr>
                <w:rFonts w:ascii="仿宋_GB2312" w:eastAsia="仿宋_GB2312" w:hAnsi="仿宋_GB2312" w:cs="仿宋_GB2312" w:hint="eastAsia"/>
                <w:sz w:val="24"/>
              </w:rPr>
              <w:lastRenderedPageBreak/>
              <w:t>担相应职责的机构</w:t>
            </w:r>
          </w:p>
        </w:tc>
        <w:tc>
          <w:tcPr>
            <w:tcW w:w="2438" w:type="pct"/>
            <w:vAlign w:val="center"/>
          </w:tcPr>
          <w:p w14:paraId="6FBECC5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1.《危险废物出口核准管理办法》（国家环境保护总局令第47号，2019年修订）</w:t>
            </w:r>
          </w:p>
          <w:p w14:paraId="05B199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第三条  产生、收集、贮存、处置、利用危险废物的单位，向中华人民共和国境外《巴塞尔公约》缔约方出口危险废物，必须取得危险废物出口核准。</w:t>
            </w:r>
          </w:p>
          <w:p w14:paraId="09595A4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本办法所称危险废物，是指列入国家危险废物名录或者根据国家规定的危险废物鉴别标准和鉴别方法认定的具有危险特性的固体废物。</w:t>
            </w:r>
          </w:p>
          <w:p w14:paraId="43E811E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《巴塞尔公约》规定的“危险废物”和“其他废物”，以及进口缔约方或者过境缔约方立法确定的“危险废物”，其出口核准管理也适用本办法。</w:t>
            </w:r>
          </w:p>
          <w:p w14:paraId="3904B8A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第二十一条第一款  违反本办法规定，无危险废物出口核准通知单或者不按照危险废物出口核准通知单出口危险废物的，由县级以上人民政府环境保护行政主管部门责令改正，并处3万元以下的罚款。</w:t>
            </w:r>
          </w:p>
        </w:tc>
        <w:tc>
          <w:tcPr>
            <w:tcW w:w="438" w:type="pct"/>
            <w:vAlign w:val="center"/>
          </w:tcPr>
          <w:p w14:paraId="052C5BF9" w14:textId="77777777" w:rsidR="007B2DBA" w:rsidRDefault="007B2DBA">
            <w:pPr>
              <w:spacing w:after="0" w:line="320" w:lineRule="exact"/>
              <w:rPr>
                <w:rFonts w:ascii="黑体" w:eastAsia="黑体" w:hAnsi="黑体" w:cs="黑体" w:hint="eastAsia"/>
                <w:sz w:val="24"/>
              </w:rPr>
            </w:pPr>
          </w:p>
        </w:tc>
      </w:tr>
      <w:tr w:rsidR="007B2DBA" w14:paraId="60B62F5C" w14:textId="77777777">
        <w:tc>
          <w:tcPr>
            <w:tcW w:w="195" w:type="pct"/>
            <w:vAlign w:val="center"/>
          </w:tcPr>
          <w:p w14:paraId="1F768DFA"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2317BB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对未按规定填写、运行、保管危险废物出口转移单据等行为的行政处罚</w:t>
            </w:r>
          </w:p>
        </w:tc>
        <w:tc>
          <w:tcPr>
            <w:tcW w:w="442" w:type="pct"/>
            <w:vAlign w:val="center"/>
          </w:tcPr>
          <w:p w14:paraId="5F64421F" w14:textId="77777777" w:rsidR="007B2DBA" w:rsidRDefault="007B2DBA">
            <w:pPr>
              <w:spacing w:after="0" w:line="320" w:lineRule="exact"/>
              <w:jc w:val="center"/>
              <w:rPr>
                <w:rFonts w:ascii="仿宋_GB2312" w:eastAsia="仿宋_GB2312" w:hAnsi="仿宋_GB2312" w:cs="仿宋_GB2312" w:hint="eastAsia"/>
                <w:sz w:val="24"/>
              </w:rPr>
            </w:pPr>
          </w:p>
        </w:tc>
        <w:tc>
          <w:tcPr>
            <w:tcW w:w="577" w:type="pct"/>
            <w:vAlign w:val="center"/>
          </w:tcPr>
          <w:p w14:paraId="244977E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189AE3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9EC360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1.《危险废物出口核准管理办法》（国家环境保护总局令第47号，2019年修订）</w:t>
            </w:r>
          </w:p>
          <w:p w14:paraId="45E1E5D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第十二条  危险废物出口者应当对每一批出口的危险废物，填写《危险废物越境转移-转移单据》，一式二份。</w:t>
            </w:r>
          </w:p>
          <w:p w14:paraId="063C2D0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转移单据应当随出口的危险废物从转移起点直至处置或者利用地点，并由危险废物出口者、承运人和进口国（地区）的进口者、处置者或者利用者及有关国家（地区）海关部门填写相关信息。</w:t>
            </w:r>
          </w:p>
          <w:p w14:paraId="4D97FB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危险废物出口者应当将信息填写完整的转移单据，一份报国务院环境保护行政主管部门，一份自留存档。</w:t>
            </w:r>
          </w:p>
          <w:p w14:paraId="5A9AF95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p>
          <w:p w14:paraId="065B53C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第十三条  国务院环境保护行政主管部门有权检查转移单据的运行情况，也可以委托县级以上地方人民政府环境保护行政主管</w:t>
            </w:r>
            <w:r>
              <w:rPr>
                <w:rFonts w:ascii="仿宋_GB2312" w:eastAsia="仿宋_GB2312" w:hAnsi="仿宋_GB2312" w:cs="仿宋_GB2312" w:hint="eastAsia"/>
                <w:sz w:val="24"/>
              </w:rPr>
              <w:lastRenderedPageBreak/>
              <w:t>部门检查转移单据的运行情况。被检查单位应当接受检查，如实汇报情况。</w:t>
            </w:r>
          </w:p>
          <w:p w14:paraId="78A9810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第二十三条第一款  违反本办法规定，有下列行为之一的，由县级以上人民政府环境保护行政主管部门责令改正，并处以罚款：</w:t>
            </w:r>
          </w:p>
          <w:p w14:paraId="19C71EC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（一）未按规定填写转移单据的；</w:t>
            </w:r>
          </w:p>
          <w:p w14:paraId="06F4148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（二）未按规定运行转移单据的；</w:t>
            </w:r>
          </w:p>
          <w:p w14:paraId="5CC54CC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（三）未按规定的存档期限保管转移单据的；</w:t>
            </w:r>
          </w:p>
          <w:p w14:paraId="181F22D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（四）拒绝接受环境保护行政主管部门对转移单据执行情况进行检查的。</w:t>
            </w:r>
          </w:p>
          <w:p w14:paraId="7D87926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第二款  有前款第（一）项、第（二）项、第（三）项行为的，处3万元以下罚款；有前款第（四）项行为的，依据《固体废物污染环境防治法》第七十条的规定，予以处罚。</w:t>
            </w:r>
          </w:p>
        </w:tc>
        <w:tc>
          <w:tcPr>
            <w:tcW w:w="438" w:type="pct"/>
            <w:vAlign w:val="center"/>
          </w:tcPr>
          <w:p w14:paraId="55094C05" w14:textId="77777777" w:rsidR="007B2DBA" w:rsidRDefault="007B2DBA">
            <w:pPr>
              <w:spacing w:after="0" w:line="320" w:lineRule="exact"/>
              <w:rPr>
                <w:rFonts w:ascii="黑体" w:eastAsia="黑体" w:hAnsi="黑体" w:cs="黑体" w:hint="eastAsia"/>
                <w:sz w:val="24"/>
              </w:rPr>
            </w:pPr>
          </w:p>
        </w:tc>
      </w:tr>
      <w:tr w:rsidR="007B2DBA" w14:paraId="4D76A75A" w14:textId="77777777">
        <w:trPr>
          <w:trHeight w:val="4356"/>
        </w:trPr>
        <w:tc>
          <w:tcPr>
            <w:tcW w:w="195" w:type="pct"/>
            <w:vAlign w:val="center"/>
          </w:tcPr>
          <w:p w14:paraId="4843CA91"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6BBEF6F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对危险废物出口者未按规定报送或者抄报有关信息的行政处罚</w:t>
            </w:r>
          </w:p>
        </w:tc>
        <w:tc>
          <w:tcPr>
            <w:tcW w:w="442" w:type="pct"/>
            <w:vAlign w:val="center"/>
          </w:tcPr>
          <w:p w14:paraId="181536DA"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0E609D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4150D6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6AFB8A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1.《危险废物出口核准管理办法》（国家环境保护总局令第47号，2019年修订）</w:t>
            </w:r>
          </w:p>
          <w:p w14:paraId="1E4CBA2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第十九条  危险废物出口者应当将按照第十五条、第十六条、第十七条和第十八条的规定向国务院环境保护行政主管部门报送的有关材料，同时抄送危险废物移出地省级、设区的市级和县级人民政府环境保护行政主管部门。</w:t>
            </w:r>
          </w:p>
          <w:p w14:paraId="008E183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438" w:type="pct"/>
            <w:vAlign w:val="center"/>
          </w:tcPr>
          <w:p w14:paraId="6643ADFD" w14:textId="77777777" w:rsidR="007B2DBA" w:rsidRDefault="007B2DBA">
            <w:pPr>
              <w:spacing w:after="0" w:line="320" w:lineRule="exact"/>
              <w:rPr>
                <w:rFonts w:ascii="黑体" w:eastAsia="黑体" w:hAnsi="黑体" w:cs="黑体" w:hint="eastAsia"/>
                <w:sz w:val="24"/>
              </w:rPr>
            </w:pPr>
          </w:p>
        </w:tc>
      </w:tr>
      <w:tr w:rsidR="007B2DBA" w14:paraId="6951404E" w14:textId="77777777">
        <w:tc>
          <w:tcPr>
            <w:tcW w:w="195" w:type="pct"/>
            <w:vAlign w:val="center"/>
          </w:tcPr>
          <w:p w14:paraId="5BFF0C9F"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6294234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对未按规定填写、运行危险废物转移联单或者未经批准擅自转移危险废物的行政处罚</w:t>
            </w:r>
          </w:p>
        </w:tc>
        <w:tc>
          <w:tcPr>
            <w:tcW w:w="442" w:type="pct"/>
            <w:vAlign w:val="center"/>
          </w:tcPr>
          <w:p w14:paraId="681B1E4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7364A9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7BF312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7CCDAB1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7928756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　违反本法规定，有下列行为之一，由生态环境主管部门责令改正，处以罚款，没收违法所得；情节严重的，报经有批准权的人民政府批准，可以责令停业或者关闭：  </w:t>
            </w:r>
          </w:p>
          <w:p w14:paraId="202DD71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（五）未按照国家有关规定填写、运行危险废物转移联单或者未经批准擅自转移危险废物的；</w:t>
            </w:r>
          </w:p>
          <w:p w14:paraId="19A1C7B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38" w:type="pct"/>
            <w:vAlign w:val="center"/>
          </w:tcPr>
          <w:p w14:paraId="6E771443" w14:textId="77777777" w:rsidR="007B2DBA" w:rsidRDefault="007B2DBA">
            <w:pPr>
              <w:spacing w:after="0" w:line="320" w:lineRule="exact"/>
              <w:rPr>
                <w:rFonts w:ascii="黑体" w:eastAsia="黑体" w:hAnsi="黑体" w:cs="黑体" w:hint="eastAsia"/>
                <w:sz w:val="24"/>
              </w:rPr>
            </w:pPr>
          </w:p>
        </w:tc>
      </w:tr>
      <w:tr w:rsidR="007B2DBA" w14:paraId="47D23028" w14:textId="77777777">
        <w:trPr>
          <w:trHeight w:val="4664"/>
        </w:trPr>
        <w:tc>
          <w:tcPr>
            <w:tcW w:w="195" w:type="pct"/>
            <w:vAlign w:val="center"/>
          </w:tcPr>
          <w:p w14:paraId="6D1CD4D0"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061D1FA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对未按规定向原发证机关申请办理危险废物经营许可证变更手续的行政处罚</w:t>
            </w:r>
          </w:p>
        </w:tc>
        <w:tc>
          <w:tcPr>
            <w:tcW w:w="442" w:type="pct"/>
            <w:vAlign w:val="center"/>
          </w:tcPr>
          <w:p w14:paraId="26543FA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91BD34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B84EED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5CB496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1.《危险废物经营许可证管理办法》（2016年修订）</w:t>
            </w:r>
          </w:p>
          <w:p w14:paraId="62CAEC9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第十一条  危险废物经营单位变更法人名称、法定代表人和住所的，应当自工商变更登记之日起15个工作日内，向原发证机关申请办理危险废物经营许可证变更手续。</w:t>
            </w:r>
          </w:p>
          <w:p w14:paraId="1DE2912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第二十二条　违反本办法第十一条规定的，由县级以上地方人民政府环境保护主管部门责令限期改正，给予警告；逾期不改正的，由原发证机关暂扣危险废物经营许可证。</w:t>
            </w:r>
          </w:p>
        </w:tc>
        <w:tc>
          <w:tcPr>
            <w:tcW w:w="438" w:type="pct"/>
            <w:vAlign w:val="center"/>
          </w:tcPr>
          <w:p w14:paraId="17E85A05" w14:textId="77777777" w:rsidR="007B2DBA" w:rsidRDefault="007B2DBA">
            <w:pPr>
              <w:spacing w:after="0" w:line="320" w:lineRule="exact"/>
              <w:rPr>
                <w:rFonts w:ascii="黑体" w:eastAsia="黑体" w:hAnsi="黑体" w:cs="黑体" w:hint="eastAsia"/>
                <w:sz w:val="24"/>
              </w:rPr>
            </w:pPr>
          </w:p>
        </w:tc>
      </w:tr>
      <w:tr w:rsidR="007B2DBA" w14:paraId="11C2CB4E" w14:textId="77777777">
        <w:trPr>
          <w:trHeight w:val="5182"/>
        </w:trPr>
        <w:tc>
          <w:tcPr>
            <w:tcW w:w="195" w:type="pct"/>
            <w:vAlign w:val="center"/>
          </w:tcPr>
          <w:p w14:paraId="658E4D2A"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F332DE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对未按规定重新申请领取危险废物经营许可证的行政处罚</w:t>
            </w:r>
          </w:p>
        </w:tc>
        <w:tc>
          <w:tcPr>
            <w:tcW w:w="442" w:type="pct"/>
            <w:vAlign w:val="center"/>
          </w:tcPr>
          <w:p w14:paraId="0974FB78"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7DFEA6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43174E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85D72F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1.《危险废物经营许可证管理办法》（2016年修订）</w:t>
            </w:r>
          </w:p>
          <w:p w14:paraId="4410536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第十二条  有下列情形之一的，危险废物经营单位应当按照原申请程序，重新申请领取危险废物经营许可证：</w:t>
            </w:r>
          </w:p>
          <w:p w14:paraId="415CA94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（一）改变危险废物经营方式的；</w:t>
            </w:r>
          </w:p>
          <w:p w14:paraId="1AD6E33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（二）增加危险废物类别的；</w:t>
            </w:r>
          </w:p>
          <w:p w14:paraId="40D831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（三）新建或者改建、扩建原有危险废物经营设施的；</w:t>
            </w:r>
          </w:p>
          <w:p w14:paraId="40EF673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（四）经营危险废物超过原批准年经营规模20%以上的。</w:t>
            </w:r>
          </w:p>
          <w:p w14:paraId="3B56BA6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14:paraId="09393DE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438" w:type="pct"/>
            <w:vAlign w:val="center"/>
          </w:tcPr>
          <w:p w14:paraId="7408D43B" w14:textId="77777777" w:rsidR="007B2DBA" w:rsidRDefault="007B2DBA">
            <w:pPr>
              <w:spacing w:after="0" w:line="320" w:lineRule="exact"/>
              <w:rPr>
                <w:rFonts w:ascii="黑体" w:eastAsia="黑体" w:hAnsi="黑体" w:cs="黑体" w:hint="eastAsia"/>
                <w:sz w:val="24"/>
              </w:rPr>
            </w:pPr>
          </w:p>
        </w:tc>
      </w:tr>
      <w:tr w:rsidR="007B2DBA" w14:paraId="5B8B0691" w14:textId="77777777">
        <w:tc>
          <w:tcPr>
            <w:tcW w:w="195" w:type="pct"/>
            <w:vAlign w:val="center"/>
          </w:tcPr>
          <w:p w14:paraId="78FE2A27"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9A40A8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对危险废物经营单位终止从事经营活动未对经营设施、场所采取污染防治措</w:t>
            </w:r>
            <w:r>
              <w:rPr>
                <w:rFonts w:ascii="仿宋_GB2312" w:eastAsia="仿宋_GB2312" w:hAnsi="仿宋_GB2312" w:cs="仿宋_GB2312" w:hint="eastAsia"/>
                <w:sz w:val="24"/>
              </w:rPr>
              <w:lastRenderedPageBreak/>
              <w:t>施等行为的行政处罚</w:t>
            </w:r>
          </w:p>
        </w:tc>
        <w:tc>
          <w:tcPr>
            <w:tcW w:w="442" w:type="pct"/>
            <w:vAlign w:val="center"/>
          </w:tcPr>
          <w:p w14:paraId="3535FB79"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72FD1D8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362DCA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w:t>
            </w:r>
            <w:r>
              <w:rPr>
                <w:rFonts w:ascii="仿宋_GB2312" w:eastAsia="仿宋_GB2312" w:hAnsi="仿宋_GB2312" w:cs="仿宋_GB2312" w:hint="eastAsia"/>
                <w:sz w:val="24"/>
              </w:rPr>
              <w:lastRenderedPageBreak/>
              <w:t>生态环境局及分局承担相应职责的机构</w:t>
            </w:r>
          </w:p>
        </w:tc>
        <w:tc>
          <w:tcPr>
            <w:tcW w:w="2438" w:type="pct"/>
            <w:vAlign w:val="center"/>
          </w:tcPr>
          <w:p w14:paraId="32B88C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1.《危险废物经营许可证管理办法》（2016年修订）</w:t>
            </w:r>
          </w:p>
          <w:p w14:paraId="6CF1DDA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第十四条第一款  危险废物经营单位终止从事收集、贮存、处置危险废物经营活动的，应当对经营设施、场所采取污染防治措施，并对未处置的危险废物做出妥善处理。</w:t>
            </w:r>
          </w:p>
          <w:p w14:paraId="15D0B4B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第二十一条  危险废物的经营设施在废弃或者改作其他用途前，应当进行无害化处理。</w:t>
            </w:r>
          </w:p>
          <w:p w14:paraId="02B0DB8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填埋危险废物的经营设施服役期届满后，危险废物经营单位应当按照有关规定对填埋过危险废物的土地采取封闭措施，并在划定</w:t>
            </w:r>
            <w:r>
              <w:rPr>
                <w:rFonts w:ascii="仿宋_GB2312" w:eastAsia="仿宋_GB2312" w:hAnsi="仿宋_GB2312" w:cs="仿宋_GB2312" w:hint="eastAsia"/>
                <w:sz w:val="24"/>
              </w:rPr>
              <w:lastRenderedPageBreak/>
              <w:t>的封闭区域设置永久性标记。</w:t>
            </w:r>
          </w:p>
          <w:p w14:paraId="55E2426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438" w:type="pct"/>
            <w:vAlign w:val="center"/>
          </w:tcPr>
          <w:p w14:paraId="641A2F07" w14:textId="77777777" w:rsidR="007B2DBA" w:rsidRDefault="007B2DBA">
            <w:pPr>
              <w:spacing w:after="0" w:line="320" w:lineRule="exact"/>
              <w:rPr>
                <w:rFonts w:ascii="黑体" w:eastAsia="黑体" w:hAnsi="黑体" w:cs="黑体" w:hint="eastAsia"/>
                <w:sz w:val="24"/>
              </w:rPr>
            </w:pPr>
          </w:p>
        </w:tc>
      </w:tr>
      <w:tr w:rsidR="007B2DBA" w14:paraId="3E51D227" w14:textId="77777777">
        <w:tc>
          <w:tcPr>
            <w:tcW w:w="195" w:type="pct"/>
            <w:vAlign w:val="center"/>
          </w:tcPr>
          <w:p w14:paraId="7F87DF8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A9681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对危险废物经营单位未按要求执行经营情况记录簿制度的行政处罚</w:t>
            </w:r>
          </w:p>
        </w:tc>
        <w:tc>
          <w:tcPr>
            <w:tcW w:w="442" w:type="pct"/>
            <w:vAlign w:val="center"/>
          </w:tcPr>
          <w:p w14:paraId="1AF5CE47"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2F7468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359362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507F6E3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1.《危险废物经营许可证管理办法》（2016年修订）</w:t>
            </w:r>
          </w:p>
          <w:p w14:paraId="43B39A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14:paraId="5C328A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14:paraId="19F39D5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第二十六条  违反本办法第十八条规定的，由县级以上地方人民政府环境保护主管部门责令限期改正，给予警告；逾期不改正的，由原发证机关暂扣或者吊销危险废物经营许可证。</w:t>
            </w:r>
          </w:p>
        </w:tc>
        <w:tc>
          <w:tcPr>
            <w:tcW w:w="438" w:type="pct"/>
            <w:vAlign w:val="center"/>
          </w:tcPr>
          <w:p w14:paraId="31E87809" w14:textId="77777777" w:rsidR="007B2DBA" w:rsidRDefault="007B2DBA">
            <w:pPr>
              <w:spacing w:after="0" w:line="320" w:lineRule="exact"/>
              <w:rPr>
                <w:rFonts w:ascii="黑体" w:eastAsia="黑体" w:hAnsi="黑体" w:cs="黑体" w:hint="eastAsia"/>
                <w:sz w:val="24"/>
              </w:rPr>
            </w:pPr>
          </w:p>
        </w:tc>
      </w:tr>
      <w:tr w:rsidR="007B2DBA" w14:paraId="1175DBE7" w14:textId="77777777">
        <w:tc>
          <w:tcPr>
            <w:tcW w:w="195" w:type="pct"/>
            <w:vAlign w:val="center"/>
          </w:tcPr>
          <w:p w14:paraId="63F7F6AF"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ABF939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对未按规定与处置单位签订接收合同，并将收集的废矿物</w:t>
            </w:r>
            <w:r>
              <w:rPr>
                <w:rFonts w:ascii="仿宋_GB2312" w:eastAsia="仿宋_GB2312" w:hAnsi="仿宋_GB2312" w:cs="仿宋_GB2312" w:hint="eastAsia"/>
                <w:sz w:val="24"/>
              </w:rPr>
              <w:lastRenderedPageBreak/>
              <w:t>油和废镉镍电池进行处置的行政处罚</w:t>
            </w:r>
          </w:p>
        </w:tc>
        <w:tc>
          <w:tcPr>
            <w:tcW w:w="442" w:type="pct"/>
            <w:vAlign w:val="center"/>
          </w:tcPr>
          <w:p w14:paraId="628D863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6A62793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ED21F2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w:t>
            </w:r>
            <w:r>
              <w:rPr>
                <w:rFonts w:ascii="仿宋_GB2312" w:eastAsia="仿宋_GB2312" w:hAnsi="仿宋_GB2312" w:cs="仿宋_GB2312" w:hint="eastAsia"/>
                <w:sz w:val="24"/>
              </w:rPr>
              <w:lastRenderedPageBreak/>
              <w:t>处室；各市（州）生态环境局及分局承担相应职责的机构</w:t>
            </w:r>
          </w:p>
        </w:tc>
        <w:tc>
          <w:tcPr>
            <w:tcW w:w="2438" w:type="pct"/>
            <w:vAlign w:val="center"/>
          </w:tcPr>
          <w:p w14:paraId="3E012C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1.《危险废物经营许可证管理办法》（2016年修订）</w:t>
            </w:r>
          </w:p>
          <w:p w14:paraId="4E14F9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第二十条  领取危险废物收集经营许可证的单位，应当与处置单位签订接收合同，并将收集的废矿物油和废镉镍电池在90个工作日内提供或者委托给处置单位进行处置。</w:t>
            </w:r>
          </w:p>
          <w:p w14:paraId="15B3820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第二十七条  违反本办法第二十条规定的，由县级以上地方人民政府环境保护主管部门责令限期改正，给予警告；逾期不改正的，</w:t>
            </w:r>
            <w:r>
              <w:rPr>
                <w:rFonts w:ascii="仿宋_GB2312" w:eastAsia="仿宋_GB2312" w:hAnsi="仿宋_GB2312" w:cs="仿宋_GB2312" w:hint="eastAsia"/>
                <w:sz w:val="24"/>
              </w:rPr>
              <w:lastRenderedPageBreak/>
              <w:t>处1万元以上5万元以下的罚款，并可以由原发证机关暂扣或者吊销危险废物经营许可证。</w:t>
            </w:r>
          </w:p>
        </w:tc>
        <w:tc>
          <w:tcPr>
            <w:tcW w:w="438" w:type="pct"/>
            <w:vAlign w:val="center"/>
          </w:tcPr>
          <w:p w14:paraId="2290360A" w14:textId="77777777" w:rsidR="007B2DBA" w:rsidRDefault="007B2DBA">
            <w:pPr>
              <w:spacing w:after="0" w:line="320" w:lineRule="exact"/>
              <w:rPr>
                <w:rFonts w:ascii="黑体" w:eastAsia="黑体" w:hAnsi="黑体" w:cs="黑体" w:hint="eastAsia"/>
                <w:sz w:val="24"/>
              </w:rPr>
            </w:pPr>
          </w:p>
        </w:tc>
      </w:tr>
      <w:tr w:rsidR="007B2DBA" w14:paraId="346D843E" w14:textId="77777777">
        <w:tc>
          <w:tcPr>
            <w:tcW w:w="195" w:type="pct"/>
            <w:vAlign w:val="center"/>
          </w:tcPr>
          <w:p w14:paraId="7181DE38"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E36F81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对未按照规定报告危险化学品企业相关信息的行政处罚</w:t>
            </w:r>
          </w:p>
        </w:tc>
        <w:tc>
          <w:tcPr>
            <w:tcW w:w="442" w:type="pct"/>
            <w:vAlign w:val="center"/>
          </w:tcPr>
          <w:p w14:paraId="3DD94E6C"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4A24F9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1D3285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CBF9A6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1.《危险化学品安全管理条例》（2013年修订）</w:t>
            </w:r>
          </w:p>
          <w:p w14:paraId="6D94152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第八十一条第一款  有下列情形之一的，由公安机关责令改正，可以处1万元以下的罚款；拒不改正的，处1万元以上5万元以下的罚款：</w:t>
            </w:r>
          </w:p>
          <w:p w14:paraId="64FC2C9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（一）生产、储存、使用剧毒化学品、易制爆危险化学品的单位不如实记录生产、储存、使用的剧毒化学品、易制爆危险化学品的数量、流向的；</w:t>
            </w:r>
          </w:p>
          <w:p w14:paraId="3946A7E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（二）生产、储存、使用剧毒化学品、易制爆危险化学品的单位发现剧毒化学品、易制爆危险化学品丢失或者被盗，不立即向公安机关报告的；</w:t>
            </w:r>
          </w:p>
          <w:p w14:paraId="66A3C14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（三）储存剧毒化学品的单位未将剧毒化学品的储存数量、储存地点以及管理人员的情况报所在地县级人民政府公安机关备案的；</w:t>
            </w:r>
          </w:p>
          <w:p w14:paraId="333A866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6742ED7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（五）剧毒化学品、易制爆危险化学品的销售企业、购买单位未</w:t>
            </w:r>
            <w:r>
              <w:rPr>
                <w:rFonts w:ascii="仿宋_GB2312" w:eastAsia="仿宋_GB2312" w:hAnsi="仿宋_GB2312" w:cs="仿宋_GB2312" w:hint="eastAsia"/>
                <w:sz w:val="24"/>
              </w:rPr>
              <w:lastRenderedPageBreak/>
              <w:t>在规定的时限内将所销售、购买的剧毒化学品、易制爆危险化学品的品种、数量以及流向信息报所在地县级人民政府公安机关备案的；</w:t>
            </w:r>
          </w:p>
          <w:p w14:paraId="0D9BE1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（六）使用剧毒化学品、易制爆危险化学品的单位依照本条例规定转让其购买的剧毒化学品、易制爆危险化学品，未将有关情况向所在地县级人民政府公安机关报告的。</w:t>
            </w:r>
          </w:p>
          <w:p w14:paraId="302A3A0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438" w:type="pct"/>
            <w:vAlign w:val="center"/>
          </w:tcPr>
          <w:p w14:paraId="5F009553" w14:textId="77777777" w:rsidR="007B2DBA" w:rsidRDefault="007B2DBA">
            <w:pPr>
              <w:spacing w:after="0" w:line="320" w:lineRule="exact"/>
              <w:rPr>
                <w:rFonts w:ascii="黑体" w:eastAsia="黑体" w:hAnsi="黑体" w:cs="黑体" w:hint="eastAsia"/>
                <w:sz w:val="24"/>
              </w:rPr>
            </w:pPr>
          </w:p>
        </w:tc>
      </w:tr>
      <w:tr w:rsidR="007B2DBA" w14:paraId="6D7B7215" w14:textId="77777777">
        <w:tc>
          <w:tcPr>
            <w:tcW w:w="195" w:type="pct"/>
            <w:vAlign w:val="center"/>
          </w:tcPr>
          <w:p w14:paraId="6877185C"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BEE797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对未按规定备案危险化学品生产装置、储存设施以及库存危险化学品的处置方案的行政处罚</w:t>
            </w:r>
          </w:p>
        </w:tc>
        <w:tc>
          <w:tcPr>
            <w:tcW w:w="442" w:type="pct"/>
            <w:vAlign w:val="center"/>
          </w:tcPr>
          <w:p w14:paraId="46B656E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5C305D6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67C9DA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5B7CF1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1.《危险化学品安全管理条例》（2013年修订）</w:t>
            </w:r>
          </w:p>
          <w:p w14:paraId="6790F95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3FB9E00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438" w:type="pct"/>
            <w:vAlign w:val="center"/>
          </w:tcPr>
          <w:p w14:paraId="58D48EE9" w14:textId="77777777" w:rsidR="007B2DBA" w:rsidRDefault="007B2DBA">
            <w:pPr>
              <w:spacing w:after="0" w:line="320" w:lineRule="exact"/>
              <w:rPr>
                <w:rFonts w:ascii="黑体" w:eastAsia="黑体" w:hAnsi="黑体" w:cs="黑体" w:hint="eastAsia"/>
                <w:sz w:val="24"/>
              </w:rPr>
            </w:pPr>
          </w:p>
        </w:tc>
      </w:tr>
      <w:tr w:rsidR="007B2DBA" w14:paraId="7F13F6AF" w14:textId="77777777">
        <w:tc>
          <w:tcPr>
            <w:tcW w:w="195" w:type="pct"/>
            <w:vAlign w:val="center"/>
          </w:tcPr>
          <w:p w14:paraId="33D48FF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7CA46FD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对医疗卫生机构、医</w:t>
            </w:r>
            <w:r>
              <w:rPr>
                <w:rFonts w:ascii="仿宋_GB2312" w:eastAsia="仿宋_GB2312" w:hAnsi="仿宋_GB2312" w:cs="仿宋_GB2312" w:hint="eastAsia"/>
                <w:sz w:val="24"/>
              </w:rPr>
              <w:lastRenderedPageBreak/>
              <w:t>疗废物集中处置单位未建立、健全医疗废物管理制度等行为的行政处罚</w:t>
            </w:r>
          </w:p>
        </w:tc>
        <w:tc>
          <w:tcPr>
            <w:tcW w:w="442" w:type="pct"/>
            <w:vAlign w:val="center"/>
          </w:tcPr>
          <w:p w14:paraId="4B646FC4"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67207D0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w:t>
            </w:r>
            <w:r>
              <w:rPr>
                <w:rFonts w:ascii="仿宋_GB2312" w:eastAsia="仿宋_GB2312" w:hAnsi="仿宋_GB2312" w:cs="仿宋_GB2312" w:hint="eastAsia"/>
                <w:sz w:val="24"/>
              </w:rPr>
              <w:lastRenderedPageBreak/>
              <w:t>级、设区的市级）</w:t>
            </w:r>
          </w:p>
        </w:tc>
        <w:tc>
          <w:tcPr>
            <w:tcW w:w="408" w:type="pct"/>
            <w:vAlign w:val="center"/>
          </w:tcPr>
          <w:p w14:paraId="646A6D8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省生态环境厅</w:t>
            </w:r>
            <w:r>
              <w:rPr>
                <w:rFonts w:ascii="仿宋_GB2312" w:eastAsia="仿宋_GB2312" w:hAnsi="仿宋_GB2312" w:cs="仿宋_GB2312" w:hint="eastAsia"/>
                <w:sz w:val="24"/>
              </w:rPr>
              <w:lastRenderedPageBreak/>
              <w:t>生态环境执法局及相关业务处室；各市（州）生态环境局及分局承担相应职责的机构</w:t>
            </w:r>
          </w:p>
        </w:tc>
        <w:tc>
          <w:tcPr>
            <w:tcW w:w="2438" w:type="pct"/>
            <w:vAlign w:val="center"/>
          </w:tcPr>
          <w:p w14:paraId="61F8E66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1.《医疗废物管理条例》（2011年修订）</w:t>
            </w:r>
          </w:p>
          <w:p w14:paraId="24AAE74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第四十五条  医疗卫生机构、医疗废物集中处置单位违反本条例</w:t>
            </w:r>
            <w:r>
              <w:rPr>
                <w:rFonts w:ascii="仿宋_GB2312" w:eastAsia="仿宋_GB2312" w:hAnsi="仿宋_GB2312" w:cs="仿宋_GB2312" w:hint="eastAsia"/>
                <w:sz w:val="24"/>
              </w:rPr>
              <w:lastRenderedPageBreak/>
              <w:t>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4B76CEE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2.《医疗废物管理行政处罚办法》（卫生部、国家环境保护总局令第21号，2010年修正）</w:t>
            </w:r>
          </w:p>
          <w:p w14:paraId="27EB69E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438" w:type="pct"/>
            <w:vAlign w:val="center"/>
          </w:tcPr>
          <w:p w14:paraId="0D4A866F" w14:textId="77777777" w:rsidR="007B2DBA" w:rsidRDefault="007B2DBA">
            <w:pPr>
              <w:spacing w:after="0" w:line="320" w:lineRule="exact"/>
              <w:rPr>
                <w:rFonts w:ascii="黑体" w:eastAsia="黑体" w:hAnsi="黑体" w:cs="黑体" w:hint="eastAsia"/>
                <w:sz w:val="24"/>
              </w:rPr>
            </w:pPr>
          </w:p>
        </w:tc>
      </w:tr>
      <w:tr w:rsidR="007B2DBA" w14:paraId="577BEA4B" w14:textId="77777777">
        <w:tc>
          <w:tcPr>
            <w:tcW w:w="195" w:type="pct"/>
            <w:vAlign w:val="center"/>
          </w:tcPr>
          <w:p w14:paraId="3BEB97C7"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82A7F0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对医疗卫生机构、医疗废物集中处置单位贮存设施或者设备不符合环境保护、卫生要求等行为的行政处罚</w:t>
            </w:r>
          </w:p>
        </w:tc>
        <w:tc>
          <w:tcPr>
            <w:tcW w:w="442" w:type="pct"/>
            <w:vAlign w:val="center"/>
          </w:tcPr>
          <w:p w14:paraId="715882F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BA6146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D68997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10D3538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1639175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第九十条 医疗废物按照国家危险废物名录管理。县级以上地方人民政府应当加强医疗废物集中处置能力建设。</w:t>
            </w:r>
          </w:p>
          <w:p w14:paraId="274183F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 违反本法规定，有下列行为之一，由生态环境主管部门责令改正，处以罚款，没收违法所得；情节严重的，报经有批准权的人民政府批准，可以责令停业或者关闭：</w:t>
            </w:r>
          </w:p>
          <w:p w14:paraId="1770F51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（三）擅自倾倒、堆放危险废物的；</w:t>
            </w:r>
          </w:p>
          <w:p w14:paraId="637698E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（四）将危险废物提供或者委托给无许可证的单位或者其他生产经营者从事经营活动的；</w:t>
            </w:r>
          </w:p>
          <w:p w14:paraId="57D53FF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（六）未按照国家环境保护标准贮存、利用、处置危险废物或者将危险废物混入非危险废物中贮存的；</w:t>
            </w:r>
          </w:p>
          <w:p w14:paraId="2B04DE3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（七）未经安全性处置，混合收集、贮存、运输、处置具有不相容性质的危险废物的；</w:t>
            </w:r>
          </w:p>
          <w:p w14:paraId="74CD05B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（八）将危险废物与旅客在同一运输工具上载运的；</w:t>
            </w:r>
          </w:p>
          <w:p w14:paraId="786150B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（九）未经消除污染处理，将收集、贮存、运输、处置危险废物的场所、设施、设备和容器、包装物及其他物品转作他用的。</w:t>
            </w:r>
          </w:p>
          <w:p w14:paraId="486253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7F291E7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2.《医疗废物管理条例》（2011年修订）</w:t>
            </w:r>
          </w:p>
          <w:p w14:paraId="6782054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w:t>
            </w:r>
            <w:r>
              <w:rPr>
                <w:rFonts w:ascii="仿宋_GB2312" w:eastAsia="仿宋_GB2312" w:hAnsi="仿宋_GB2312" w:cs="仿宋_GB2312" w:hint="eastAsia"/>
                <w:sz w:val="24"/>
              </w:rPr>
              <w:lastRenderedPageBreak/>
              <w:t>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14:paraId="02117D6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3.《医疗废物管理行政处罚办法》（卫生部、国家环境保护总局令第21号，2010年修正）</w:t>
            </w:r>
          </w:p>
          <w:p w14:paraId="74041DD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438" w:type="pct"/>
            <w:vAlign w:val="center"/>
          </w:tcPr>
          <w:p w14:paraId="5CF8FFD8" w14:textId="77777777" w:rsidR="007B2DBA" w:rsidRDefault="007B2DBA">
            <w:pPr>
              <w:spacing w:after="0" w:line="320" w:lineRule="exact"/>
              <w:rPr>
                <w:rFonts w:ascii="黑体" w:eastAsia="黑体" w:hAnsi="黑体" w:cs="黑体" w:hint="eastAsia"/>
                <w:sz w:val="24"/>
              </w:rPr>
            </w:pPr>
          </w:p>
        </w:tc>
      </w:tr>
      <w:tr w:rsidR="007B2DBA" w14:paraId="163FD465" w14:textId="77777777">
        <w:tc>
          <w:tcPr>
            <w:tcW w:w="195" w:type="pct"/>
            <w:vAlign w:val="center"/>
          </w:tcPr>
          <w:p w14:paraId="47D81D81"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8F0CB0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对医疗卫生机构、医疗废物集中处置单位在运送过程中丢弃医疗废物等行为的行政处罚</w:t>
            </w:r>
          </w:p>
        </w:tc>
        <w:tc>
          <w:tcPr>
            <w:tcW w:w="442" w:type="pct"/>
            <w:vAlign w:val="center"/>
          </w:tcPr>
          <w:p w14:paraId="58A9E4B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08B764F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EAA466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w:t>
            </w:r>
            <w:r>
              <w:rPr>
                <w:rFonts w:ascii="仿宋_GB2312" w:eastAsia="仿宋_GB2312" w:hAnsi="仿宋_GB2312" w:cs="仿宋_GB2312" w:hint="eastAsia"/>
                <w:sz w:val="24"/>
              </w:rPr>
              <w:lastRenderedPageBreak/>
              <w:t>分局承担相应职责的机构</w:t>
            </w:r>
          </w:p>
        </w:tc>
        <w:tc>
          <w:tcPr>
            <w:tcW w:w="2438" w:type="pct"/>
            <w:vAlign w:val="center"/>
          </w:tcPr>
          <w:p w14:paraId="655CC1D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1.《中华人民共和国固体废物污染环境防治法》（2020年修订）</w:t>
            </w:r>
          </w:p>
          <w:p w14:paraId="3285A49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第九十条 医疗废物按照国家危险废物名录管理。县级以上地方人民政府应当加强医疗废物集中处置能力建设。</w:t>
            </w:r>
          </w:p>
          <w:p w14:paraId="4C07C08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 违反本法规定，有下列行为之一，由生态环境主管部门责令改正，处以罚款，没收违法所得；情节严重的，报经有批准权的人民政府批准，可以责令停业或者关闭：</w:t>
            </w:r>
          </w:p>
          <w:p w14:paraId="60727B3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（三）擅自倾倒、堆放危险废物的；</w:t>
            </w:r>
          </w:p>
          <w:p w14:paraId="22EE14A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（四）将危险废物提供或者委托给无许可证的单位或者其他生产经营者从事经营活动的；</w:t>
            </w:r>
          </w:p>
          <w:p w14:paraId="229BD1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（六）未按照国家环境保护标准贮存、利用、处置危险废物或者</w:t>
            </w:r>
            <w:r>
              <w:rPr>
                <w:rFonts w:ascii="仿宋_GB2312" w:eastAsia="仿宋_GB2312" w:hAnsi="仿宋_GB2312" w:cs="仿宋_GB2312" w:hint="eastAsia"/>
                <w:sz w:val="24"/>
              </w:rPr>
              <w:lastRenderedPageBreak/>
              <w:t>将危险废物混入非危险废物中贮存的；</w:t>
            </w:r>
          </w:p>
          <w:p w14:paraId="4EC4762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（七）未经安全性处置，混合收集、贮存、运输、处置具有不相容性质的危险废物的；</w:t>
            </w:r>
          </w:p>
          <w:p w14:paraId="61F5B06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（九）未经消除污染处理，将收集、贮存、运输、处置危险废物的场所、设施、设备和容器、包装物及其他物品转作他用的；</w:t>
            </w:r>
          </w:p>
          <w:p w14:paraId="297C368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（十）未采取相应防范措施，造成危险废物扬散、流失、渗漏或者其他环境污染的；</w:t>
            </w:r>
          </w:p>
          <w:p w14:paraId="1D44C93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（十一）在运输过程中沿途丢弃、遗撒危险废物的。</w:t>
            </w:r>
          </w:p>
          <w:p w14:paraId="72E7F33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476B1DB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2.《医疗废物管理条例》（2011年修订）</w:t>
            </w:r>
          </w:p>
          <w:p w14:paraId="7360A68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w:t>
            </w:r>
            <w:r>
              <w:rPr>
                <w:rFonts w:ascii="仿宋_GB2312" w:eastAsia="仿宋_GB2312" w:hAnsi="仿宋_GB2312" w:cs="仿宋_GB2312" w:hint="eastAsia"/>
                <w:sz w:val="24"/>
              </w:rPr>
              <w:lastRenderedPageBreak/>
              <w:t>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438" w:type="pct"/>
            <w:vAlign w:val="center"/>
          </w:tcPr>
          <w:p w14:paraId="5DE0DB09" w14:textId="77777777" w:rsidR="007B2DBA" w:rsidRDefault="007B2DBA">
            <w:pPr>
              <w:spacing w:after="0" w:line="320" w:lineRule="exact"/>
              <w:rPr>
                <w:rFonts w:ascii="黑体" w:eastAsia="黑体" w:hAnsi="黑体" w:cs="黑体" w:hint="eastAsia"/>
                <w:sz w:val="24"/>
              </w:rPr>
            </w:pPr>
          </w:p>
        </w:tc>
      </w:tr>
      <w:tr w:rsidR="007B2DBA" w14:paraId="6CD5CCDC" w14:textId="77777777">
        <w:trPr>
          <w:trHeight w:val="8028"/>
        </w:trPr>
        <w:tc>
          <w:tcPr>
            <w:tcW w:w="195" w:type="pct"/>
            <w:vAlign w:val="center"/>
          </w:tcPr>
          <w:p w14:paraId="29C3DE4A"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A338E2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对医疗卫生机构、医疗废物集中处置单位发生医疗废物流失、泄漏、扩散时，未采取紧急处理措施等行为的行政处罚</w:t>
            </w:r>
          </w:p>
        </w:tc>
        <w:tc>
          <w:tcPr>
            <w:tcW w:w="442" w:type="pct"/>
            <w:vAlign w:val="center"/>
          </w:tcPr>
          <w:p w14:paraId="06E257A0"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44851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56EFE1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1E16E2A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6F028EF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第九十条 医疗废物按照国家危险废物名录管理。县级以上地方人民政府应当加强医疗废物集中处置能力建设。</w:t>
            </w:r>
          </w:p>
          <w:p w14:paraId="50327EB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3C33A06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239E31B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2.《医疗废物管理条例》（2011年修订）</w:t>
            </w:r>
          </w:p>
          <w:p w14:paraId="06E520B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1F24653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3.《医疗废物管理行政处罚办法》（卫生部、国家环境保护总局令第21号，2010年修正）</w:t>
            </w:r>
          </w:p>
          <w:p w14:paraId="524BE84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第十一条  有《条例》第四十九条规定的情形，医疗卫生机构发</w:t>
            </w:r>
            <w:r>
              <w:rPr>
                <w:rFonts w:ascii="仿宋_GB2312" w:eastAsia="仿宋_GB2312" w:hAnsi="仿宋_GB2312" w:cs="仿宋_GB2312" w:hint="eastAsia"/>
                <w:sz w:val="24"/>
              </w:rPr>
              <w:lastRenderedPageBreak/>
              <w:t>生医疗废物流失、泄露、扩散时，未采取紧急处理措施，或者未及时向卫生行政主管部门报告的，由县级以上地方人民政府卫生行政主管部门责令改正，给予警告，并处1万元以上3万元以下的罚款。</w:t>
            </w:r>
          </w:p>
          <w:p w14:paraId="451B3BA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438" w:type="pct"/>
            <w:vAlign w:val="center"/>
          </w:tcPr>
          <w:p w14:paraId="40CBFDD6" w14:textId="77777777" w:rsidR="007B2DBA" w:rsidRDefault="007B2DBA">
            <w:pPr>
              <w:spacing w:after="0" w:line="320" w:lineRule="exact"/>
              <w:rPr>
                <w:rFonts w:ascii="黑体" w:eastAsia="黑体" w:hAnsi="黑体" w:cs="黑体" w:hint="eastAsia"/>
                <w:sz w:val="24"/>
              </w:rPr>
            </w:pPr>
          </w:p>
        </w:tc>
      </w:tr>
      <w:tr w:rsidR="007B2DBA" w14:paraId="3BFA4C50" w14:textId="77777777">
        <w:tc>
          <w:tcPr>
            <w:tcW w:w="195" w:type="pct"/>
            <w:vAlign w:val="center"/>
          </w:tcPr>
          <w:p w14:paraId="6121171F"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D80DC3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对不具备集中处置医疗废物条件的农村，医疗机构未按要求处置医疗废物的行政处罚</w:t>
            </w:r>
          </w:p>
        </w:tc>
        <w:tc>
          <w:tcPr>
            <w:tcW w:w="442" w:type="pct"/>
            <w:vAlign w:val="center"/>
          </w:tcPr>
          <w:p w14:paraId="638C657F"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C1E923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BDC93C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81E624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1.《中华人民共和国固体废物污染环境防治法》（2020年修订）</w:t>
            </w:r>
          </w:p>
          <w:p w14:paraId="00AC487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第九十条 医疗废物按照国家危险废物名录管理。县级以上地方人民政府应当加强医疗废物集中处置能力建设。</w:t>
            </w:r>
          </w:p>
          <w:p w14:paraId="6C64791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第一百一十二条 违反本法规定，有下列行为之一，由生态环境主管部门责令改正，处以罚款，没收违法所得；情节严重的，报经有批准权的人民政府批准，可以责令停业或者关闭：</w:t>
            </w:r>
          </w:p>
          <w:p w14:paraId="6587016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（六）未按照国家环境保护标准贮存、利用、处置危险废物或者将危险废物混入非危险废物中贮存的；</w:t>
            </w:r>
          </w:p>
          <w:p w14:paraId="074D0CA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（七）未经安全性处置，混合收集、贮存、运输、处置具有不相容性质的危险废物的。</w:t>
            </w:r>
          </w:p>
          <w:p w14:paraId="31EB4CC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2AECDCD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5BE0CB3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59E0F6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2.《医疗废物管理条例》（2011年修订）</w:t>
            </w:r>
          </w:p>
          <w:p w14:paraId="264F91E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559D280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3.《医疗废物管理行政处罚办法》（卫生部、国家环境保护总局令第21号，2010年修正）</w:t>
            </w:r>
          </w:p>
          <w:p w14:paraId="0916727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438" w:type="pct"/>
            <w:vAlign w:val="center"/>
          </w:tcPr>
          <w:p w14:paraId="3D31D662" w14:textId="77777777" w:rsidR="007B2DBA" w:rsidRDefault="007B2DBA">
            <w:pPr>
              <w:spacing w:after="0" w:line="320" w:lineRule="exact"/>
              <w:rPr>
                <w:rFonts w:ascii="黑体" w:eastAsia="黑体" w:hAnsi="黑体" w:cs="黑体" w:hint="eastAsia"/>
                <w:sz w:val="24"/>
              </w:rPr>
            </w:pPr>
          </w:p>
        </w:tc>
      </w:tr>
      <w:tr w:rsidR="007B2DBA" w14:paraId="10747467" w14:textId="77777777">
        <w:tc>
          <w:tcPr>
            <w:tcW w:w="195" w:type="pct"/>
            <w:vAlign w:val="center"/>
          </w:tcPr>
          <w:p w14:paraId="0C4E6352"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644F47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对无证或者不按照经营许可证规定从事收集、贮存、利用、处置危险废物经营活动等的</w:t>
            </w:r>
            <w:r>
              <w:rPr>
                <w:rFonts w:ascii="仿宋_GB2312" w:eastAsia="仿宋_GB2312" w:hAnsi="仿宋_GB2312" w:cs="仿宋_GB2312" w:hint="eastAsia"/>
                <w:sz w:val="24"/>
              </w:rPr>
              <w:lastRenderedPageBreak/>
              <w:t>行政处罚</w:t>
            </w:r>
          </w:p>
        </w:tc>
        <w:tc>
          <w:tcPr>
            <w:tcW w:w="442" w:type="pct"/>
            <w:vAlign w:val="center"/>
          </w:tcPr>
          <w:p w14:paraId="0E6445FE"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37DDC7F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24C118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w:t>
            </w:r>
            <w:r>
              <w:rPr>
                <w:rFonts w:ascii="仿宋_GB2312" w:eastAsia="仿宋_GB2312" w:hAnsi="仿宋_GB2312" w:cs="仿宋_GB2312" w:hint="eastAsia"/>
                <w:sz w:val="24"/>
              </w:rPr>
              <w:lastRenderedPageBreak/>
              <w:t>境局及分局承担相应职责的机构</w:t>
            </w:r>
          </w:p>
        </w:tc>
        <w:tc>
          <w:tcPr>
            <w:tcW w:w="2438" w:type="pct"/>
            <w:vAlign w:val="center"/>
          </w:tcPr>
          <w:p w14:paraId="4B499C5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1.《中华人民共和国固体废物污染环境防治法》（2020年修订）</w:t>
            </w:r>
          </w:p>
          <w:p w14:paraId="61FED0A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0798635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未按照许可证规定从事收集、贮存、利用、处置危险废物经营活动的，由生态环境主管部门责令改正，限制生产、停产整治，处五十万元以上二百万元以下的罚款；对法定代表人、主要负责人、</w:t>
            </w:r>
            <w:r>
              <w:rPr>
                <w:rFonts w:ascii="仿宋_GB2312" w:eastAsia="仿宋_GB2312" w:hAnsi="仿宋_GB2312" w:cs="仿宋_GB2312" w:hint="eastAsia"/>
                <w:sz w:val="24"/>
              </w:rPr>
              <w:lastRenderedPageBreak/>
              <w:t>直接负责的主管人员和其他责任人员，处五万元以上五十万元以下的罚款；情节严重的，报经有批准权的人民政府批准，责令停业或者关闭，还可以由发证机关吊销许可证。</w:t>
            </w:r>
          </w:p>
          <w:p w14:paraId="7C2839C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2.《危险废物经营许可证管理办法》（2016年修订）</w:t>
            </w:r>
          </w:p>
          <w:p w14:paraId="2E3C749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第十五条  禁止无经营许可证或者不按经营许可证规定从事危险废物收集、贮存、处置经营活动。</w:t>
            </w:r>
          </w:p>
          <w:p w14:paraId="60515F7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禁止从中华人民共和国境外进口或者经中华人民共和国过境转移电子类危险废物。</w:t>
            </w:r>
          </w:p>
          <w:p w14:paraId="2CC7D1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禁止将危险废物提供或者委托给无经营许可证的单位从事收集、贮存、处置经营活动。</w:t>
            </w:r>
          </w:p>
          <w:p w14:paraId="08BC74E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禁止伪造、变造、转让危险废物经营许可证。</w:t>
            </w:r>
          </w:p>
          <w:p w14:paraId="40DDF9F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第二十五条  违反本办法第十五条第一款、第二款、第三款规定的，依照《中华人民共和国固体废物污染环境防治法》的规定予以处罚。</w:t>
            </w:r>
          </w:p>
          <w:p w14:paraId="1ECA709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p w14:paraId="574E02C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3.《湖南省实施 &lt;中华人民共和国固体废物污染环境防治法&gt;办法》（2022年修正）                                       </w:t>
            </w:r>
          </w:p>
          <w:p w14:paraId="66CCA54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第二十二条  省人民政府生态环境主管部门应当建立小微企业危险废物收集体系，完善危险废物收集单位管理制度。</w:t>
            </w:r>
          </w:p>
          <w:p w14:paraId="53ED04E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从事危险废物收集、贮存、利用、处置的经营单位，应当依法取得危险废物经营许可证，按照规定建立危险废物经营台账，定期向颁发危险废物经营许可证的环境保护主管部门报告危险废物经营活动情况。</w:t>
            </w:r>
          </w:p>
          <w:p w14:paraId="46E2250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企业开展非工业产生的危险废物收集经营活动，应当取得由设区的市、自治州人民政府环境保护主管部门颁发的危险废物收集经营许可证。</w:t>
            </w:r>
          </w:p>
          <w:p w14:paraId="6CB2605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新建、改建、扩建的危险废物经营建设项目，在企业依照规定完成环境保护设施竣工验收前，县级以上人民政府环境保护主管部门可以依照权限颁发有效期最长不超过一年的危险废物经营许可证。</w:t>
            </w:r>
          </w:p>
          <w:p w14:paraId="1226E6A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危险废物经营单位应当按照规定填写危险废物经营台账并且保存十年以上；以填埋方式处置危险废物的，应当永久保存危险废物经营台账；终止经营活动的，应当将危险废物经营台账移交审批经营危险废物的环境保护主管部门。                                           </w:t>
            </w:r>
          </w:p>
          <w:p w14:paraId="796BC16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第三十六条  违反本办法第二十二条规定，无许可证从事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35E673D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未按照经营许可证规定从事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438" w:type="pct"/>
            <w:vAlign w:val="center"/>
          </w:tcPr>
          <w:p w14:paraId="64F7C604" w14:textId="77777777" w:rsidR="007B2DBA" w:rsidRDefault="007B2DBA">
            <w:pPr>
              <w:spacing w:after="0" w:line="320" w:lineRule="exact"/>
              <w:rPr>
                <w:rFonts w:ascii="黑体" w:eastAsia="黑体" w:hAnsi="黑体" w:cs="黑体" w:hint="eastAsia"/>
                <w:sz w:val="24"/>
              </w:rPr>
            </w:pPr>
          </w:p>
        </w:tc>
      </w:tr>
      <w:tr w:rsidR="007B2DBA" w14:paraId="62200B86" w14:textId="77777777">
        <w:tc>
          <w:tcPr>
            <w:tcW w:w="195" w:type="pct"/>
            <w:vAlign w:val="center"/>
          </w:tcPr>
          <w:p w14:paraId="5EA24AF0"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321C9E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对未取得废弃电器电子产品处理资格</w:t>
            </w:r>
            <w:r>
              <w:rPr>
                <w:rFonts w:ascii="仿宋_GB2312" w:eastAsia="仿宋_GB2312" w:hAnsi="仿宋_GB2312" w:cs="仿宋_GB2312" w:hint="eastAsia"/>
                <w:sz w:val="24"/>
              </w:rPr>
              <w:lastRenderedPageBreak/>
              <w:t>擅自从事废弃电器电子产品处理活动的行政处罚</w:t>
            </w:r>
          </w:p>
        </w:tc>
        <w:tc>
          <w:tcPr>
            <w:tcW w:w="442" w:type="pct"/>
            <w:vAlign w:val="center"/>
          </w:tcPr>
          <w:p w14:paraId="124A9DC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5393710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A63C0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w:t>
            </w:r>
            <w:r>
              <w:rPr>
                <w:rFonts w:ascii="仿宋_GB2312" w:eastAsia="仿宋_GB2312" w:hAnsi="仿宋_GB2312" w:cs="仿宋_GB2312" w:hint="eastAsia"/>
                <w:sz w:val="24"/>
              </w:rPr>
              <w:lastRenderedPageBreak/>
              <w:t>局及相关业务处室；各市（州）生态环境局及分局承担相应职责的机构</w:t>
            </w:r>
          </w:p>
        </w:tc>
        <w:tc>
          <w:tcPr>
            <w:tcW w:w="2438" w:type="pct"/>
            <w:vAlign w:val="center"/>
          </w:tcPr>
          <w:p w14:paraId="3FDFDFF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1.《废弃电器电子产品回收处理管理条例》（2019年修订）</w:t>
            </w:r>
          </w:p>
          <w:p w14:paraId="0A9F8CF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第二十八条　违反本条例规定，未取得废弃电器电子产品处理资格擅自从事废弃电器电子产品处理活动的，由县级以上人民政府生态环境主管部门责令停业、关闭，没收违法所得，并处5万元</w:t>
            </w:r>
            <w:r>
              <w:rPr>
                <w:rFonts w:ascii="仿宋_GB2312" w:eastAsia="仿宋_GB2312" w:hAnsi="仿宋_GB2312" w:cs="仿宋_GB2312" w:hint="eastAsia"/>
                <w:sz w:val="24"/>
              </w:rPr>
              <w:lastRenderedPageBreak/>
              <w:t>以上50万元以下的罚款。</w:t>
            </w:r>
          </w:p>
        </w:tc>
        <w:tc>
          <w:tcPr>
            <w:tcW w:w="438" w:type="pct"/>
            <w:vAlign w:val="center"/>
          </w:tcPr>
          <w:p w14:paraId="25EF230A" w14:textId="77777777" w:rsidR="007B2DBA" w:rsidRDefault="007B2DBA">
            <w:pPr>
              <w:spacing w:after="0" w:line="320" w:lineRule="exact"/>
              <w:rPr>
                <w:rFonts w:ascii="黑体" w:eastAsia="黑体" w:hAnsi="黑体" w:cs="黑体" w:hint="eastAsia"/>
                <w:sz w:val="24"/>
              </w:rPr>
            </w:pPr>
          </w:p>
        </w:tc>
      </w:tr>
      <w:tr w:rsidR="007B2DBA" w14:paraId="3678BCA9" w14:textId="77777777">
        <w:trPr>
          <w:trHeight w:val="2474"/>
        </w:trPr>
        <w:tc>
          <w:tcPr>
            <w:tcW w:w="195" w:type="pct"/>
            <w:vAlign w:val="center"/>
          </w:tcPr>
          <w:p w14:paraId="02670C2B"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64A841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对采用国家明令淘汰的技术和工艺处理废弃电器电子产品的行政处罚</w:t>
            </w:r>
          </w:p>
        </w:tc>
        <w:tc>
          <w:tcPr>
            <w:tcW w:w="442" w:type="pct"/>
            <w:vAlign w:val="center"/>
          </w:tcPr>
          <w:p w14:paraId="33BA689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114B01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577498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4C4B664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1.《废弃电器电子产品回收处理管理条例》（2019年修订）</w:t>
            </w:r>
          </w:p>
          <w:p w14:paraId="03A077A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438" w:type="pct"/>
            <w:vAlign w:val="center"/>
          </w:tcPr>
          <w:p w14:paraId="3E1B4026" w14:textId="77777777" w:rsidR="007B2DBA" w:rsidRDefault="007B2DBA">
            <w:pPr>
              <w:spacing w:after="0" w:line="320" w:lineRule="exact"/>
              <w:rPr>
                <w:rFonts w:ascii="黑体" w:eastAsia="黑体" w:hAnsi="黑体" w:cs="黑体" w:hint="eastAsia"/>
                <w:sz w:val="24"/>
              </w:rPr>
            </w:pPr>
          </w:p>
        </w:tc>
      </w:tr>
      <w:tr w:rsidR="007B2DBA" w14:paraId="28C3D024" w14:textId="77777777">
        <w:tc>
          <w:tcPr>
            <w:tcW w:w="195" w:type="pct"/>
            <w:vAlign w:val="center"/>
          </w:tcPr>
          <w:p w14:paraId="50EA647A"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4B1D884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对处理废弃电器电</w:t>
            </w:r>
            <w:r>
              <w:rPr>
                <w:rFonts w:ascii="仿宋_GB2312" w:eastAsia="仿宋_GB2312" w:hAnsi="仿宋_GB2312" w:cs="仿宋_GB2312" w:hint="eastAsia"/>
                <w:sz w:val="24"/>
              </w:rPr>
              <w:lastRenderedPageBreak/>
              <w:t>子产品造成环境污染的行政处罚</w:t>
            </w:r>
          </w:p>
        </w:tc>
        <w:tc>
          <w:tcPr>
            <w:tcW w:w="442" w:type="pct"/>
            <w:vAlign w:val="center"/>
          </w:tcPr>
          <w:p w14:paraId="4702754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4459B19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w:t>
            </w:r>
            <w:r>
              <w:rPr>
                <w:rFonts w:ascii="仿宋_GB2312" w:eastAsia="仿宋_GB2312" w:hAnsi="仿宋_GB2312" w:cs="仿宋_GB2312" w:hint="eastAsia"/>
                <w:sz w:val="24"/>
              </w:rPr>
              <w:lastRenderedPageBreak/>
              <w:t>级、设区的市级）</w:t>
            </w:r>
          </w:p>
        </w:tc>
        <w:tc>
          <w:tcPr>
            <w:tcW w:w="408" w:type="pct"/>
            <w:vAlign w:val="center"/>
          </w:tcPr>
          <w:p w14:paraId="3FFF637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省生态环境厅</w:t>
            </w:r>
            <w:r>
              <w:rPr>
                <w:rFonts w:ascii="仿宋_GB2312" w:eastAsia="仿宋_GB2312" w:hAnsi="仿宋_GB2312" w:cs="仿宋_GB2312" w:hint="eastAsia"/>
                <w:sz w:val="24"/>
              </w:rPr>
              <w:lastRenderedPageBreak/>
              <w:t>生态环境执法局及相关业务处室；各市（州）生态环境局及分局承担相应职责的机构</w:t>
            </w:r>
          </w:p>
        </w:tc>
        <w:tc>
          <w:tcPr>
            <w:tcW w:w="2438" w:type="pct"/>
            <w:vAlign w:val="center"/>
          </w:tcPr>
          <w:p w14:paraId="4397DC7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1.《中华人民共和国固体废物污染环境防治法》（2020年修订）</w:t>
            </w:r>
          </w:p>
          <w:p w14:paraId="33F1B45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第一百一十八条  违反本法规定，造成固体废物污染环境事故</w:t>
            </w:r>
            <w:r>
              <w:rPr>
                <w:rFonts w:ascii="仿宋_GB2312" w:eastAsia="仿宋_GB2312" w:hAnsi="仿宋_GB2312" w:cs="仿宋_GB2312" w:hint="eastAsia"/>
                <w:sz w:val="24"/>
              </w:rPr>
              <w:lastRenderedPageBreak/>
              <w:t>的，除依法承担赔偿责任外，由生态环境主管部门依照本条第二款的规定处以罚款，责令限期采取治理措施；造成重大或者特大固体废物污染环境事故的，还可以报经有批准权的人民政府批准，责令关闭。</w:t>
            </w:r>
          </w:p>
          <w:p w14:paraId="5A9F87A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3522FD2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2.《废弃电器电子产品回收处理管理条例》（2019年修订）</w:t>
            </w:r>
          </w:p>
          <w:p w14:paraId="1A56E74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第三十条  处理废弃电器电子产品造成环境污染的，由县级以上人民政府生态环境主管部门按照固体废物污染环境防治的有关规定予以处罚。</w:t>
            </w:r>
          </w:p>
        </w:tc>
        <w:tc>
          <w:tcPr>
            <w:tcW w:w="438" w:type="pct"/>
            <w:vAlign w:val="center"/>
          </w:tcPr>
          <w:p w14:paraId="12F3A9BF" w14:textId="77777777" w:rsidR="007B2DBA" w:rsidRDefault="007B2DBA">
            <w:pPr>
              <w:spacing w:after="0" w:line="320" w:lineRule="exact"/>
              <w:rPr>
                <w:rFonts w:ascii="黑体" w:eastAsia="黑体" w:hAnsi="黑体" w:cs="黑体" w:hint="eastAsia"/>
                <w:sz w:val="24"/>
              </w:rPr>
            </w:pPr>
          </w:p>
        </w:tc>
      </w:tr>
      <w:tr w:rsidR="007B2DBA" w14:paraId="05E9B1B5" w14:textId="77777777">
        <w:trPr>
          <w:trHeight w:val="3028"/>
        </w:trPr>
        <w:tc>
          <w:tcPr>
            <w:tcW w:w="195" w:type="pct"/>
            <w:vAlign w:val="center"/>
          </w:tcPr>
          <w:p w14:paraId="7B14C10D"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663F16F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对废弃电器电子产品回收处理企业未建立废弃电器电子产品的数据信息管理系统等行为的行政处罚</w:t>
            </w:r>
          </w:p>
        </w:tc>
        <w:tc>
          <w:tcPr>
            <w:tcW w:w="442" w:type="pct"/>
            <w:vAlign w:val="center"/>
          </w:tcPr>
          <w:p w14:paraId="1D60FCB1"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2CCAC88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A7C902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17B40F1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1.《废弃电器电子产品回收处理管理条例》（2019年修订）</w:t>
            </w:r>
          </w:p>
          <w:p w14:paraId="71B328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438" w:type="pct"/>
            <w:vAlign w:val="center"/>
          </w:tcPr>
          <w:p w14:paraId="0117B790" w14:textId="77777777" w:rsidR="007B2DBA" w:rsidRDefault="007B2DBA">
            <w:pPr>
              <w:spacing w:after="0" w:line="320" w:lineRule="exact"/>
              <w:rPr>
                <w:rFonts w:ascii="黑体" w:eastAsia="黑体" w:hAnsi="黑体" w:cs="黑体" w:hint="eastAsia"/>
                <w:sz w:val="24"/>
              </w:rPr>
            </w:pPr>
          </w:p>
        </w:tc>
      </w:tr>
      <w:tr w:rsidR="007B2DBA" w14:paraId="2416B629" w14:textId="77777777">
        <w:tc>
          <w:tcPr>
            <w:tcW w:w="195" w:type="pct"/>
            <w:vAlign w:val="center"/>
          </w:tcPr>
          <w:p w14:paraId="71532E8A"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1F2D5BE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对废弃电器电子产品回收处理企业未建立日常环境监测制度等行为的行政处罚</w:t>
            </w:r>
          </w:p>
        </w:tc>
        <w:tc>
          <w:tcPr>
            <w:tcW w:w="442" w:type="pct"/>
            <w:vAlign w:val="center"/>
          </w:tcPr>
          <w:p w14:paraId="2A2B7992"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0E3A8E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8D3C87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0FBD49B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1.《废弃电器电子产品回收处理管理条例》（2019年修订）</w:t>
            </w:r>
          </w:p>
          <w:p w14:paraId="6BC1502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第三十二条  违反本条例规定，处理企业未建立日常环境监测制度或者未开展日常环境监测的，由县级以上人民政府生态环境主管部门责令限期改正，可以处5万元以下的罚款。</w:t>
            </w:r>
          </w:p>
        </w:tc>
        <w:tc>
          <w:tcPr>
            <w:tcW w:w="438" w:type="pct"/>
            <w:vAlign w:val="center"/>
          </w:tcPr>
          <w:p w14:paraId="722C2F12" w14:textId="77777777" w:rsidR="007B2DBA" w:rsidRDefault="007B2DBA">
            <w:pPr>
              <w:spacing w:after="0" w:line="320" w:lineRule="exact"/>
              <w:rPr>
                <w:rFonts w:ascii="黑体" w:eastAsia="黑体" w:hAnsi="黑体" w:cs="黑体" w:hint="eastAsia"/>
                <w:sz w:val="24"/>
              </w:rPr>
            </w:pPr>
          </w:p>
        </w:tc>
      </w:tr>
      <w:tr w:rsidR="007B2DBA" w14:paraId="1868D5AF" w14:textId="77777777">
        <w:tc>
          <w:tcPr>
            <w:tcW w:w="195" w:type="pct"/>
            <w:vAlign w:val="center"/>
          </w:tcPr>
          <w:p w14:paraId="1656F6AC"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2141EBA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对医疗卫生机构、医</w:t>
            </w:r>
            <w:r>
              <w:rPr>
                <w:rFonts w:ascii="仿宋_GB2312" w:eastAsia="仿宋_GB2312" w:hAnsi="仿宋_GB2312" w:cs="仿宋_GB2312" w:hint="eastAsia"/>
                <w:sz w:val="24"/>
              </w:rPr>
              <w:lastRenderedPageBreak/>
              <w:t>疗废物集中处置单位造成传染病传播的行政处罚</w:t>
            </w:r>
          </w:p>
        </w:tc>
        <w:tc>
          <w:tcPr>
            <w:tcW w:w="442" w:type="pct"/>
            <w:vAlign w:val="center"/>
          </w:tcPr>
          <w:p w14:paraId="78FAC806"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行政处罚</w:t>
            </w:r>
          </w:p>
        </w:tc>
        <w:tc>
          <w:tcPr>
            <w:tcW w:w="577" w:type="pct"/>
            <w:vAlign w:val="center"/>
          </w:tcPr>
          <w:p w14:paraId="47D8844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w:t>
            </w:r>
            <w:r>
              <w:rPr>
                <w:rFonts w:ascii="仿宋_GB2312" w:eastAsia="仿宋_GB2312" w:hAnsi="仿宋_GB2312" w:cs="仿宋_GB2312" w:hint="eastAsia"/>
                <w:sz w:val="24"/>
              </w:rPr>
              <w:lastRenderedPageBreak/>
              <w:t>级、设区的市级）</w:t>
            </w:r>
          </w:p>
        </w:tc>
        <w:tc>
          <w:tcPr>
            <w:tcW w:w="408" w:type="pct"/>
            <w:vAlign w:val="center"/>
          </w:tcPr>
          <w:p w14:paraId="585708B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省生态环境厅</w:t>
            </w:r>
            <w:r>
              <w:rPr>
                <w:rFonts w:ascii="仿宋_GB2312" w:eastAsia="仿宋_GB2312" w:hAnsi="仿宋_GB2312" w:cs="仿宋_GB2312" w:hint="eastAsia"/>
                <w:sz w:val="24"/>
              </w:rPr>
              <w:lastRenderedPageBreak/>
              <w:t>生态环境执法局及相关业务处室；各市（州）生态环境局及分局承担相应职责的机构</w:t>
            </w:r>
          </w:p>
        </w:tc>
        <w:tc>
          <w:tcPr>
            <w:tcW w:w="2438" w:type="pct"/>
            <w:vAlign w:val="center"/>
          </w:tcPr>
          <w:p w14:paraId="1DF6DA9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1.《中华人民共和国固体废物污染环境防治法》（2020年修订）</w:t>
            </w:r>
          </w:p>
          <w:p w14:paraId="222C482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第一百一十八条 违反本法规定，造成固体废物污染环境事故的，</w:t>
            </w:r>
            <w:r>
              <w:rPr>
                <w:rFonts w:ascii="仿宋_GB2312" w:eastAsia="仿宋_GB2312" w:hAnsi="仿宋_GB2312" w:cs="仿宋_GB2312" w:hint="eastAsia"/>
                <w:sz w:val="24"/>
              </w:rPr>
              <w:lastRenderedPageBreak/>
              <w:t>除依法承担赔偿责任外，由生态环境主管部门依照本条第二款的规定处以罚款，责令限期采取治理措施；造成重大或者特大固体废物污染环境事故的，还可以报经有批准权的人民政府批准，责令关闭。</w:t>
            </w:r>
          </w:p>
          <w:p w14:paraId="17D867E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6416755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2.《医疗废物管理条例》（2011年修订）</w:t>
            </w:r>
          </w:p>
          <w:p w14:paraId="4CA13AF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605FE8D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（一）在运送过程中丢弃医疗废物，在非贮存地点倾倒、堆放医疗废物或者将医疗废物混入其他废物和生活垃圾的；</w:t>
            </w:r>
          </w:p>
          <w:p w14:paraId="5A73D15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（二）未执行危险废物转移联单管理制度的；</w:t>
            </w:r>
          </w:p>
          <w:p w14:paraId="2833365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（三）将医疗废物交给未取得经营许可证的单位或者个人收集、运送、贮存、处置的；</w:t>
            </w:r>
          </w:p>
          <w:p w14:paraId="4FB8C73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（四）对医疗废物的处置不符合国家规定的环境保护、卫生标准、规范的；</w:t>
            </w:r>
          </w:p>
          <w:p w14:paraId="7EBEEBA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（五）未按照本条例的规定对污水、传染病病人或者疑似传染病</w:t>
            </w:r>
            <w:r>
              <w:rPr>
                <w:rFonts w:ascii="仿宋_GB2312" w:eastAsia="仿宋_GB2312" w:hAnsi="仿宋_GB2312" w:cs="仿宋_GB2312" w:hint="eastAsia"/>
                <w:sz w:val="24"/>
              </w:rPr>
              <w:lastRenderedPageBreak/>
              <w:t>病人的排泄物，进行严格消毒，或者未达到国家规定的排放标准，排入污水处理系统的；</w:t>
            </w:r>
          </w:p>
          <w:p w14:paraId="7D64719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（六）对收治的传染病病人或者疑似传染病病人产生的生活垃圾，未按照医疗废物进行管理和处置的。</w:t>
            </w:r>
          </w:p>
          <w:p w14:paraId="11667F9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14:paraId="243A176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639FB54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00FB861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3.《医疗废物管理行政处罚办法》（卫生部、国家环境保护总局</w:t>
            </w:r>
            <w:r>
              <w:rPr>
                <w:rFonts w:ascii="仿宋_GB2312" w:eastAsia="仿宋_GB2312" w:hAnsi="仿宋_GB2312" w:cs="仿宋_GB2312" w:hint="eastAsia"/>
                <w:sz w:val="24"/>
              </w:rPr>
              <w:lastRenderedPageBreak/>
              <w:t>令第21号，2010年修正）</w:t>
            </w:r>
          </w:p>
          <w:p w14:paraId="4C53295E"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14:paraId="2D66EA4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438" w:type="pct"/>
            <w:vAlign w:val="center"/>
          </w:tcPr>
          <w:p w14:paraId="60362651" w14:textId="77777777" w:rsidR="007B2DBA" w:rsidRDefault="007B2DBA">
            <w:pPr>
              <w:spacing w:after="0" w:line="320" w:lineRule="exact"/>
              <w:rPr>
                <w:rFonts w:ascii="黑体" w:eastAsia="黑体" w:hAnsi="黑体" w:cs="黑体" w:hint="eastAsia"/>
                <w:sz w:val="24"/>
                <w:highlight w:val="yellow"/>
              </w:rPr>
            </w:pPr>
          </w:p>
        </w:tc>
      </w:tr>
      <w:tr w:rsidR="007B2DBA" w14:paraId="6DD74952" w14:textId="77777777">
        <w:tc>
          <w:tcPr>
            <w:tcW w:w="195" w:type="pct"/>
            <w:vAlign w:val="center"/>
          </w:tcPr>
          <w:p w14:paraId="08DA4F67"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3A24D81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对药品生产销售企业、医疗卫生机构和有关实验室随意倾倒液态废物和随意处置实验室动物尸体等的行政处罚</w:t>
            </w:r>
          </w:p>
        </w:tc>
        <w:tc>
          <w:tcPr>
            <w:tcW w:w="442" w:type="pct"/>
            <w:vAlign w:val="center"/>
          </w:tcPr>
          <w:p w14:paraId="3281E01D"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3B7F8D8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76466F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w:t>
            </w:r>
            <w:r>
              <w:rPr>
                <w:rFonts w:ascii="仿宋_GB2312" w:eastAsia="仿宋_GB2312" w:hAnsi="仿宋_GB2312" w:cs="仿宋_GB2312" w:hint="eastAsia"/>
                <w:sz w:val="24"/>
              </w:rPr>
              <w:lastRenderedPageBreak/>
              <w:t>职责的机构</w:t>
            </w:r>
          </w:p>
        </w:tc>
        <w:tc>
          <w:tcPr>
            <w:tcW w:w="2438" w:type="pct"/>
            <w:vAlign w:val="center"/>
          </w:tcPr>
          <w:p w14:paraId="51CE775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 xml:space="preserve">1.《湖南省实施 &lt;中华人民共和国固体废物污染环境防治法&gt;办法》（2022年修正） </w:t>
            </w:r>
          </w:p>
          <w:p w14:paraId="78C5BA4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第二十八条  药品生产销售企业、医疗卫生机构和有关实验室应当建立医药废物、废药物药品、废弃危险化学品的分类登记制度；设置有明显警示标识的固体废物分类存放设施，禁止随意倾倒液态废物和随意处置实验室动物尸体。前款单位应当将其产生的危险废物交由具备危险废物经营资质的单位处置。</w:t>
            </w:r>
          </w:p>
          <w:p w14:paraId="5488C01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第三十八条  违反本办法第二十八条规定，随意倾倒液态废物和随意处置实验室动物尸体的，由县级以上人民政府卫生健康主管部门、生态环境主管部门或者其他有关部门按照各自职责责令改正，给予警告、通报批评；造成传染病传播、流行或者其他严重后果的，由其所在单位或者上级主管部门对主要负责人、直接负</w:t>
            </w:r>
            <w:r>
              <w:rPr>
                <w:rFonts w:ascii="仿宋_GB2312" w:eastAsia="仿宋_GB2312" w:hAnsi="仿宋_GB2312" w:cs="仿宋_GB2312" w:hint="eastAsia"/>
                <w:sz w:val="24"/>
              </w:rPr>
              <w:lastRenderedPageBreak/>
              <w:t>责的主管人员和其他直接责任人员依法给予降级、撤职、开除处分，并可以依法吊销有关责任人员的执业证书；有许可证件的，由原发证部门吊销有关许可证件。</w:t>
            </w:r>
          </w:p>
        </w:tc>
        <w:tc>
          <w:tcPr>
            <w:tcW w:w="438" w:type="pct"/>
            <w:vAlign w:val="center"/>
          </w:tcPr>
          <w:p w14:paraId="1D3DFB1D" w14:textId="77777777" w:rsidR="007B2DBA" w:rsidRDefault="007B2DBA">
            <w:pPr>
              <w:spacing w:after="0" w:line="320" w:lineRule="exact"/>
              <w:rPr>
                <w:rFonts w:ascii="黑体" w:eastAsia="黑体" w:hAnsi="黑体" w:cs="黑体" w:hint="eastAsia"/>
                <w:sz w:val="24"/>
              </w:rPr>
            </w:pPr>
          </w:p>
        </w:tc>
      </w:tr>
      <w:tr w:rsidR="007B2DBA" w14:paraId="125F7A89" w14:textId="77777777">
        <w:tc>
          <w:tcPr>
            <w:tcW w:w="195" w:type="pct"/>
            <w:vAlign w:val="center"/>
          </w:tcPr>
          <w:p w14:paraId="7724BB0F"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7291A6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对伪造、变造废弃电器电子产品处理资格证书等行为的行政处罚</w:t>
            </w:r>
          </w:p>
        </w:tc>
        <w:tc>
          <w:tcPr>
            <w:tcW w:w="442" w:type="pct"/>
            <w:vAlign w:val="center"/>
          </w:tcPr>
          <w:p w14:paraId="5EE77155"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6FF3AA62"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1DC700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省生态环境厅生态环境执法局及相关业务处室；各市（州）生态环境局及分局承担相应职责的机构</w:t>
            </w:r>
          </w:p>
        </w:tc>
        <w:tc>
          <w:tcPr>
            <w:tcW w:w="2438" w:type="pct"/>
            <w:vAlign w:val="center"/>
          </w:tcPr>
          <w:p w14:paraId="30C1C0B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1.《废弃电器电子产品处理资格许可管理办法》（环境保护部令第13号，2011年1月1日施行）</w:t>
            </w:r>
          </w:p>
          <w:p w14:paraId="1409F03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14:paraId="5C50298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438" w:type="pct"/>
            <w:vAlign w:val="center"/>
          </w:tcPr>
          <w:p w14:paraId="0A55A31E" w14:textId="77777777" w:rsidR="007B2DBA" w:rsidRDefault="007B2DBA">
            <w:pPr>
              <w:spacing w:after="0" w:line="320" w:lineRule="exact"/>
              <w:rPr>
                <w:rFonts w:ascii="黑体" w:eastAsia="黑体" w:hAnsi="黑体" w:cs="黑体" w:hint="eastAsia"/>
                <w:sz w:val="24"/>
              </w:rPr>
            </w:pPr>
          </w:p>
        </w:tc>
      </w:tr>
      <w:tr w:rsidR="007B2DBA" w14:paraId="180FF0ED" w14:textId="77777777">
        <w:tc>
          <w:tcPr>
            <w:tcW w:w="195" w:type="pct"/>
            <w:vAlign w:val="center"/>
          </w:tcPr>
          <w:p w14:paraId="73EC9BEE" w14:textId="77777777" w:rsidR="007B2DBA" w:rsidRDefault="007B2DBA">
            <w:pPr>
              <w:pStyle w:val="a9"/>
              <w:widowControl/>
              <w:numPr>
                <w:ilvl w:val="0"/>
                <w:numId w:val="1"/>
              </w:numPr>
              <w:spacing w:after="0" w:line="320" w:lineRule="exact"/>
              <w:ind w:firstLineChars="0"/>
              <w:jc w:val="center"/>
              <w:textAlignment w:val="center"/>
              <w:rPr>
                <w:rFonts w:ascii="仿宋_GB2312" w:hAnsi="仿宋_GB2312" w:cs="仿宋_GB2312" w:hint="eastAsia"/>
                <w:sz w:val="24"/>
              </w:rPr>
            </w:pPr>
          </w:p>
        </w:tc>
        <w:tc>
          <w:tcPr>
            <w:tcW w:w="502" w:type="pct"/>
            <w:vAlign w:val="center"/>
          </w:tcPr>
          <w:p w14:paraId="5726E23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对贮存、拆解、利用、处置电子废物的作业场所不符合要求等行为的行政处罚</w:t>
            </w:r>
          </w:p>
        </w:tc>
        <w:tc>
          <w:tcPr>
            <w:tcW w:w="442" w:type="pct"/>
            <w:vAlign w:val="center"/>
          </w:tcPr>
          <w:p w14:paraId="09C10910" w14:textId="77777777" w:rsidR="007B2DBA" w:rsidRDefault="00000000">
            <w:pPr>
              <w:spacing w:after="0"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行政处罚</w:t>
            </w:r>
          </w:p>
        </w:tc>
        <w:tc>
          <w:tcPr>
            <w:tcW w:w="577" w:type="pct"/>
            <w:vAlign w:val="center"/>
          </w:tcPr>
          <w:p w14:paraId="4D855D5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059B03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省生态环境厅生态环境执法局及相关业务处室；各市（州）生态环</w:t>
            </w:r>
            <w:r>
              <w:rPr>
                <w:rFonts w:ascii="仿宋_GB2312" w:eastAsia="仿宋_GB2312" w:hAnsi="仿宋_GB2312" w:cs="仿宋_GB2312" w:hint="eastAsia"/>
                <w:sz w:val="24"/>
              </w:rPr>
              <w:lastRenderedPageBreak/>
              <w:t>境局及分局承担相应职责的机构</w:t>
            </w:r>
          </w:p>
        </w:tc>
        <w:tc>
          <w:tcPr>
            <w:tcW w:w="2438" w:type="pct"/>
            <w:vAlign w:val="center"/>
          </w:tcPr>
          <w:p w14:paraId="5BCAD66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1.《电子废物污染环境防治管理办法》（国家环境保护总局令第40号，2008年2月1日施行）</w:t>
            </w:r>
          </w:p>
          <w:p w14:paraId="0F8FD06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第二十一条  违反本办法规定，有下列行为之一的，由所在地县级以上人民政府环境保护行政主管部门责令限期整改，并处3万元以下罚款：</w:t>
            </w:r>
          </w:p>
          <w:p w14:paraId="1B3B1F5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（一）将未完全拆解、利用或者处置的电子废物提供或者委托给列入名录（包括临时名录）且具有相应经营范围的拆解利用处置单位（包括个体工商户）以外的单位或者个人从事拆解、利用、处置活动的；</w:t>
            </w:r>
          </w:p>
          <w:p w14:paraId="462D31B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（二）拆解、利用和处置电子废物不符合有关电子废物污染防治的相关标准、技术规范和技术政策的要求，或者违反本办法规定的禁止性技术、工艺、设备要求的；</w:t>
            </w:r>
          </w:p>
          <w:p w14:paraId="4ED99B7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（三）贮存、拆解、利用、处置电子废物的作业场所不符合要求的；</w:t>
            </w:r>
          </w:p>
          <w:p w14:paraId="0D2DF77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（四）未按规定记录经营情况、日常环境监测数据、所产生工业电子废物的有关情况等，或者环境监测数据、经营情况记录弄虚作假的；</w:t>
            </w:r>
          </w:p>
          <w:p w14:paraId="377BD59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（五）未按培训制度和计划进行培训的；</w:t>
            </w:r>
          </w:p>
          <w:p w14:paraId="24BDECA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（六）贮存电子废物超过一年的。</w:t>
            </w:r>
          </w:p>
        </w:tc>
        <w:tc>
          <w:tcPr>
            <w:tcW w:w="438" w:type="pct"/>
            <w:vAlign w:val="center"/>
          </w:tcPr>
          <w:p w14:paraId="252BB01C" w14:textId="77777777" w:rsidR="007B2DBA" w:rsidRDefault="007B2DBA">
            <w:pPr>
              <w:spacing w:after="0" w:line="320" w:lineRule="exact"/>
              <w:rPr>
                <w:rFonts w:ascii="黑体" w:eastAsia="黑体" w:hAnsi="黑体" w:cs="黑体" w:hint="eastAsia"/>
                <w:sz w:val="24"/>
              </w:rPr>
            </w:pPr>
          </w:p>
        </w:tc>
      </w:tr>
      <w:tr w:rsidR="007B2DBA" w14:paraId="65C20591" w14:textId="77777777">
        <w:tc>
          <w:tcPr>
            <w:tcW w:w="195" w:type="pct"/>
            <w:tcBorders>
              <w:top w:val="single" w:sz="4" w:space="0" w:color="auto"/>
              <w:left w:val="single" w:sz="4" w:space="0" w:color="auto"/>
              <w:bottom w:val="single" w:sz="4" w:space="0" w:color="auto"/>
              <w:right w:val="single" w:sz="4" w:space="0" w:color="auto"/>
            </w:tcBorders>
            <w:vAlign w:val="center"/>
          </w:tcPr>
          <w:p w14:paraId="369A63E7"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5BF76A69"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对回收拆解企业违反环境保护法律、法规和强制性标准，污染环境的行为的行政处罚</w:t>
            </w:r>
          </w:p>
        </w:tc>
        <w:tc>
          <w:tcPr>
            <w:tcW w:w="442" w:type="pct"/>
            <w:tcBorders>
              <w:top w:val="single" w:sz="4" w:space="0" w:color="auto"/>
              <w:left w:val="single" w:sz="4" w:space="0" w:color="auto"/>
              <w:bottom w:val="single" w:sz="4" w:space="0" w:color="auto"/>
              <w:right w:val="single" w:sz="4" w:space="0" w:color="auto"/>
            </w:tcBorders>
            <w:vAlign w:val="center"/>
          </w:tcPr>
          <w:p w14:paraId="3DBA21A6"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vAlign w:val="center"/>
          </w:tcPr>
          <w:p w14:paraId="28A9BF8A"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325C9A2"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BB4FDAE"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1.《报废机动车回收管理办法》（2019年6月1日施行）</w:t>
            </w:r>
          </w:p>
          <w:p w14:paraId="5974CE08"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第二十四条  报废机动车回收企业违反环境保护法律、法规和强制性标准，污染环境的，由生态环境主管部门责令限期改正，并依法予以处罚；拒不改正或者逾期未改正的，由原发证部门吊销资质认定书。</w:t>
            </w:r>
          </w:p>
          <w:p w14:paraId="7110F03B"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2.《报废机动车回收管理办法实施细则》（商务部令2020年第2号，2020年9月1日施行）</w:t>
            </w:r>
          </w:p>
          <w:p w14:paraId="31DCF3C8"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第四十七条第一款 回收拆解企业违反环境保护法律、法规和强制性标准，污染环境的，由生态环境主管部门按照《管理办法》第二十四条规定责令限期改正，并依法予以处罚；拒不改正或者逾期未改正的，由原发证部门吊销《资质认定书》。</w:t>
            </w:r>
          </w:p>
        </w:tc>
        <w:tc>
          <w:tcPr>
            <w:tcW w:w="438" w:type="pct"/>
            <w:tcBorders>
              <w:top w:val="single" w:sz="4" w:space="0" w:color="auto"/>
              <w:left w:val="single" w:sz="4" w:space="0" w:color="auto"/>
              <w:bottom w:val="single" w:sz="4" w:space="0" w:color="auto"/>
              <w:right w:val="single" w:sz="4" w:space="0" w:color="auto"/>
            </w:tcBorders>
            <w:vAlign w:val="center"/>
          </w:tcPr>
          <w:p w14:paraId="04810C50" w14:textId="77777777" w:rsidR="007B2DBA" w:rsidRDefault="007B2DBA">
            <w:pPr>
              <w:spacing w:after="0" w:line="320" w:lineRule="exact"/>
              <w:rPr>
                <w:rFonts w:ascii="黑体" w:eastAsia="黑体" w:hAnsi="宋体" w:cs="黑体" w:hint="eastAsia"/>
                <w:sz w:val="24"/>
              </w:rPr>
            </w:pPr>
          </w:p>
        </w:tc>
      </w:tr>
      <w:tr w:rsidR="007B2DBA" w14:paraId="207ED806" w14:textId="77777777">
        <w:tc>
          <w:tcPr>
            <w:tcW w:w="195" w:type="pct"/>
            <w:tcBorders>
              <w:top w:val="single" w:sz="4" w:space="0" w:color="auto"/>
              <w:left w:val="single" w:sz="4" w:space="0" w:color="auto"/>
              <w:bottom w:val="single" w:sz="4" w:space="0" w:color="auto"/>
              <w:right w:val="single" w:sz="4" w:space="0" w:color="auto"/>
            </w:tcBorders>
            <w:vAlign w:val="center"/>
          </w:tcPr>
          <w:p w14:paraId="5F5C87D5"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7BD3CF64"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对回收拆解企业不</w:t>
            </w:r>
            <w:r>
              <w:rPr>
                <w:rFonts w:ascii="仿宋_GB2312" w:eastAsia="仿宋_GB2312" w:hAnsi="Calibri" w:cs="仿宋_GB2312" w:hint="eastAsia"/>
                <w:sz w:val="24"/>
                <w:lang w:bidi="ar"/>
              </w:rPr>
              <w:lastRenderedPageBreak/>
              <w:t>再符合有关环境保护相关认定条件的行政处罚</w:t>
            </w:r>
          </w:p>
        </w:tc>
        <w:tc>
          <w:tcPr>
            <w:tcW w:w="442" w:type="pct"/>
            <w:tcBorders>
              <w:top w:val="single" w:sz="4" w:space="0" w:color="auto"/>
              <w:left w:val="single" w:sz="4" w:space="0" w:color="auto"/>
              <w:bottom w:val="single" w:sz="4" w:space="0" w:color="auto"/>
              <w:right w:val="single" w:sz="4" w:space="0" w:color="auto"/>
            </w:tcBorders>
            <w:vAlign w:val="center"/>
          </w:tcPr>
          <w:p w14:paraId="07C82771"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vAlign w:val="center"/>
          </w:tcPr>
          <w:p w14:paraId="249DD41F"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5DF7A55"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964FD3F"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lastRenderedPageBreak/>
              <w:t>1.《报废机动车回收管理办法实施细则》（商务部令2020年第2号，2020年9月1日施行）</w:t>
            </w:r>
          </w:p>
          <w:p w14:paraId="32544915"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lastRenderedPageBreak/>
              <w:t>第八条第四项、第五项  取得报废机动车回收拆解资质认定，应当具备下列条件：（四）符合环保标准《报废机动车拆解环境保护技术规范》（HJ348）要求；（五）具有符合国家规定的生态环境保护制度，具备相应的污染防治措施，对拆解产生的固体废物有妥善处置方案。</w:t>
            </w:r>
          </w:p>
          <w:p w14:paraId="66847362"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第四十七条第二款   回收拆解企业不再符合本细则第八条规定有关环境保护相关认定条件的，由生态环境主管部门责令限期改正，并依法予以处罚；拒不改正或者逾期未改正的，由原发证部门撤销《资质认定书》。</w:t>
            </w:r>
          </w:p>
        </w:tc>
        <w:tc>
          <w:tcPr>
            <w:tcW w:w="438" w:type="pct"/>
            <w:tcBorders>
              <w:top w:val="single" w:sz="4" w:space="0" w:color="auto"/>
              <w:left w:val="single" w:sz="4" w:space="0" w:color="auto"/>
              <w:bottom w:val="single" w:sz="4" w:space="0" w:color="auto"/>
              <w:right w:val="single" w:sz="4" w:space="0" w:color="auto"/>
            </w:tcBorders>
            <w:vAlign w:val="center"/>
          </w:tcPr>
          <w:p w14:paraId="024B5EC2" w14:textId="77777777" w:rsidR="007B2DBA" w:rsidRDefault="007B2DBA">
            <w:pPr>
              <w:spacing w:after="0" w:line="320" w:lineRule="exact"/>
              <w:rPr>
                <w:rFonts w:ascii="黑体" w:eastAsia="黑体" w:hAnsi="宋体" w:cs="黑体" w:hint="eastAsia"/>
                <w:sz w:val="24"/>
              </w:rPr>
            </w:pPr>
          </w:p>
        </w:tc>
      </w:tr>
      <w:tr w:rsidR="007B2DBA" w14:paraId="32389D96" w14:textId="77777777">
        <w:trPr>
          <w:trHeight w:val="2444"/>
        </w:trPr>
        <w:tc>
          <w:tcPr>
            <w:tcW w:w="195" w:type="pct"/>
            <w:tcBorders>
              <w:top w:val="single" w:sz="4" w:space="0" w:color="auto"/>
              <w:left w:val="single" w:sz="4" w:space="0" w:color="auto"/>
              <w:bottom w:val="single" w:sz="4" w:space="0" w:color="auto"/>
              <w:right w:val="single" w:sz="4" w:space="0" w:color="auto"/>
            </w:tcBorders>
            <w:vAlign w:val="center"/>
          </w:tcPr>
          <w:p w14:paraId="3D3223B7"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4791038A"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对回收拆解企业未建立固体废物管理台账等行为的行政处罚</w:t>
            </w:r>
          </w:p>
        </w:tc>
        <w:tc>
          <w:tcPr>
            <w:tcW w:w="442" w:type="pct"/>
            <w:tcBorders>
              <w:top w:val="single" w:sz="4" w:space="0" w:color="auto"/>
              <w:left w:val="single" w:sz="4" w:space="0" w:color="auto"/>
              <w:bottom w:val="single" w:sz="4" w:space="0" w:color="auto"/>
              <w:right w:val="single" w:sz="4" w:space="0" w:color="auto"/>
            </w:tcBorders>
            <w:vAlign w:val="center"/>
          </w:tcPr>
          <w:p w14:paraId="214199BB"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vAlign w:val="center"/>
          </w:tcPr>
          <w:p w14:paraId="6CB3512E"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63E3F08"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0D04F059"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1.《报废机动车回收管理办法实施细则》（商务部令2020年第2号，2020年9月1日施行）</w:t>
            </w:r>
          </w:p>
          <w:p w14:paraId="11854307"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第二十五条  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14:paraId="40691BF7"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第四十七条第三款  回收拆解企业违反本细则第二十五条规定的，由生态环境主管部门依法予以处罚。</w:t>
            </w:r>
          </w:p>
        </w:tc>
        <w:tc>
          <w:tcPr>
            <w:tcW w:w="438" w:type="pct"/>
            <w:tcBorders>
              <w:top w:val="single" w:sz="4" w:space="0" w:color="auto"/>
              <w:left w:val="single" w:sz="4" w:space="0" w:color="auto"/>
              <w:bottom w:val="single" w:sz="4" w:space="0" w:color="auto"/>
              <w:right w:val="single" w:sz="4" w:space="0" w:color="auto"/>
            </w:tcBorders>
            <w:vAlign w:val="center"/>
          </w:tcPr>
          <w:p w14:paraId="1B62A3F5" w14:textId="77777777" w:rsidR="007B2DBA" w:rsidRDefault="007B2DBA">
            <w:pPr>
              <w:spacing w:after="0" w:line="320" w:lineRule="exact"/>
              <w:rPr>
                <w:rFonts w:ascii="黑体" w:eastAsia="黑体" w:hAnsi="宋体" w:cs="黑体" w:hint="eastAsia"/>
                <w:sz w:val="24"/>
              </w:rPr>
            </w:pPr>
          </w:p>
        </w:tc>
      </w:tr>
      <w:tr w:rsidR="007B2DBA" w14:paraId="7A89AD03" w14:textId="77777777">
        <w:tc>
          <w:tcPr>
            <w:tcW w:w="195" w:type="pct"/>
            <w:tcBorders>
              <w:top w:val="single" w:sz="4" w:space="0" w:color="auto"/>
              <w:left w:val="single" w:sz="4" w:space="0" w:color="auto"/>
              <w:bottom w:val="single" w:sz="4" w:space="0" w:color="auto"/>
              <w:right w:val="single" w:sz="4" w:space="0" w:color="auto"/>
            </w:tcBorders>
            <w:vAlign w:val="center"/>
          </w:tcPr>
          <w:p w14:paraId="41024415"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0EFAA323"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对从事畜禽规模养殖未及时收集、贮存、利用或者处置养殖过程中产生的畜禽粪污等固体废物的行政处罚</w:t>
            </w:r>
          </w:p>
        </w:tc>
        <w:tc>
          <w:tcPr>
            <w:tcW w:w="442" w:type="pct"/>
            <w:tcBorders>
              <w:top w:val="single" w:sz="4" w:space="0" w:color="auto"/>
              <w:left w:val="single" w:sz="4" w:space="0" w:color="auto"/>
              <w:bottom w:val="single" w:sz="4" w:space="0" w:color="auto"/>
              <w:right w:val="single" w:sz="4" w:space="0" w:color="auto"/>
            </w:tcBorders>
            <w:vAlign w:val="center"/>
          </w:tcPr>
          <w:p w14:paraId="40513075"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vAlign w:val="center"/>
          </w:tcPr>
          <w:p w14:paraId="05BCE1EF"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A3430BE"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F3EB539"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1.《中华人民共和国固体废物污染环境防治法》（2020年修订）</w:t>
            </w:r>
          </w:p>
          <w:p w14:paraId="23BB417F"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438" w:type="pct"/>
            <w:tcBorders>
              <w:top w:val="single" w:sz="4" w:space="0" w:color="auto"/>
              <w:left w:val="single" w:sz="4" w:space="0" w:color="auto"/>
              <w:bottom w:val="single" w:sz="4" w:space="0" w:color="auto"/>
              <w:right w:val="single" w:sz="4" w:space="0" w:color="auto"/>
            </w:tcBorders>
            <w:vAlign w:val="center"/>
          </w:tcPr>
          <w:p w14:paraId="61CC6D4A" w14:textId="77777777" w:rsidR="007B2DBA" w:rsidRDefault="007B2DBA">
            <w:pPr>
              <w:spacing w:after="0" w:line="320" w:lineRule="exact"/>
              <w:rPr>
                <w:rFonts w:ascii="黑体" w:eastAsia="黑体" w:hAnsi="宋体" w:cs="黑体" w:hint="eastAsia"/>
                <w:sz w:val="24"/>
              </w:rPr>
            </w:pPr>
          </w:p>
        </w:tc>
      </w:tr>
      <w:tr w:rsidR="007B2DBA" w14:paraId="5ED52437" w14:textId="77777777">
        <w:tc>
          <w:tcPr>
            <w:tcW w:w="195" w:type="pct"/>
            <w:tcBorders>
              <w:top w:val="single" w:sz="4" w:space="0" w:color="auto"/>
              <w:left w:val="single" w:sz="4" w:space="0" w:color="auto"/>
              <w:bottom w:val="single" w:sz="4" w:space="0" w:color="auto"/>
              <w:right w:val="single" w:sz="4" w:space="0" w:color="auto"/>
            </w:tcBorders>
            <w:vAlign w:val="center"/>
          </w:tcPr>
          <w:p w14:paraId="0EBF32F8"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581316B4"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对在禁止养殖区域内建设畜禽养殖场、养殖小区的行政处罚</w:t>
            </w:r>
          </w:p>
        </w:tc>
        <w:tc>
          <w:tcPr>
            <w:tcW w:w="442" w:type="pct"/>
            <w:tcBorders>
              <w:top w:val="single" w:sz="4" w:space="0" w:color="auto"/>
              <w:left w:val="single" w:sz="4" w:space="0" w:color="auto"/>
              <w:bottom w:val="single" w:sz="4" w:space="0" w:color="auto"/>
              <w:right w:val="single" w:sz="4" w:space="0" w:color="auto"/>
            </w:tcBorders>
            <w:vAlign w:val="center"/>
          </w:tcPr>
          <w:p w14:paraId="6F5AE396"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vAlign w:val="center"/>
          </w:tcPr>
          <w:p w14:paraId="0CD9D66D"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C03BA7D"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省生态环境厅生态环境执法局及相关业务处室；各市（州）生态环境局及分局承担相应</w:t>
            </w:r>
            <w:r>
              <w:rPr>
                <w:rFonts w:ascii="仿宋_GB2312" w:eastAsia="仿宋_GB2312" w:hAnsi="Calibri" w:cs="仿宋_GB2312" w:hint="eastAsia"/>
                <w:sz w:val="24"/>
                <w:lang w:bidi="ar"/>
              </w:rPr>
              <w:lastRenderedPageBreak/>
              <w:t>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6160B4D"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lastRenderedPageBreak/>
              <w:t>1.《畜禽规模养殖污染防治条例》（2014年1月1日施行）</w:t>
            </w:r>
          </w:p>
          <w:p w14:paraId="26BC642A"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438" w:type="pct"/>
            <w:tcBorders>
              <w:top w:val="single" w:sz="4" w:space="0" w:color="auto"/>
              <w:left w:val="single" w:sz="4" w:space="0" w:color="auto"/>
              <w:bottom w:val="single" w:sz="4" w:space="0" w:color="auto"/>
              <w:right w:val="single" w:sz="4" w:space="0" w:color="auto"/>
            </w:tcBorders>
            <w:vAlign w:val="center"/>
          </w:tcPr>
          <w:p w14:paraId="245B54E9" w14:textId="77777777" w:rsidR="007B2DBA" w:rsidRDefault="007B2DBA">
            <w:pPr>
              <w:spacing w:after="0" w:line="320" w:lineRule="exact"/>
              <w:rPr>
                <w:rFonts w:ascii="黑体" w:eastAsia="黑体" w:hAnsi="宋体" w:cs="黑体" w:hint="eastAsia"/>
                <w:sz w:val="24"/>
              </w:rPr>
            </w:pPr>
          </w:p>
        </w:tc>
      </w:tr>
      <w:tr w:rsidR="007B2DBA" w14:paraId="6A11C31F" w14:textId="77777777">
        <w:tc>
          <w:tcPr>
            <w:tcW w:w="195" w:type="pct"/>
            <w:tcBorders>
              <w:top w:val="single" w:sz="4" w:space="0" w:color="auto"/>
              <w:left w:val="single" w:sz="4" w:space="0" w:color="auto"/>
              <w:bottom w:val="single" w:sz="4" w:space="0" w:color="auto"/>
              <w:right w:val="single" w:sz="4" w:space="0" w:color="auto"/>
            </w:tcBorders>
            <w:vAlign w:val="center"/>
          </w:tcPr>
          <w:p w14:paraId="31DB4D50"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4531CF27"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对未建设畜禽养殖污染防治配套设施等行为的行政处罚</w:t>
            </w:r>
          </w:p>
        </w:tc>
        <w:tc>
          <w:tcPr>
            <w:tcW w:w="442" w:type="pct"/>
            <w:tcBorders>
              <w:top w:val="single" w:sz="4" w:space="0" w:color="auto"/>
              <w:left w:val="single" w:sz="4" w:space="0" w:color="auto"/>
              <w:bottom w:val="single" w:sz="4" w:space="0" w:color="auto"/>
              <w:right w:val="single" w:sz="4" w:space="0" w:color="auto"/>
            </w:tcBorders>
            <w:vAlign w:val="center"/>
          </w:tcPr>
          <w:p w14:paraId="22E4E3E3"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vAlign w:val="center"/>
          </w:tcPr>
          <w:p w14:paraId="42073157"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8FCA116"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EBC9198"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1.《畜禽规模养殖污染防治条例》（2014年1月1日施行）</w:t>
            </w:r>
          </w:p>
          <w:p w14:paraId="232A74CC"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2ECF8443" w14:textId="77777777" w:rsidR="007B2DBA" w:rsidRDefault="007B2DBA">
            <w:pPr>
              <w:spacing w:after="0" w:line="320" w:lineRule="exact"/>
              <w:rPr>
                <w:rFonts w:ascii="黑体" w:eastAsia="黑体" w:hAnsi="宋体" w:cs="黑体" w:hint="eastAsia"/>
                <w:sz w:val="24"/>
              </w:rPr>
            </w:pPr>
          </w:p>
        </w:tc>
      </w:tr>
      <w:tr w:rsidR="007B2DBA" w14:paraId="096EC6C6" w14:textId="77777777">
        <w:trPr>
          <w:trHeight w:val="650"/>
        </w:trPr>
        <w:tc>
          <w:tcPr>
            <w:tcW w:w="195" w:type="pct"/>
            <w:tcBorders>
              <w:top w:val="single" w:sz="4" w:space="0" w:color="auto"/>
              <w:left w:val="single" w:sz="4" w:space="0" w:color="auto"/>
              <w:bottom w:val="single" w:sz="4" w:space="0" w:color="auto"/>
              <w:right w:val="single" w:sz="4" w:space="0" w:color="auto"/>
            </w:tcBorders>
            <w:vAlign w:val="center"/>
          </w:tcPr>
          <w:p w14:paraId="467772B9"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6F7903B6"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对将畜禽养殖废弃物用作肥料造成环境污染等行为的行政处罚</w:t>
            </w:r>
          </w:p>
        </w:tc>
        <w:tc>
          <w:tcPr>
            <w:tcW w:w="442" w:type="pct"/>
            <w:tcBorders>
              <w:top w:val="single" w:sz="4" w:space="0" w:color="auto"/>
              <w:left w:val="single" w:sz="4" w:space="0" w:color="auto"/>
              <w:bottom w:val="single" w:sz="4" w:space="0" w:color="auto"/>
              <w:right w:val="single" w:sz="4" w:space="0" w:color="auto"/>
            </w:tcBorders>
            <w:vAlign w:val="center"/>
          </w:tcPr>
          <w:p w14:paraId="10905B86"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vAlign w:val="center"/>
          </w:tcPr>
          <w:p w14:paraId="0D13E7A5"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FAA4EC0"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省生态环境厅生态环境执法局及相关业务处室；各市（州）生态环境局及</w:t>
            </w:r>
            <w:r>
              <w:rPr>
                <w:rFonts w:ascii="仿宋_GB2312" w:eastAsia="仿宋_GB2312" w:hAnsi="Calibri" w:cs="仿宋_GB2312" w:hint="eastAsia"/>
                <w:sz w:val="24"/>
                <w:lang w:bidi="ar"/>
              </w:rPr>
              <w:lastRenderedPageBreak/>
              <w:t>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39C033A"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lastRenderedPageBreak/>
              <w:t>1.《中华人民共和国固体废物污染环境防治法》（2020年修订）</w:t>
            </w:r>
          </w:p>
          <w:p w14:paraId="23349BFE"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34512389"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2.《畜禽规模养殖污染防治条例》（2014年1月1日施行）</w:t>
            </w:r>
          </w:p>
          <w:p w14:paraId="27CD0474"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r>
              <w:rPr>
                <w:rFonts w:ascii="仿宋_GB2312" w:eastAsia="仿宋_GB2312" w:hAnsi="Calibri" w:cs="仿宋_GB2312" w:hint="eastAsia"/>
                <w:sz w:val="24"/>
                <w:lang w:bidi="ar"/>
              </w:rPr>
              <w:lastRenderedPageBreak/>
              <w:t>（一）将畜禽养殖废弃物用作肥料，超出土地消纳能力，造成环境污染的；（二）从事畜禽养殖活动或者畜禽养殖废弃物处理活动，未采取有效措施，导致畜禽养殖废弃物渗出、泄漏的。</w:t>
            </w:r>
          </w:p>
        </w:tc>
        <w:tc>
          <w:tcPr>
            <w:tcW w:w="438" w:type="pct"/>
            <w:tcBorders>
              <w:top w:val="single" w:sz="4" w:space="0" w:color="auto"/>
              <w:left w:val="single" w:sz="4" w:space="0" w:color="auto"/>
              <w:bottom w:val="single" w:sz="4" w:space="0" w:color="auto"/>
              <w:right w:val="single" w:sz="4" w:space="0" w:color="auto"/>
            </w:tcBorders>
            <w:vAlign w:val="center"/>
          </w:tcPr>
          <w:p w14:paraId="7F30AD21" w14:textId="77777777" w:rsidR="007B2DBA" w:rsidRDefault="007B2DBA">
            <w:pPr>
              <w:spacing w:after="0" w:line="320" w:lineRule="exact"/>
              <w:rPr>
                <w:rFonts w:ascii="黑体" w:eastAsia="黑体" w:hAnsi="宋体" w:cs="黑体" w:hint="eastAsia"/>
                <w:sz w:val="24"/>
              </w:rPr>
            </w:pPr>
          </w:p>
        </w:tc>
      </w:tr>
      <w:tr w:rsidR="007B2DBA" w14:paraId="50855411"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C501A"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9DBC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对排放畜禽养殖废弃物超标或者超总量，或者未经无害化处理直接向环境排放畜禽养殖废弃物的的行政处罚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1FFB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D05A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F75A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0765"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1.《畜禽规模养殖污染防治条例》（2014年1月1日施行）</w:t>
            </w:r>
          </w:p>
          <w:p w14:paraId="02E2AB93"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438" w:type="pct"/>
            <w:tcBorders>
              <w:top w:val="single" w:sz="4" w:space="0" w:color="auto"/>
              <w:left w:val="single" w:sz="4" w:space="0" w:color="auto"/>
              <w:bottom w:val="single" w:sz="4" w:space="0" w:color="auto"/>
              <w:right w:val="single" w:sz="4" w:space="0" w:color="auto"/>
            </w:tcBorders>
            <w:vAlign w:val="center"/>
          </w:tcPr>
          <w:p w14:paraId="4CDCDFDF" w14:textId="77777777" w:rsidR="007B2DBA" w:rsidRDefault="007B2DBA">
            <w:pPr>
              <w:spacing w:after="0" w:line="320" w:lineRule="exact"/>
              <w:rPr>
                <w:rFonts w:ascii="黑体" w:eastAsia="黑体" w:hAnsi="宋体" w:cs="黑体" w:hint="eastAsia"/>
                <w:sz w:val="24"/>
              </w:rPr>
            </w:pPr>
          </w:p>
        </w:tc>
      </w:tr>
      <w:tr w:rsidR="007B2DBA" w14:paraId="62BD2AC3"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6E9CB"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3CD8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对土地复垦义务人将重金属污染物或者其他有毒有害物质用作回填或者充</w:t>
            </w:r>
            <w:r>
              <w:rPr>
                <w:rFonts w:ascii="仿宋_GB2312" w:eastAsia="仿宋_GB2312" w:hAnsi="Calibri" w:cs="仿宋_GB2312" w:hint="eastAsia"/>
                <w:sz w:val="24"/>
                <w:lang w:bidi="ar"/>
              </w:rPr>
              <w:lastRenderedPageBreak/>
              <w:t>填材料的行政处罚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0005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9FD1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71D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w:t>
            </w:r>
            <w:r>
              <w:rPr>
                <w:rFonts w:ascii="仿宋_GB2312" w:eastAsia="仿宋_GB2312" w:hAnsi="Calibri" w:cs="仿宋_GB2312" w:hint="eastAsia"/>
                <w:sz w:val="24"/>
                <w:lang w:bidi="ar"/>
              </w:rPr>
              <w:lastRenderedPageBreak/>
              <w:t>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2C1FE"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1.《土地复垦条例》（2011年3月5日施行）</w:t>
            </w:r>
          </w:p>
          <w:p w14:paraId="51E8F92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438" w:type="pct"/>
            <w:tcBorders>
              <w:top w:val="single" w:sz="4" w:space="0" w:color="auto"/>
              <w:left w:val="single" w:sz="4" w:space="0" w:color="auto"/>
              <w:bottom w:val="single" w:sz="4" w:space="0" w:color="auto"/>
              <w:right w:val="single" w:sz="4" w:space="0" w:color="auto"/>
            </w:tcBorders>
            <w:vAlign w:val="center"/>
          </w:tcPr>
          <w:p w14:paraId="71ABB149" w14:textId="77777777" w:rsidR="007B2DBA" w:rsidRDefault="007B2DBA">
            <w:pPr>
              <w:spacing w:after="0" w:line="320" w:lineRule="exact"/>
              <w:rPr>
                <w:rFonts w:ascii="黑体" w:eastAsia="黑体" w:hAnsi="宋体" w:cs="黑体" w:hint="eastAsia"/>
                <w:sz w:val="24"/>
              </w:rPr>
            </w:pPr>
          </w:p>
        </w:tc>
      </w:tr>
      <w:tr w:rsidR="007B2DBA" w14:paraId="27EA4F09"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E74C0"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B18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对在核心保护区进行畜禽规模养殖的行政处罚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488B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CE9C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84A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省生态环境厅相关业务处室、生态环境执法局；长株潭生态环境局及分局承担相应职责的机构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BFE0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1.《湖南省长株潭生态绿心保护条例》（2024年9月1日施行）</w:t>
            </w:r>
          </w:p>
          <w:p w14:paraId="1EADEF5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第十六条第二款第二项  在核心保护区，除前款规定的行为外，还禁止下列行为：</w:t>
            </w:r>
          </w:p>
          <w:p w14:paraId="11C3ECD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（二）畜禽规模养殖；</w:t>
            </w:r>
          </w:p>
          <w:p w14:paraId="2461E733"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第二十五条第三款  违反本条例第十六条第二款第二项规定的，由生态环境主管部门责令停止违法行为；拒不停止违法行为的，处三万元以上十万元以下罚款，并报县级以上人民政府责令拆除或者关闭。</w:t>
            </w:r>
          </w:p>
        </w:tc>
        <w:tc>
          <w:tcPr>
            <w:tcW w:w="438" w:type="pct"/>
            <w:tcBorders>
              <w:top w:val="single" w:sz="4" w:space="0" w:color="auto"/>
              <w:left w:val="single" w:sz="4" w:space="0" w:color="auto"/>
              <w:bottom w:val="single" w:sz="4" w:space="0" w:color="auto"/>
              <w:right w:val="single" w:sz="4" w:space="0" w:color="auto"/>
            </w:tcBorders>
            <w:vAlign w:val="center"/>
          </w:tcPr>
          <w:p w14:paraId="5AEF4300" w14:textId="77777777" w:rsidR="007B2DBA" w:rsidRDefault="007B2DBA">
            <w:pPr>
              <w:spacing w:after="0" w:line="320" w:lineRule="exact"/>
              <w:rPr>
                <w:rFonts w:ascii="黑体" w:eastAsia="黑体" w:hAnsi="宋体" w:cs="黑体" w:hint="eastAsia"/>
                <w:sz w:val="24"/>
              </w:rPr>
            </w:pPr>
          </w:p>
        </w:tc>
      </w:tr>
      <w:tr w:rsidR="007B2DBA" w14:paraId="32397A0D"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6E5A8"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552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对重点排放单位未按照规定制定并执行温室气体排放数据质量控</w:t>
            </w:r>
            <w:r>
              <w:rPr>
                <w:rFonts w:ascii="仿宋_GB2312" w:eastAsia="仿宋_GB2312" w:hAnsi="Calibri" w:cs="仿宋_GB2312" w:hint="eastAsia"/>
                <w:sz w:val="24"/>
                <w:lang w:bidi="ar"/>
              </w:rPr>
              <w:lastRenderedPageBreak/>
              <w:t>制方案等行为的行政处罚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F698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B8E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6635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w:t>
            </w:r>
            <w:r>
              <w:rPr>
                <w:rFonts w:ascii="仿宋_GB2312" w:eastAsia="仿宋_GB2312" w:hAnsi="Calibri" w:cs="仿宋_GB2312" w:hint="eastAsia"/>
                <w:sz w:val="24"/>
                <w:lang w:bidi="ar"/>
              </w:rPr>
              <w:lastRenderedPageBreak/>
              <w:t>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FB7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1.《碳排放权交易管理暂行条例》（2024年5月1日施行）</w:t>
            </w:r>
          </w:p>
          <w:p w14:paraId="6965C00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第二十一条  重点排放单位有下列情形之一的，由生态环境主管部门责令改正，处5万元以上50万元以下的罚款；拒不改正的，可以责令停产整治：</w:t>
            </w:r>
          </w:p>
          <w:p w14:paraId="7F85A42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（一）未按照规定制定并执行温室气体排放数据质量控制方案；</w:t>
            </w:r>
          </w:p>
          <w:p w14:paraId="44F7B93F"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（二）未按照规定报送排放统计核算数据、年度排放报告；</w:t>
            </w:r>
          </w:p>
          <w:p w14:paraId="6E8A859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（三）未按照规定向社会公开年度排放报告中的排放量、排放设</w:t>
            </w:r>
            <w:r>
              <w:rPr>
                <w:rFonts w:ascii="仿宋_GB2312" w:eastAsia="仿宋_GB2312" w:hAnsi="Calibri" w:cs="仿宋_GB2312" w:hint="eastAsia"/>
                <w:sz w:val="24"/>
                <w:lang w:bidi="ar"/>
              </w:rPr>
              <w:lastRenderedPageBreak/>
              <w:t>施、统计核算方法等信息；</w:t>
            </w:r>
          </w:p>
          <w:p w14:paraId="53330A27"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（四）未按照规定保存年度排放报告所涉数据的原始记录和管理台账。</w:t>
            </w:r>
          </w:p>
        </w:tc>
        <w:tc>
          <w:tcPr>
            <w:tcW w:w="438" w:type="pct"/>
            <w:tcBorders>
              <w:top w:val="single" w:sz="4" w:space="0" w:color="auto"/>
              <w:left w:val="single" w:sz="4" w:space="0" w:color="auto"/>
              <w:bottom w:val="single" w:sz="4" w:space="0" w:color="auto"/>
              <w:right w:val="single" w:sz="4" w:space="0" w:color="auto"/>
            </w:tcBorders>
            <w:vAlign w:val="center"/>
          </w:tcPr>
          <w:p w14:paraId="68196B62" w14:textId="77777777" w:rsidR="007B2DBA" w:rsidRDefault="007B2DBA">
            <w:pPr>
              <w:spacing w:after="0" w:line="320" w:lineRule="exact"/>
              <w:rPr>
                <w:rFonts w:ascii="黑体" w:eastAsia="黑体" w:hAnsi="宋体" w:cs="黑体" w:hint="eastAsia"/>
                <w:sz w:val="24"/>
              </w:rPr>
            </w:pPr>
          </w:p>
        </w:tc>
      </w:tr>
      <w:tr w:rsidR="007B2DBA" w14:paraId="01D409E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C0A5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52EE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对重点排放单位未按照规定统计核算温室气体排放量等行为的行政处罚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52D7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DBDA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223A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DE7E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1.《碳排放权交易管理暂行条例》（2024年5月1日施行）</w:t>
            </w:r>
          </w:p>
          <w:p w14:paraId="2735570A"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第二十二条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p>
          <w:p w14:paraId="4458EC3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（一）未按照规定统计核算温室气体排放量；</w:t>
            </w:r>
          </w:p>
          <w:p w14:paraId="226B65D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（二）编制的年度排放报告存在重大缺陷或者遗漏，在年度排放报告编制过程中篡改、伪造数据资料，使用虚假的数据资料或者实施其他弄虚作假行为；</w:t>
            </w:r>
          </w:p>
          <w:p w14:paraId="0D2F54E9"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（三）未按照规定制作和送检样品。</w:t>
            </w:r>
          </w:p>
        </w:tc>
        <w:tc>
          <w:tcPr>
            <w:tcW w:w="438" w:type="pct"/>
            <w:tcBorders>
              <w:top w:val="single" w:sz="4" w:space="0" w:color="auto"/>
              <w:left w:val="single" w:sz="4" w:space="0" w:color="auto"/>
              <w:bottom w:val="single" w:sz="4" w:space="0" w:color="auto"/>
              <w:right w:val="single" w:sz="4" w:space="0" w:color="auto"/>
            </w:tcBorders>
            <w:vAlign w:val="center"/>
          </w:tcPr>
          <w:p w14:paraId="6BD913A8" w14:textId="77777777" w:rsidR="007B2DBA" w:rsidRDefault="007B2DBA">
            <w:pPr>
              <w:spacing w:after="0" w:line="320" w:lineRule="exact"/>
              <w:rPr>
                <w:rFonts w:ascii="黑体" w:eastAsia="黑体" w:hAnsi="宋体" w:cs="黑体" w:hint="eastAsia"/>
                <w:sz w:val="24"/>
              </w:rPr>
            </w:pPr>
          </w:p>
        </w:tc>
      </w:tr>
      <w:tr w:rsidR="007B2DBA" w14:paraId="08410B2F"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C656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A86F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对技术服务机构出具不实或者虚假的检验检测</w:t>
            </w:r>
            <w:r>
              <w:rPr>
                <w:rFonts w:ascii="仿宋_GB2312" w:eastAsia="仿宋_GB2312" w:hAnsi="Calibri" w:cs="仿宋_GB2312" w:hint="eastAsia"/>
                <w:sz w:val="24"/>
                <w:lang w:bidi="ar"/>
              </w:rPr>
              <w:lastRenderedPageBreak/>
              <w:t>报告等行为的行政处罚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7C5A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7A74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8834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生态环境厅生态环境执法局及相关</w:t>
            </w:r>
            <w:r>
              <w:rPr>
                <w:rFonts w:ascii="仿宋_GB2312" w:eastAsia="仿宋_GB2312" w:hAnsi="Calibri" w:cs="仿宋_GB2312" w:hint="eastAsia"/>
                <w:sz w:val="24"/>
                <w:lang w:bidi="ar"/>
              </w:rPr>
              <w:lastRenderedPageBreak/>
              <w:t>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09DF2"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1.《碳排放权交易管理暂行条例》（2024年5月1日施行）</w:t>
            </w:r>
          </w:p>
          <w:p w14:paraId="2418296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第二十三条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w:t>
            </w:r>
            <w:r>
              <w:rPr>
                <w:rFonts w:ascii="仿宋_GB2312" w:eastAsia="仿宋_GB2312" w:hAnsi="Calibri" w:cs="仿宋_GB2312" w:hint="eastAsia"/>
                <w:sz w:val="24"/>
                <w:lang w:bidi="ar"/>
              </w:rPr>
              <w:lastRenderedPageBreak/>
              <w:t>负责资质认定的部门取消其检验检测资质。</w:t>
            </w:r>
          </w:p>
          <w:p w14:paraId="4DF82742"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p>
          <w:p w14:paraId="4406F195"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p>
        </w:tc>
        <w:tc>
          <w:tcPr>
            <w:tcW w:w="438" w:type="pct"/>
            <w:tcBorders>
              <w:top w:val="single" w:sz="4" w:space="0" w:color="auto"/>
              <w:left w:val="single" w:sz="4" w:space="0" w:color="auto"/>
              <w:bottom w:val="single" w:sz="4" w:space="0" w:color="auto"/>
              <w:right w:val="single" w:sz="4" w:space="0" w:color="auto"/>
            </w:tcBorders>
            <w:vAlign w:val="center"/>
          </w:tcPr>
          <w:p w14:paraId="596EBC77" w14:textId="77777777" w:rsidR="007B2DBA" w:rsidRDefault="007B2DBA">
            <w:pPr>
              <w:spacing w:after="0" w:line="320" w:lineRule="exact"/>
              <w:rPr>
                <w:rFonts w:ascii="黑体" w:eastAsia="黑体" w:hAnsi="宋体" w:cs="黑体" w:hint="eastAsia"/>
                <w:sz w:val="24"/>
              </w:rPr>
            </w:pPr>
          </w:p>
        </w:tc>
      </w:tr>
      <w:tr w:rsidR="007B2DBA" w14:paraId="01CD368E"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6B768"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6E68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对重点排放单位未按照规定清缴其碳排放配额行为的行政处罚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58E8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A66B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3CD8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w:t>
            </w:r>
            <w:r>
              <w:rPr>
                <w:rFonts w:ascii="仿宋_GB2312" w:eastAsia="仿宋_GB2312" w:hAnsi="Calibri" w:cs="仿宋_GB2312" w:hint="eastAsia"/>
                <w:sz w:val="24"/>
                <w:lang w:bidi="ar"/>
              </w:rPr>
              <w:lastRenderedPageBreak/>
              <w:t>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18E36"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1.《碳排放权交易管理暂行条例》（2024年5月1日施行）</w:t>
            </w:r>
          </w:p>
          <w:p w14:paraId="09E98E5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tc>
        <w:tc>
          <w:tcPr>
            <w:tcW w:w="438" w:type="pct"/>
            <w:tcBorders>
              <w:top w:val="single" w:sz="4" w:space="0" w:color="auto"/>
              <w:left w:val="single" w:sz="4" w:space="0" w:color="auto"/>
              <w:bottom w:val="single" w:sz="4" w:space="0" w:color="auto"/>
              <w:right w:val="single" w:sz="4" w:space="0" w:color="auto"/>
            </w:tcBorders>
            <w:vAlign w:val="center"/>
          </w:tcPr>
          <w:p w14:paraId="6006D95A" w14:textId="77777777" w:rsidR="007B2DBA" w:rsidRDefault="007B2DBA">
            <w:pPr>
              <w:spacing w:after="0" w:line="320" w:lineRule="exact"/>
              <w:rPr>
                <w:rFonts w:ascii="黑体" w:eastAsia="黑体" w:hAnsi="宋体" w:cs="黑体" w:hint="eastAsia"/>
                <w:sz w:val="24"/>
              </w:rPr>
            </w:pPr>
          </w:p>
        </w:tc>
      </w:tr>
      <w:tr w:rsidR="007B2DBA" w14:paraId="18E7879E"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2856E"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5AE5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对重点排放单位虚报、瞒报温室气体排放报告，或者拒绝履行温室气体排放报告义务的行政处罚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F421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71C1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D468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71D9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1.《碳排放权交易管理办法（试行）》（生态环境部令第19号，2021年2月1日施行）</w:t>
            </w:r>
          </w:p>
          <w:p w14:paraId="129698A0"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438" w:type="pct"/>
            <w:tcBorders>
              <w:top w:val="single" w:sz="4" w:space="0" w:color="auto"/>
              <w:left w:val="single" w:sz="4" w:space="0" w:color="auto"/>
              <w:bottom w:val="single" w:sz="4" w:space="0" w:color="auto"/>
              <w:right w:val="single" w:sz="4" w:space="0" w:color="auto"/>
            </w:tcBorders>
            <w:vAlign w:val="center"/>
          </w:tcPr>
          <w:p w14:paraId="3669EE4B" w14:textId="77777777" w:rsidR="007B2DBA" w:rsidRDefault="007B2DBA">
            <w:pPr>
              <w:spacing w:after="0" w:line="320" w:lineRule="exact"/>
              <w:rPr>
                <w:rFonts w:ascii="黑体" w:eastAsia="黑体" w:hAnsi="宋体" w:cs="黑体" w:hint="eastAsia"/>
                <w:sz w:val="24"/>
              </w:rPr>
            </w:pPr>
          </w:p>
        </w:tc>
      </w:tr>
      <w:tr w:rsidR="007B2DBA" w14:paraId="630449EB"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A801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15F2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对重点排放单位未按时足额清缴碳排放配额的行政处罚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B4E3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4EDB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0A63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w:t>
            </w:r>
            <w:r>
              <w:rPr>
                <w:rFonts w:ascii="仿宋_GB2312" w:eastAsia="仿宋_GB2312" w:hAnsi="Calibri" w:cs="仿宋_GB2312" w:hint="eastAsia"/>
                <w:sz w:val="24"/>
                <w:lang w:bidi="ar"/>
              </w:rPr>
              <w:lastRenderedPageBreak/>
              <w:t>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4E43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1.《碳排放权交易管理办法（试行）》（生态环境部令第19号，2021年2月1日施行）</w:t>
            </w:r>
          </w:p>
          <w:p w14:paraId="03031AB3"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438" w:type="pct"/>
            <w:tcBorders>
              <w:top w:val="single" w:sz="4" w:space="0" w:color="auto"/>
              <w:left w:val="single" w:sz="4" w:space="0" w:color="auto"/>
              <w:bottom w:val="single" w:sz="4" w:space="0" w:color="auto"/>
              <w:right w:val="single" w:sz="4" w:space="0" w:color="auto"/>
            </w:tcBorders>
            <w:vAlign w:val="center"/>
          </w:tcPr>
          <w:p w14:paraId="2923F1E9" w14:textId="77777777" w:rsidR="007B2DBA" w:rsidRDefault="007B2DBA">
            <w:pPr>
              <w:spacing w:after="0" w:line="320" w:lineRule="exact"/>
              <w:rPr>
                <w:rFonts w:ascii="黑体" w:eastAsia="黑体" w:hAnsi="宋体" w:cs="黑体" w:hint="eastAsia"/>
                <w:sz w:val="24"/>
              </w:rPr>
            </w:pPr>
          </w:p>
        </w:tc>
      </w:tr>
      <w:tr w:rsidR="007B2DBA" w14:paraId="1B2B538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97C9"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FC49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对项目业主在申请温室气体自愿减排项目或者减排量登记时提供虚假材料，项目业主逾期未按要求注销的行政处罚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50AF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2EF1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A154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省生态环境厅生态环境执法局、大气环境与应对气候变化处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EFDD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1.《温室气体自愿减排交易管理办法（试行）》（生态环境部 市场监管总局令第31号，2023年10月19日施行）</w:t>
            </w:r>
          </w:p>
          <w:p w14:paraId="6BBBF73E"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第四十三条 项目业主在申请温室气体自愿减排项目或者减排量登记时提供虚假材料的，由省级以上生态环境主管部门责令改正，处一万元以上十万元以下的罚款；存在篡改、伪造数据等故意弄虚作假行为的，省级以上生态环境主管部门还应当通知注册登记机构撤销项目登记，三年内不再受理该项目业主提交的温室气体自愿减排项目和减排量登记申请。</w:t>
            </w:r>
          </w:p>
          <w:p w14:paraId="2508E7D5"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项目业主因实施前款规定的弄虚作假行为取得虚假核证自愿减排量的，由省级以上生态环境主管部门通知注册登记机构和交易机构对该项目业主持有的核证自愿减排量暂停交易，责令项目业主注销与虚假部分同等数量的减排量；逾期未按要求注销的，由省级以上生态环境主管部门通知注册登记机构强制注销，对不足部分责令退回，处五万元以上十万元以下的罚款，不再受理该项目业主提交的温室气体自愿减排量项目和减排量申请。</w:t>
            </w:r>
          </w:p>
        </w:tc>
        <w:tc>
          <w:tcPr>
            <w:tcW w:w="438" w:type="pct"/>
            <w:tcBorders>
              <w:top w:val="single" w:sz="4" w:space="0" w:color="auto"/>
              <w:left w:val="single" w:sz="4" w:space="0" w:color="auto"/>
              <w:bottom w:val="single" w:sz="4" w:space="0" w:color="auto"/>
              <w:right w:val="single" w:sz="4" w:space="0" w:color="auto"/>
            </w:tcBorders>
            <w:vAlign w:val="center"/>
          </w:tcPr>
          <w:p w14:paraId="61B295D7" w14:textId="77777777" w:rsidR="007B2DBA" w:rsidRDefault="007B2DBA">
            <w:pPr>
              <w:spacing w:after="0" w:line="320" w:lineRule="exact"/>
              <w:rPr>
                <w:rFonts w:ascii="黑体" w:eastAsia="黑体" w:hAnsi="宋体" w:cs="黑体" w:hint="eastAsia"/>
                <w:sz w:val="24"/>
              </w:rPr>
            </w:pPr>
          </w:p>
        </w:tc>
      </w:tr>
      <w:tr w:rsidR="007B2DBA" w14:paraId="6347FB22"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0A75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0255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对不按照规定报告有关环境监测结果行为的行政处罚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4928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639C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3875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w:t>
            </w:r>
            <w:r>
              <w:rPr>
                <w:rFonts w:ascii="仿宋_GB2312" w:eastAsia="仿宋_GB2312" w:hAnsi="Calibri" w:cs="仿宋_GB2312" w:hint="eastAsia"/>
                <w:sz w:val="24"/>
                <w:lang w:bidi="ar"/>
              </w:rPr>
              <w:lastRenderedPageBreak/>
              <w:t>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C2524"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1.《中华人民共和国放射性污染防治法》（2003年10月1日施行）</w:t>
            </w:r>
          </w:p>
          <w:p w14:paraId="2FD9BEAE"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第四十九条第一项  违反本法规定，有下列行为之一的，由县级以上人民政府环境保护行政主管部门或者其他有关部门依据职权责令限期改正，可以处二万元以下罚款：</w:t>
            </w:r>
          </w:p>
          <w:p w14:paraId="4F74E291"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（一）不按照规定报告有关环境监测结果的；</w:t>
            </w:r>
          </w:p>
        </w:tc>
        <w:tc>
          <w:tcPr>
            <w:tcW w:w="438" w:type="pct"/>
            <w:tcBorders>
              <w:top w:val="single" w:sz="4" w:space="0" w:color="auto"/>
              <w:left w:val="single" w:sz="4" w:space="0" w:color="auto"/>
              <w:bottom w:val="single" w:sz="4" w:space="0" w:color="auto"/>
              <w:right w:val="single" w:sz="4" w:space="0" w:color="auto"/>
            </w:tcBorders>
            <w:vAlign w:val="center"/>
          </w:tcPr>
          <w:p w14:paraId="5224A7D8" w14:textId="77777777" w:rsidR="007B2DBA" w:rsidRDefault="007B2DBA">
            <w:pPr>
              <w:spacing w:after="0" w:line="320" w:lineRule="exact"/>
              <w:rPr>
                <w:rFonts w:ascii="黑体" w:eastAsia="黑体" w:hAnsi="宋体" w:cs="黑体" w:hint="eastAsia"/>
                <w:sz w:val="24"/>
              </w:rPr>
            </w:pPr>
          </w:p>
        </w:tc>
      </w:tr>
      <w:tr w:rsidR="007B2DBA" w14:paraId="49A8BF3E"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A363E"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FE22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对未建造放射性污染防治设施、放射防护设施，或者防治防护设施未经验收合格，主体工程即投入生产或者使用的行政处罚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04A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32A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6452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EFD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1.《中华人民共和国放射性污染防治法》（2003年10月1日施行）</w:t>
            </w:r>
          </w:p>
          <w:p w14:paraId="408CA1D7"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438" w:type="pct"/>
            <w:tcBorders>
              <w:top w:val="single" w:sz="4" w:space="0" w:color="auto"/>
              <w:left w:val="single" w:sz="4" w:space="0" w:color="auto"/>
              <w:bottom w:val="single" w:sz="4" w:space="0" w:color="auto"/>
              <w:right w:val="single" w:sz="4" w:space="0" w:color="auto"/>
            </w:tcBorders>
            <w:vAlign w:val="center"/>
          </w:tcPr>
          <w:p w14:paraId="6E29838E" w14:textId="77777777" w:rsidR="007B2DBA" w:rsidRDefault="007B2DBA">
            <w:pPr>
              <w:spacing w:after="0" w:line="320" w:lineRule="exact"/>
              <w:rPr>
                <w:rFonts w:ascii="黑体" w:eastAsia="黑体" w:hAnsi="宋体" w:cs="黑体" w:hint="eastAsia"/>
                <w:sz w:val="24"/>
              </w:rPr>
            </w:pPr>
          </w:p>
        </w:tc>
      </w:tr>
      <w:tr w:rsidR="007B2DBA" w14:paraId="04BC9132"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D93A6"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374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对违法生产、销售、使用、转让、进口、贮存放射性同位素和射线装置以及装</w:t>
            </w:r>
            <w:r>
              <w:rPr>
                <w:rFonts w:ascii="仿宋_GB2312" w:eastAsia="仿宋_GB2312" w:hAnsi="Calibri" w:cs="仿宋_GB2312" w:hint="eastAsia"/>
                <w:sz w:val="24"/>
                <w:lang w:bidi="ar"/>
              </w:rPr>
              <w:lastRenderedPageBreak/>
              <w:t>备有放射性同位素仪表的行政处罚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253F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BE9A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035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w:t>
            </w:r>
            <w:r>
              <w:rPr>
                <w:rFonts w:ascii="仿宋_GB2312" w:eastAsia="仿宋_GB2312" w:hAnsi="Calibri" w:cs="仿宋_GB2312" w:hint="eastAsia"/>
                <w:sz w:val="24"/>
                <w:lang w:bidi="ar"/>
              </w:rPr>
              <w:lastRenderedPageBreak/>
              <w:t>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36EC2"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1.《中华人民共和国放射性污染防治法》（2003年10月1日施行）</w:t>
            </w:r>
          </w:p>
          <w:p w14:paraId="45ED00A9"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w:t>
            </w:r>
            <w:r>
              <w:rPr>
                <w:rFonts w:ascii="仿宋_GB2312" w:eastAsia="仿宋_GB2312" w:hAnsi="Calibri" w:cs="仿宋_GB2312" w:hint="eastAsia"/>
                <w:sz w:val="24"/>
                <w:lang w:bidi="ar"/>
              </w:rPr>
              <w:lastRenderedPageBreak/>
              <w:t>违法所得或者违法所得不足十万元的，并处一万元以上十万元以下罚款；构成犯罪的，依法追究刑事责任。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303F3AB9" w14:textId="77777777" w:rsidR="007B2DBA" w:rsidRDefault="007B2DBA">
            <w:pPr>
              <w:spacing w:after="0" w:line="320" w:lineRule="exact"/>
              <w:rPr>
                <w:rFonts w:ascii="黑体" w:eastAsia="黑体" w:hAnsi="宋体" w:cs="黑体" w:hint="eastAsia"/>
                <w:sz w:val="24"/>
              </w:rPr>
            </w:pPr>
          </w:p>
        </w:tc>
      </w:tr>
      <w:tr w:rsidR="007B2DBA" w14:paraId="55114BE5"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AD14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624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对无许可证从事放射性同位素和射线装置生产、销售、使用活动等行为的行政处罚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2CF1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F0B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24F0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FBD3A"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0FAB3E8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14:paraId="378B70F4"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（一）无许可证从事放射性同位素和射线装置生产、销售、使用活动的；</w:t>
            </w:r>
          </w:p>
          <w:p w14:paraId="7B79104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（二）未按照许可证的规定从事放射性同位素和射线装置生产、销售、使用活动的；</w:t>
            </w:r>
          </w:p>
          <w:p w14:paraId="6E72C3F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（三）改变所从事活动的种类或者范围以及新建、改建或者扩建生产、销售、使用设施或者场所，未按照规定重新申请领取许可证的；</w:t>
            </w:r>
          </w:p>
          <w:p w14:paraId="43D3E57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（四）许可证有效期届满，需要延续而未按照规定办理延续手续的；</w:t>
            </w:r>
          </w:p>
          <w:p w14:paraId="3316FC3E"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（五）未经批准，擅自进口或者转让放射性同位素的。</w:t>
            </w:r>
          </w:p>
        </w:tc>
        <w:tc>
          <w:tcPr>
            <w:tcW w:w="438" w:type="pct"/>
            <w:tcBorders>
              <w:top w:val="single" w:sz="4" w:space="0" w:color="auto"/>
              <w:left w:val="single" w:sz="4" w:space="0" w:color="auto"/>
              <w:bottom w:val="single" w:sz="4" w:space="0" w:color="auto"/>
              <w:right w:val="single" w:sz="4" w:space="0" w:color="auto"/>
            </w:tcBorders>
            <w:vAlign w:val="center"/>
          </w:tcPr>
          <w:p w14:paraId="13D7B396" w14:textId="77777777" w:rsidR="007B2DBA" w:rsidRDefault="007B2DBA">
            <w:pPr>
              <w:spacing w:after="0" w:line="320" w:lineRule="exact"/>
              <w:rPr>
                <w:rFonts w:ascii="黑体" w:eastAsia="黑体" w:hAnsi="宋体" w:cs="黑体" w:hint="eastAsia"/>
                <w:sz w:val="24"/>
              </w:rPr>
            </w:pPr>
          </w:p>
        </w:tc>
      </w:tr>
      <w:tr w:rsidR="007B2DBA" w14:paraId="3C25D649"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97832"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4CE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对生产、销售、使用放射性同位素和射线</w:t>
            </w:r>
            <w:r>
              <w:rPr>
                <w:rFonts w:ascii="仿宋_GB2312" w:eastAsia="仿宋_GB2312" w:hAnsi="Calibri" w:cs="仿宋_GB2312" w:hint="eastAsia"/>
                <w:sz w:val="24"/>
                <w:lang w:bidi="ar"/>
              </w:rPr>
              <w:lastRenderedPageBreak/>
              <w:t>装置的单位变更单位名称、地址、法定代表人，未依法办理许可证变更手续的行政处罚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E27E"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1C41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C237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w:t>
            </w:r>
            <w:r>
              <w:rPr>
                <w:rFonts w:ascii="仿宋_GB2312" w:eastAsia="仿宋_GB2312" w:hAnsi="Calibri" w:cs="仿宋_GB2312" w:hint="eastAsia"/>
                <w:sz w:val="24"/>
                <w:lang w:bidi="ar"/>
              </w:rPr>
              <w:lastRenderedPageBreak/>
              <w:t>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99FD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1.《放射性同位素与射线装置安全和防护条例》（2019年修订）</w:t>
            </w:r>
          </w:p>
          <w:p w14:paraId="2FA5CE81"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第五十三条  违反本条例规定，生产、销售、使用放射性同位素和射线装置的单位变更单位名称、地址、法定代表人，未依法办理许可证变更手续的，由县级以上人民政府生态环境主管部门责</w:t>
            </w:r>
            <w:r>
              <w:rPr>
                <w:rFonts w:ascii="仿宋_GB2312" w:eastAsia="仿宋_GB2312" w:hAnsi="Calibri" w:cs="仿宋_GB2312" w:hint="eastAsia"/>
                <w:sz w:val="24"/>
                <w:lang w:bidi="ar"/>
              </w:rPr>
              <w:lastRenderedPageBreak/>
              <w:t>令限期改正，给予警告；逾期不改正的，由原发证机关暂扣或者吊销许可证。</w:t>
            </w:r>
          </w:p>
        </w:tc>
        <w:tc>
          <w:tcPr>
            <w:tcW w:w="438" w:type="pct"/>
            <w:tcBorders>
              <w:top w:val="single" w:sz="4" w:space="0" w:color="auto"/>
              <w:left w:val="single" w:sz="4" w:space="0" w:color="auto"/>
              <w:bottom w:val="single" w:sz="4" w:space="0" w:color="auto"/>
              <w:right w:val="single" w:sz="4" w:space="0" w:color="auto"/>
            </w:tcBorders>
            <w:vAlign w:val="center"/>
          </w:tcPr>
          <w:p w14:paraId="06EFE4B6" w14:textId="77777777" w:rsidR="007B2DBA" w:rsidRDefault="007B2DBA">
            <w:pPr>
              <w:spacing w:after="0" w:line="320" w:lineRule="exact"/>
              <w:rPr>
                <w:rFonts w:ascii="黑体" w:eastAsia="黑体" w:hAnsi="宋体" w:cs="黑体" w:hint="eastAsia"/>
                <w:sz w:val="24"/>
              </w:rPr>
            </w:pPr>
          </w:p>
        </w:tc>
      </w:tr>
      <w:tr w:rsidR="007B2DBA" w14:paraId="0C0FE8CF"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A82E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C2C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对生产、销售、使用放射性同位素和射线装置的单位部分终止或者全部终止生产、销售、使用活动，未按照规定办理许可证变更或者注销手续的行政处罚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55718"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AE69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D3BD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EAE0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1A964E08"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133C5184" w14:textId="77777777" w:rsidR="007B2DBA" w:rsidRDefault="007B2DBA">
            <w:pPr>
              <w:spacing w:after="0" w:line="320" w:lineRule="exact"/>
              <w:rPr>
                <w:rFonts w:ascii="黑体" w:eastAsia="黑体" w:hAnsi="宋体" w:cs="黑体" w:hint="eastAsia"/>
                <w:sz w:val="24"/>
              </w:rPr>
            </w:pPr>
          </w:p>
        </w:tc>
      </w:tr>
      <w:tr w:rsidR="007B2DBA" w14:paraId="046920C5"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2F4F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D52B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对伪造、变造、转让生产、销售、使用放射性同位素和射线装置许可证的行政处罚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46C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9875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A396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7DBC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0C46910C"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第五十五条第一款  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0A373E99" w14:textId="77777777" w:rsidR="007B2DBA" w:rsidRDefault="007B2DBA">
            <w:pPr>
              <w:spacing w:after="0" w:line="320" w:lineRule="exact"/>
              <w:rPr>
                <w:rFonts w:ascii="黑体" w:eastAsia="黑体" w:hAnsi="宋体" w:cs="黑体" w:hint="eastAsia"/>
                <w:sz w:val="24"/>
              </w:rPr>
            </w:pPr>
          </w:p>
        </w:tc>
      </w:tr>
      <w:tr w:rsidR="007B2DBA" w14:paraId="506D3724"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AC6F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08BD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对伪造、变造、转让放射性同位素进口和转让批准文件的行政处罚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165D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D8FF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82DC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FFBBC"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76F94518"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第五十五条第二款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53DC95D7" w14:textId="77777777" w:rsidR="007B2DBA" w:rsidRDefault="007B2DBA">
            <w:pPr>
              <w:spacing w:after="0" w:line="320" w:lineRule="exact"/>
              <w:rPr>
                <w:rFonts w:ascii="黑体" w:eastAsia="黑体" w:hAnsi="宋体" w:cs="黑体" w:hint="eastAsia"/>
                <w:sz w:val="24"/>
              </w:rPr>
            </w:pPr>
          </w:p>
        </w:tc>
      </w:tr>
      <w:tr w:rsidR="007B2DBA" w14:paraId="1D1E21EE"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93859"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360C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对转入、转出放射性</w:t>
            </w:r>
            <w:r>
              <w:rPr>
                <w:rFonts w:ascii="仿宋_GB2312" w:eastAsia="仿宋_GB2312" w:hAnsi="Calibri" w:cs="仿宋_GB2312" w:hint="eastAsia"/>
                <w:sz w:val="24"/>
                <w:lang w:bidi="ar"/>
              </w:rPr>
              <w:lastRenderedPageBreak/>
              <w:t>同位素未按照规定备案等行为的行政处罚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D5AE"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960E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879C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5AA86"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1.《放射性同位素与射线装置安全和防护条例》（2019年修订）</w:t>
            </w:r>
          </w:p>
          <w:p w14:paraId="4C0BDD0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第五十六条  违反本条例规定，生产、销售、使用放射性同位素</w:t>
            </w:r>
            <w:r>
              <w:rPr>
                <w:rFonts w:ascii="仿宋_GB2312" w:eastAsia="仿宋_GB2312" w:hAnsi="Calibri" w:cs="仿宋_GB2312" w:hint="eastAsia"/>
                <w:sz w:val="24"/>
                <w:lang w:bidi="ar"/>
              </w:rPr>
              <w:lastRenderedPageBreak/>
              <w:t>的单位有下列行为之一的，由县级以上人民政府生态环境主管部门责令限期改正，给予警告；逾期不改正的，由原发证机关暂扣或者吊销许可证：</w:t>
            </w:r>
          </w:p>
          <w:p w14:paraId="7E2B233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（一）转入、转出放射性同位素未按照规定备案的；</w:t>
            </w:r>
          </w:p>
          <w:p w14:paraId="57F3E93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（二）将放射性同位素转移到外省、自治区、直辖市使用，未按照规定备案的；</w:t>
            </w:r>
          </w:p>
          <w:p w14:paraId="43471888"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（三）将废旧放射源交回生产单位、返回原出口方或者送交放射性废物集中贮存单位贮存，未按照规定备案的。</w:t>
            </w:r>
          </w:p>
        </w:tc>
        <w:tc>
          <w:tcPr>
            <w:tcW w:w="438" w:type="pct"/>
            <w:tcBorders>
              <w:top w:val="single" w:sz="4" w:space="0" w:color="auto"/>
              <w:left w:val="single" w:sz="4" w:space="0" w:color="auto"/>
              <w:bottom w:val="single" w:sz="4" w:space="0" w:color="auto"/>
              <w:right w:val="single" w:sz="4" w:space="0" w:color="auto"/>
            </w:tcBorders>
            <w:vAlign w:val="center"/>
          </w:tcPr>
          <w:p w14:paraId="1984F7AB" w14:textId="77777777" w:rsidR="007B2DBA" w:rsidRDefault="007B2DBA">
            <w:pPr>
              <w:spacing w:after="0" w:line="320" w:lineRule="exact"/>
              <w:rPr>
                <w:rFonts w:ascii="黑体" w:eastAsia="黑体" w:hAnsi="宋体" w:cs="黑体" w:hint="eastAsia"/>
                <w:sz w:val="24"/>
              </w:rPr>
            </w:pPr>
          </w:p>
        </w:tc>
      </w:tr>
      <w:tr w:rsidR="007B2DBA" w14:paraId="378C389E"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873E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2AFC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对在室外、野外使用放射性同位素和射线装置，未按照国家有关安全和防护标准的要求划出安全防护区域和设置明显的放射性标志等行为的行政处罚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E0E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6D5D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5428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56D0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7734DD1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14:paraId="4213A2A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（一）在室外、野外使用放射性同位素和射线装置，未按照国家有关安全和防护标准的要求划出安全防护区域和设置明显的放射性标志的；</w:t>
            </w:r>
          </w:p>
          <w:p w14:paraId="06531FDC"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（二）未经批准擅自在野外进行放射性同位素示踪试验的。</w:t>
            </w:r>
          </w:p>
        </w:tc>
        <w:tc>
          <w:tcPr>
            <w:tcW w:w="438" w:type="pct"/>
            <w:tcBorders>
              <w:top w:val="single" w:sz="4" w:space="0" w:color="auto"/>
              <w:left w:val="single" w:sz="4" w:space="0" w:color="auto"/>
              <w:bottom w:val="single" w:sz="4" w:space="0" w:color="auto"/>
              <w:right w:val="single" w:sz="4" w:space="0" w:color="auto"/>
            </w:tcBorders>
            <w:vAlign w:val="center"/>
          </w:tcPr>
          <w:p w14:paraId="3DF9E9D4" w14:textId="77777777" w:rsidR="007B2DBA" w:rsidRDefault="007B2DBA">
            <w:pPr>
              <w:spacing w:after="0" w:line="320" w:lineRule="exact"/>
              <w:rPr>
                <w:rFonts w:ascii="黑体" w:eastAsia="黑体" w:hAnsi="宋体" w:cs="黑体" w:hint="eastAsia"/>
                <w:sz w:val="24"/>
              </w:rPr>
            </w:pPr>
          </w:p>
        </w:tc>
      </w:tr>
      <w:tr w:rsidR="007B2DBA" w14:paraId="7763FEFC"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4CDA2"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1773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对未建立放射性同位素产品台账等行为的行政处罚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7A87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6A02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A66C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017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36B300E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14:paraId="0C36937C"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（一）未建立放射性同位素产品台账的；</w:t>
            </w:r>
          </w:p>
          <w:p w14:paraId="24C4AF4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（二）未按照国务院生态环境主管部门制定的编码规则，对生产的放射源进行统一编码的；</w:t>
            </w:r>
          </w:p>
          <w:p w14:paraId="2885D9BE"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（三）未将放射性同位素产品台账和放射源编码清单报国务院生态环境主管部门备案的；</w:t>
            </w:r>
          </w:p>
          <w:p w14:paraId="31FF0D6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（四）出厂或者销售未列入产品台账的放射性同位素和未编码的放射源的。</w:t>
            </w:r>
          </w:p>
        </w:tc>
        <w:tc>
          <w:tcPr>
            <w:tcW w:w="438" w:type="pct"/>
            <w:tcBorders>
              <w:top w:val="single" w:sz="4" w:space="0" w:color="auto"/>
              <w:left w:val="single" w:sz="4" w:space="0" w:color="auto"/>
              <w:bottom w:val="single" w:sz="4" w:space="0" w:color="auto"/>
              <w:right w:val="single" w:sz="4" w:space="0" w:color="auto"/>
            </w:tcBorders>
            <w:vAlign w:val="center"/>
          </w:tcPr>
          <w:p w14:paraId="20B2689C" w14:textId="77777777" w:rsidR="007B2DBA" w:rsidRDefault="007B2DBA">
            <w:pPr>
              <w:spacing w:after="0" w:line="320" w:lineRule="exact"/>
              <w:rPr>
                <w:rFonts w:ascii="黑体" w:eastAsia="黑体" w:hAnsi="宋体" w:cs="黑体" w:hint="eastAsia"/>
                <w:sz w:val="24"/>
              </w:rPr>
            </w:pPr>
          </w:p>
        </w:tc>
      </w:tr>
      <w:tr w:rsidR="007B2DBA" w14:paraId="753AD7D8"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A1357"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CBF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对未按照规定对废旧放射源进行处理等行为的行政处罚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C67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BF03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A83E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24726"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3EF052AC"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24A0707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（一）未按照规定对废旧放射源进行处理的；</w:t>
            </w:r>
          </w:p>
          <w:p w14:paraId="3A077938"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（二）未按照规定对使用Ⅰ类、Ⅱ类、Ⅲ类放射源的场所和生产放射性同位素的场所，以及终结运行后产生放射性污染的射线装置实施退役的。</w:t>
            </w:r>
          </w:p>
        </w:tc>
        <w:tc>
          <w:tcPr>
            <w:tcW w:w="438" w:type="pct"/>
            <w:tcBorders>
              <w:top w:val="single" w:sz="4" w:space="0" w:color="auto"/>
              <w:left w:val="single" w:sz="4" w:space="0" w:color="auto"/>
              <w:bottom w:val="single" w:sz="4" w:space="0" w:color="auto"/>
              <w:right w:val="single" w:sz="4" w:space="0" w:color="auto"/>
            </w:tcBorders>
            <w:vAlign w:val="center"/>
          </w:tcPr>
          <w:p w14:paraId="4BC23A13" w14:textId="77777777" w:rsidR="007B2DBA" w:rsidRDefault="007B2DBA">
            <w:pPr>
              <w:spacing w:after="0" w:line="320" w:lineRule="exact"/>
              <w:rPr>
                <w:rFonts w:ascii="黑体" w:eastAsia="黑体" w:hAnsi="宋体" w:cs="黑体" w:hint="eastAsia"/>
                <w:sz w:val="24"/>
              </w:rPr>
            </w:pPr>
          </w:p>
        </w:tc>
      </w:tr>
      <w:tr w:rsidR="007B2DBA" w14:paraId="5E4FEEFD"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7DB7"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EC64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对未按照规定对本单位的放射性同位素、射线装置安全和防护状况进行评估或者发现安全隐患不及时整改等行为的行政处罚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846F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730A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300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92DC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7B1D4CA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14:paraId="2E12B96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（一）未按照规定对本单位的放射性同位素、射线装置安全和防护状况进行评估或者发现安全隐患不及时整改的；</w:t>
            </w:r>
          </w:p>
          <w:p w14:paraId="1F604FC2"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（二）生产、销售、使用、贮存放射性同位素和射线装置的场所未按照规定设置安全和防护设施以及放射性标志的。</w:t>
            </w:r>
          </w:p>
        </w:tc>
        <w:tc>
          <w:tcPr>
            <w:tcW w:w="438" w:type="pct"/>
            <w:tcBorders>
              <w:top w:val="single" w:sz="4" w:space="0" w:color="auto"/>
              <w:left w:val="single" w:sz="4" w:space="0" w:color="auto"/>
              <w:bottom w:val="single" w:sz="4" w:space="0" w:color="auto"/>
              <w:right w:val="single" w:sz="4" w:space="0" w:color="auto"/>
            </w:tcBorders>
            <w:vAlign w:val="center"/>
          </w:tcPr>
          <w:p w14:paraId="4CE0920E" w14:textId="77777777" w:rsidR="007B2DBA" w:rsidRDefault="007B2DBA">
            <w:pPr>
              <w:spacing w:after="0" w:line="320" w:lineRule="exact"/>
              <w:rPr>
                <w:rFonts w:ascii="黑体" w:eastAsia="黑体" w:hAnsi="宋体" w:cs="黑体" w:hint="eastAsia"/>
                <w:sz w:val="24"/>
              </w:rPr>
            </w:pPr>
          </w:p>
        </w:tc>
      </w:tr>
      <w:tr w:rsidR="007B2DBA" w14:paraId="0095FBF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039D3"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72C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对造成辐射事故的行政处罚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B0E8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8AC8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08BD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0AEA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27A96C27"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第六十一条第一款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29A6D715" w14:textId="77777777" w:rsidR="007B2DBA" w:rsidRDefault="007B2DBA">
            <w:pPr>
              <w:spacing w:after="0" w:line="320" w:lineRule="exact"/>
              <w:rPr>
                <w:rFonts w:ascii="黑体" w:eastAsia="黑体" w:hAnsi="宋体" w:cs="黑体" w:hint="eastAsia"/>
                <w:sz w:val="24"/>
              </w:rPr>
            </w:pPr>
          </w:p>
        </w:tc>
      </w:tr>
      <w:tr w:rsidR="007B2DBA" w14:paraId="64444E5D"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053E7"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939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对生产、销售、使用放射性同位素和射线装置的单位被责令限期整改，逾期不整改或者经整改仍不符合原发证条件的行政处罚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E08E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907A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8255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CEB2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1196C0C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5F6EDC00"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除国务院生态环境主管部门审批颁发的许可证外，其他单位的许可证，由省、自治区、直辖市人民政府生态环境主管部门审批颁发。</w:t>
            </w:r>
          </w:p>
          <w:p w14:paraId="3AFAC4F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生态环境主管部门应当将审批颁发许可证的情况通报同级公安部门、卫生主管部门。</w:t>
            </w:r>
          </w:p>
          <w:p w14:paraId="41621C54"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第六十二条　生产、销售、使用放射性同位素和射线装置的单位被责令限期整改，逾期不整改或者经整改仍不符合原发证条件的，由原发证机关暂扣或者吊销许可证。</w:t>
            </w:r>
          </w:p>
        </w:tc>
        <w:tc>
          <w:tcPr>
            <w:tcW w:w="438" w:type="pct"/>
            <w:tcBorders>
              <w:top w:val="single" w:sz="4" w:space="0" w:color="auto"/>
              <w:left w:val="single" w:sz="4" w:space="0" w:color="auto"/>
              <w:bottom w:val="single" w:sz="4" w:space="0" w:color="auto"/>
              <w:right w:val="single" w:sz="4" w:space="0" w:color="auto"/>
            </w:tcBorders>
            <w:vAlign w:val="center"/>
          </w:tcPr>
          <w:p w14:paraId="6BE5A6FE" w14:textId="77777777" w:rsidR="007B2DBA" w:rsidRDefault="007B2DBA">
            <w:pPr>
              <w:spacing w:after="0" w:line="320" w:lineRule="exact"/>
              <w:rPr>
                <w:rFonts w:ascii="黑体" w:eastAsia="黑体" w:hAnsi="宋体" w:cs="黑体" w:hint="eastAsia"/>
                <w:sz w:val="24"/>
              </w:rPr>
            </w:pPr>
          </w:p>
        </w:tc>
      </w:tr>
      <w:tr w:rsidR="007B2DBA" w14:paraId="6F878C23"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F3BC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5DE2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对辐射工作单位未在含放射源设备的说明书中告知用户该设备含有放射源等行为的行政处罚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9086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3A5F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2D31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00F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1.《放射性同位素与射线装置安全许可管理办法》（2021年修正）</w:t>
            </w:r>
          </w:p>
          <w:p w14:paraId="698958F2"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第四十五条  辐射工作单位违反本办法的有关规定，有下列行为之一的，由县级以上人民政府生态环境主管部门责令停止违法行为，限期改正；逾期不改正的，处1万元以上3万元以下的罚款：</w:t>
            </w:r>
          </w:p>
          <w:p w14:paraId="552620B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（一）未在含放射源设备的说明书中告知用户该设备含有放射源的；</w:t>
            </w:r>
          </w:p>
          <w:p w14:paraId="32C10BE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（二）销售、使用放射源的单位未在本办法实施之日起1年内将其贮存的废旧放射源交回、返回或送交有关单位的。</w:t>
            </w:r>
          </w:p>
          <w:p w14:paraId="32F28272"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辐射工作单位违反本办法的其他规定，按照《中华人民共和国放射性污染防治法》、《放射性同位素与射线装置安全和防护条例》及其他相关法律法规的规定进行处罚。</w:t>
            </w:r>
          </w:p>
        </w:tc>
        <w:tc>
          <w:tcPr>
            <w:tcW w:w="438" w:type="pct"/>
            <w:tcBorders>
              <w:top w:val="single" w:sz="4" w:space="0" w:color="auto"/>
              <w:left w:val="single" w:sz="4" w:space="0" w:color="auto"/>
              <w:bottom w:val="single" w:sz="4" w:space="0" w:color="auto"/>
              <w:right w:val="single" w:sz="4" w:space="0" w:color="auto"/>
            </w:tcBorders>
            <w:vAlign w:val="center"/>
          </w:tcPr>
          <w:p w14:paraId="1C832DFA" w14:textId="77777777" w:rsidR="007B2DBA" w:rsidRDefault="007B2DBA">
            <w:pPr>
              <w:spacing w:after="0" w:line="320" w:lineRule="exact"/>
              <w:rPr>
                <w:rFonts w:ascii="黑体" w:eastAsia="黑体" w:hAnsi="宋体" w:cs="黑体" w:hint="eastAsia"/>
                <w:sz w:val="24"/>
              </w:rPr>
            </w:pPr>
          </w:p>
        </w:tc>
      </w:tr>
      <w:tr w:rsidR="007B2DBA" w14:paraId="61F4EED8"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7FD05"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28EA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对生产、销售、使用放射性同位素与射线装置的单位未按规定对相关场所进行辐射监测等行为的行政处罚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7240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D594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7295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2CE5"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1.《放射性同位素与射线装置安全和防护管理办法》（环境保护部令第18号，2011年5月1日施行）</w:t>
            </w:r>
          </w:p>
          <w:p w14:paraId="3CCC1B9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第三十八条</w:t>
            </w:r>
            <w:r>
              <w:rPr>
                <w:rFonts w:ascii="Calibri" w:eastAsia="仿宋_GB2312" w:hAnsi="Calibri" w:cs="Calibri"/>
                <w:sz w:val="24"/>
                <w:lang w:bidi="ar"/>
              </w:rPr>
              <w:t> </w:t>
            </w:r>
            <w:r>
              <w:rPr>
                <w:rFonts w:ascii="仿宋_GB2312" w:eastAsia="仿宋_GB2312" w:hAnsi="Calibri" w:cs="仿宋_GB2312" w:hint="eastAsia"/>
                <w:sz w:val="24"/>
                <w:lang w:bidi="ar"/>
              </w:rPr>
              <w:t>省级以上人民政府环境保护主管部门应当对其依法颁发辐射安全许可证的单位进行监督检查。</w:t>
            </w:r>
          </w:p>
          <w:p w14:paraId="7D4A635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省级以上人民政府环境保护主管部门委托下一级环境保护主管部门颁发辐射安全许可证的，接受委托的环境保护主管部门应当对其颁发辐射安全许可证的单位进行监督检查。</w:t>
            </w:r>
          </w:p>
          <w:p w14:paraId="29D2D0E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第五十五条  违反本办法规定，生产、销售、使用放射性同位素与射线装置的单位有下列行为之一的，由原辐射安全许可证发证机关给予警告，责令限期改正；逾期不改正的，处一万元以上三万元以下的罚款：</w:t>
            </w:r>
          </w:p>
          <w:p w14:paraId="17A44FBC"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（一）未按规定对相关场所进行辐射监测的；</w:t>
            </w:r>
          </w:p>
          <w:p w14:paraId="1593ACC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（二）未按规定时间报送安全和防护状况年度评估报告的；</w:t>
            </w:r>
          </w:p>
          <w:p w14:paraId="5D57FAB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（三）未按规定对辐射工作人员进行辐射安全培训的；</w:t>
            </w:r>
          </w:p>
          <w:p w14:paraId="133A8066"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（四）未按规定开展个人剂量监测的；</w:t>
            </w:r>
          </w:p>
          <w:p w14:paraId="465C7FD4"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（五）发现个人剂量监测结果异常，未进行核实与调查，并未将有关情况及时报告原辐射安全许可证发证机关的。</w:t>
            </w:r>
          </w:p>
        </w:tc>
        <w:tc>
          <w:tcPr>
            <w:tcW w:w="438" w:type="pct"/>
            <w:tcBorders>
              <w:top w:val="single" w:sz="4" w:space="0" w:color="auto"/>
              <w:left w:val="single" w:sz="4" w:space="0" w:color="auto"/>
              <w:bottom w:val="single" w:sz="4" w:space="0" w:color="auto"/>
              <w:right w:val="single" w:sz="4" w:space="0" w:color="auto"/>
            </w:tcBorders>
            <w:vAlign w:val="center"/>
          </w:tcPr>
          <w:p w14:paraId="65A0B963" w14:textId="77777777" w:rsidR="007B2DBA" w:rsidRDefault="007B2DBA">
            <w:pPr>
              <w:spacing w:after="0" w:line="320" w:lineRule="exact"/>
              <w:rPr>
                <w:rFonts w:ascii="黑体" w:eastAsia="黑体" w:hAnsi="宋体" w:cs="黑体" w:hint="eastAsia"/>
                <w:sz w:val="24"/>
              </w:rPr>
            </w:pPr>
          </w:p>
        </w:tc>
      </w:tr>
      <w:tr w:rsidR="007B2DBA" w14:paraId="34BE6002"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BB32E"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5B5F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对废旧金属回收熔炼企业未开展辐射监测或者发现辐射监测结果明显异常未如实报</w:t>
            </w:r>
            <w:r>
              <w:rPr>
                <w:rFonts w:ascii="仿宋_GB2312" w:eastAsia="仿宋_GB2312" w:hAnsi="Calibri" w:cs="仿宋_GB2312" w:hint="eastAsia"/>
                <w:sz w:val="24"/>
                <w:lang w:bidi="ar"/>
              </w:rPr>
              <w:lastRenderedPageBreak/>
              <w:t>告的行政处罚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29EC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2B85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620A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w:t>
            </w:r>
            <w:r>
              <w:rPr>
                <w:rFonts w:ascii="仿宋_GB2312" w:eastAsia="仿宋_GB2312" w:hAnsi="Calibri" w:cs="仿宋_GB2312" w:hint="eastAsia"/>
                <w:sz w:val="24"/>
                <w:lang w:bidi="ar"/>
              </w:rPr>
              <w:lastRenderedPageBreak/>
              <w:t>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0912C"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1.《放射性同位素与射线装置安全和防护管理办法》（环境保护部令第18号，2011年5月1日施行）</w:t>
            </w:r>
          </w:p>
          <w:p w14:paraId="440E1648"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第五十八条  违反本办法规定，废旧金属回收熔炼企业未开展辐射监测或者发现辐射监测结果明显异常未如实报告的，由县级以上人民政府环境保护主管部门责令改正，处一万元以上三万元以下的罚款。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6B79A511" w14:textId="77777777" w:rsidR="007B2DBA" w:rsidRDefault="007B2DBA">
            <w:pPr>
              <w:spacing w:after="0" w:line="320" w:lineRule="exact"/>
              <w:rPr>
                <w:rFonts w:ascii="黑体" w:eastAsia="黑体" w:hAnsi="宋体" w:cs="黑体" w:hint="eastAsia"/>
                <w:sz w:val="24"/>
              </w:rPr>
            </w:pPr>
          </w:p>
        </w:tc>
      </w:tr>
      <w:tr w:rsidR="007B2DBA" w14:paraId="318F4752"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5F6AF"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555C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对未建造尾矿库或者不按照放射性污染防治的要求建造尾矿库，贮存、处置铀(钍)矿和伴生放射性矿的尾矿等行为的行政处罚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810E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D398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87C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66D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1.《中华人民共和国放射性污染防治法》（2003年10月1日施行）</w:t>
            </w:r>
          </w:p>
          <w:p w14:paraId="2C6815C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第五十四条  违反本法规定，有下列行为之一的，由县级以上人民政府环境保护行政主管部门责令停止违法行为，限期改正，处以罚款；构成犯罪的，依法追究刑事责任：</w:t>
            </w:r>
          </w:p>
          <w:p w14:paraId="30176A2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（一）未建造尾矿库或者不按照放射性污染防治的要求建造尾矿库，贮存、处置铀(钍)矿和伴生放射性矿的尾矿的；</w:t>
            </w:r>
          </w:p>
          <w:p w14:paraId="0D510AC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（二）向环境排放不得排放的放射性废气、废液的；</w:t>
            </w:r>
          </w:p>
          <w:p w14:paraId="79164FBF"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（三）不按照规定的方式排放放射性废液，利用渗井、渗坑、天然裂隙、溶洞或者国家禁止的其他方式排放放射性废液的；</w:t>
            </w:r>
          </w:p>
          <w:p w14:paraId="67FE5715"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（四）不按照规定处理或者贮存不得向环境排放的放射性废液的；</w:t>
            </w:r>
          </w:p>
          <w:p w14:paraId="235FB4D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（五）将放射性固体废物提供或者委托给无许可证的单位贮存和处置的。</w:t>
            </w:r>
          </w:p>
          <w:p w14:paraId="29A991BF"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有前款第（一）项、第（二）项、第（三）项、第（五）项行为之一的，处十万元以上二十万元以下罚款；有前款第（四）项行为的，处一万元以上十万元以下罚款。</w:t>
            </w:r>
          </w:p>
        </w:tc>
        <w:tc>
          <w:tcPr>
            <w:tcW w:w="438" w:type="pct"/>
            <w:tcBorders>
              <w:top w:val="single" w:sz="4" w:space="0" w:color="auto"/>
              <w:left w:val="single" w:sz="4" w:space="0" w:color="auto"/>
              <w:bottom w:val="single" w:sz="4" w:space="0" w:color="auto"/>
              <w:right w:val="single" w:sz="4" w:space="0" w:color="auto"/>
            </w:tcBorders>
            <w:vAlign w:val="center"/>
          </w:tcPr>
          <w:p w14:paraId="6949069B" w14:textId="77777777" w:rsidR="007B2DBA" w:rsidRDefault="007B2DBA">
            <w:pPr>
              <w:spacing w:after="0" w:line="320" w:lineRule="exact"/>
              <w:rPr>
                <w:rFonts w:ascii="黑体" w:eastAsia="黑体" w:hAnsi="宋体" w:cs="黑体" w:hint="eastAsia"/>
                <w:sz w:val="24"/>
              </w:rPr>
            </w:pPr>
          </w:p>
        </w:tc>
      </w:tr>
      <w:tr w:rsidR="007B2DBA" w14:paraId="498042A4"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FD48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15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对产生放射性固体废物的单位未按规定对放射性固体废</w:t>
            </w:r>
            <w:r>
              <w:rPr>
                <w:rFonts w:ascii="仿宋_GB2312" w:eastAsia="仿宋_GB2312" w:hAnsi="Calibri" w:cs="仿宋_GB2312" w:hint="eastAsia"/>
                <w:sz w:val="24"/>
                <w:lang w:bidi="ar"/>
              </w:rPr>
              <w:lastRenderedPageBreak/>
              <w:t>物进行处置的行政处罚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D45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0A62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422B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w:t>
            </w:r>
            <w:r>
              <w:rPr>
                <w:rFonts w:ascii="仿宋_GB2312" w:eastAsia="仿宋_GB2312" w:hAnsi="Calibri" w:cs="仿宋_GB2312" w:hint="eastAsia"/>
                <w:sz w:val="24"/>
                <w:lang w:bidi="ar"/>
              </w:rPr>
              <w:lastRenderedPageBreak/>
              <w:t>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528B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1.《中华人民共和国放射性污染防治法》（2003年10月1日施行）</w:t>
            </w:r>
          </w:p>
          <w:p w14:paraId="0456D01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第四十五条  产生放射性固体废物的单位，应当按照国务院环境保护行政主管部门的规定，对其产生的放射性固体废物进行处理后，送交放射性固体废物处置单位处置，并承担处置费用。</w:t>
            </w:r>
          </w:p>
          <w:p w14:paraId="1179C844"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放射性固体废物处置费用收取和使用管理办法，由国务院财政部</w:t>
            </w:r>
            <w:r>
              <w:rPr>
                <w:rFonts w:ascii="仿宋_GB2312" w:eastAsia="仿宋_GB2312" w:hAnsi="Calibri" w:cs="仿宋_GB2312" w:hint="eastAsia"/>
                <w:sz w:val="24"/>
                <w:lang w:bidi="ar"/>
              </w:rPr>
              <w:lastRenderedPageBreak/>
              <w:t>门、价格主管部门会同国务院环境保护行政主管部门规定。</w:t>
            </w:r>
          </w:p>
          <w:p w14:paraId="08049E3E"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34375337" w14:textId="77777777" w:rsidR="007B2DBA" w:rsidRDefault="007B2DBA">
            <w:pPr>
              <w:spacing w:after="0" w:line="320" w:lineRule="exact"/>
              <w:rPr>
                <w:rFonts w:ascii="黑体" w:eastAsia="黑体" w:hAnsi="宋体" w:cs="黑体" w:hint="eastAsia"/>
                <w:sz w:val="24"/>
              </w:rPr>
            </w:pPr>
          </w:p>
        </w:tc>
      </w:tr>
      <w:tr w:rsidR="007B2DBA" w14:paraId="25270F5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695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C022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对未经许可擅自从事贮存和处置放射性固体废物活动等行为的行政处罚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C800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8FDF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A9A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012A3"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1.《中华人民共和国放射性污染防治法》（2003年10月1日施行）</w:t>
            </w:r>
          </w:p>
          <w:p w14:paraId="73F7A136"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第五十七条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14:paraId="7DF07A54"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（一）未经许可，擅自从事贮存和处置放射性固体废物活动的；</w:t>
            </w:r>
          </w:p>
          <w:p w14:paraId="0D91EBB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（二）不按照许可的有关规定从事贮存和处置放射性固体废物活动的。</w:t>
            </w:r>
          </w:p>
          <w:p w14:paraId="320CA76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2.《放射性废物安全管理条例》（2012年3月1日施行）</w:t>
            </w:r>
          </w:p>
          <w:p w14:paraId="2A7F88D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第三十八条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w:t>
            </w:r>
            <w:r>
              <w:rPr>
                <w:rFonts w:ascii="仿宋_GB2312" w:eastAsia="仿宋_GB2312" w:hAnsi="Calibri" w:cs="仿宋_GB2312" w:hint="eastAsia"/>
                <w:sz w:val="24"/>
                <w:lang w:bidi="ar"/>
              </w:rPr>
              <w:lastRenderedPageBreak/>
              <w:t>用由违法者承担；构成犯罪的，依法追究刑事责任：</w:t>
            </w:r>
          </w:p>
          <w:p w14:paraId="79B1793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（一）未经许可，擅自从事废旧放射源或者其他放射性固体废物的贮存、处置活动的；</w:t>
            </w:r>
          </w:p>
          <w:p w14:paraId="28834BE2"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（二）放射性固体废物贮存、处置单位未按照许可证规定的活动种类、范围、规模、期限从事废旧放射源或者其他放射性固体废物的贮存、处置活动的；</w:t>
            </w:r>
          </w:p>
          <w:p w14:paraId="5002D2F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（三）放射性固体废物贮存、处置单位未按照国家有关放射性污染防治标准和国务院环境保护主管部门的规定贮存、处置废旧放射源或者其他放射性固体废物的。</w:t>
            </w:r>
          </w:p>
          <w:p w14:paraId="17648B4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3.《放射性固体废物贮存和处置许可管理办法》（环境保护部令第25号，2014年3月1日施行）</w:t>
            </w:r>
          </w:p>
          <w:p w14:paraId="0740D195"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第二十二条  未取得相应许可证擅自从事放射性固体废物贮存、处置活动，或者未按照许可证规定的活动种类、范围、规模、期限从事放射性固体废物贮存、处置活动的，依照《放射性废物安全管理条例》第三十八条的规定处罚。</w:t>
            </w:r>
          </w:p>
        </w:tc>
        <w:tc>
          <w:tcPr>
            <w:tcW w:w="438" w:type="pct"/>
            <w:tcBorders>
              <w:top w:val="single" w:sz="4" w:space="0" w:color="auto"/>
              <w:left w:val="single" w:sz="4" w:space="0" w:color="auto"/>
              <w:bottom w:val="single" w:sz="4" w:space="0" w:color="auto"/>
              <w:right w:val="single" w:sz="4" w:space="0" w:color="auto"/>
            </w:tcBorders>
            <w:vAlign w:val="center"/>
          </w:tcPr>
          <w:p w14:paraId="5CB4F4FA" w14:textId="77777777" w:rsidR="007B2DBA" w:rsidRDefault="007B2DBA">
            <w:pPr>
              <w:spacing w:after="0" w:line="320" w:lineRule="exact"/>
              <w:rPr>
                <w:rFonts w:ascii="黑体" w:eastAsia="黑体" w:hAnsi="宋体" w:cs="黑体" w:hint="eastAsia"/>
                <w:sz w:val="24"/>
              </w:rPr>
            </w:pPr>
          </w:p>
        </w:tc>
      </w:tr>
      <w:tr w:rsidR="007B2DBA" w14:paraId="6A9A3FCC"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1B06"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DABA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对核设施营运单位、核技术利用单位或者放射性固体废物贮存、处置单位未按照规定如实报告放射性废物</w:t>
            </w:r>
            <w:r>
              <w:rPr>
                <w:rFonts w:ascii="仿宋_GB2312" w:eastAsia="仿宋_GB2312" w:hAnsi="Calibri" w:cs="仿宋_GB2312" w:hint="eastAsia"/>
                <w:sz w:val="24"/>
                <w:lang w:bidi="ar"/>
              </w:rPr>
              <w:lastRenderedPageBreak/>
              <w:t>管理有关情况的行政处罚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E931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D8B0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B9C2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w:t>
            </w:r>
            <w:r>
              <w:rPr>
                <w:rFonts w:ascii="仿宋_GB2312" w:eastAsia="仿宋_GB2312" w:hAnsi="Calibri" w:cs="仿宋_GB2312" w:hint="eastAsia"/>
                <w:sz w:val="24"/>
                <w:lang w:bidi="ar"/>
              </w:rPr>
              <w:lastRenderedPageBreak/>
              <w:t>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73BC"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1.《放射性废物安全管理条例》（2012年3月1日施行）</w:t>
            </w:r>
          </w:p>
          <w:p w14:paraId="32EEDEE5"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第三十二条  核设施营运单位、核技术利用单位和放射性固体废物贮存单位应当按照国务院环境保护主管部门的规定定期如实报告放射性废物产生、排放、处理、贮存、清洁解控和送交处置等情况。</w:t>
            </w:r>
          </w:p>
          <w:p w14:paraId="10E9CAB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放射性固体废物处置单位应当于每年3月31日前，向国务院环境保护主管部门和核工业行业主管部门如实报告上一年度放射性固体废物接收、处置和设施运行等情况。</w:t>
            </w:r>
          </w:p>
          <w:p w14:paraId="74137C70"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第四十条  核设施营运单位、核技术利用单位或者放射性固体废物贮存、处置单位未按照本条例第三十二条的规定如实报告有关情况的，由县级以上人民政府环境保护主管部门责令限期改正，</w:t>
            </w:r>
            <w:r>
              <w:rPr>
                <w:rFonts w:ascii="仿宋_GB2312" w:eastAsia="仿宋_GB2312" w:hAnsi="Calibri" w:cs="仿宋_GB2312" w:hint="eastAsia"/>
                <w:sz w:val="24"/>
                <w:lang w:bidi="ar"/>
              </w:rPr>
              <w:lastRenderedPageBreak/>
              <w:t>处1万元以上5万元以下的罚款；逾期不改正的，处5万元以上10万元以下的罚款。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2A99D557" w14:textId="77777777" w:rsidR="007B2DBA" w:rsidRDefault="007B2DBA">
            <w:pPr>
              <w:spacing w:after="0" w:line="320" w:lineRule="exact"/>
              <w:rPr>
                <w:rFonts w:ascii="黑体" w:eastAsia="黑体" w:hAnsi="宋体" w:cs="黑体" w:hint="eastAsia"/>
                <w:sz w:val="24"/>
              </w:rPr>
            </w:pPr>
          </w:p>
        </w:tc>
      </w:tr>
      <w:tr w:rsidR="007B2DBA" w14:paraId="3A7CAF78"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E631B"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CCF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对核设施营运单位、核技术利用单位未按照规定将其产生的废旧放射源等送交贮存、处置等行为的行政处罚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4354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BE4E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8D65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3CDCE"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1.《放射性废物安全管理条例》（2012年3月1日施行）</w:t>
            </w:r>
          </w:p>
          <w:p w14:paraId="00EB178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55F258A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（一）核设施营运单位未按照规定，将其产生的废旧放射源送交贮存、处置，或者将其产生的其他放射性固体废物送交处置的；</w:t>
            </w:r>
          </w:p>
          <w:p w14:paraId="4D3FEADD"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（二）核技术利用单位未按照规定，将其产生的废旧放射源或者其他放射性固体废物送交贮存、处置的。</w:t>
            </w:r>
          </w:p>
          <w:p w14:paraId="282210AE"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3DE6A85F"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（一）核设施营运单位将废旧放射源送交无相应许可证的单位贮存、处置，或者将其他放射性固体废物送交无相应许可证的单位处置，或者擅自处置的；</w:t>
            </w:r>
          </w:p>
          <w:p w14:paraId="54D61116"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（二）核技术利用单位将废旧放射源或者其他放射性固体废物送交无相应许可证的单位贮存、处置，或者擅自处置的；</w:t>
            </w:r>
          </w:p>
          <w:p w14:paraId="335A6B42"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（三）放射性固体废物贮存单位将废旧放射源或者其他放射性固</w:t>
            </w:r>
            <w:r>
              <w:rPr>
                <w:rFonts w:ascii="仿宋_GB2312" w:eastAsia="仿宋_GB2312" w:hAnsi="Calibri" w:cs="仿宋_GB2312" w:hint="eastAsia"/>
                <w:sz w:val="24"/>
                <w:lang w:bidi="ar"/>
              </w:rPr>
              <w:lastRenderedPageBreak/>
              <w:t>体废物送交无相应许可证的单位处置，或者擅自处置的。</w:t>
            </w:r>
          </w:p>
        </w:tc>
        <w:tc>
          <w:tcPr>
            <w:tcW w:w="438" w:type="pct"/>
            <w:tcBorders>
              <w:top w:val="single" w:sz="4" w:space="0" w:color="auto"/>
              <w:left w:val="single" w:sz="4" w:space="0" w:color="auto"/>
              <w:bottom w:val="single" w:sz="4" w:space="0" w:color="auto"/>
              <w:right w:val="single" w:sz="4" w:space="0" w:color="auto"/>
            </w:tcBorders>
            <w:vAlign w:val="center"/>
          </w:tcPr>
          <w:p w14:paraId="2ED19CE4" w14:textId="77777777" w:rsidR="007B2DBA" w:rsidRDefault="007B2DBA">
            <w:pPr>
              <w:spacing w:after="0" w:line="320" w:lineRule="exact"/>
              <w:rPr>
                <w:rFonts w:ascii="黑体" w:eastAsia="黑体" w:hAnsi="宋体" w:cs="黑体" w:hint="eastAsia"/>
                <w:sz w:val="24"/>
              </w:rPr>
            </w:pPr>
          </w:p>
        </w:tc>
      </w:tr>
      <w:tr w:rsidR="007B2DBA" w14:paraId="32C25891"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463D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E3E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对放射性固体废物贮存、处置单位未按照规定建立情况记录档案等行为的行政处罚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E43B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7E16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EE8D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6367A"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1.《放射性废物安全管理条例》（2012年3月1日施行）</w:t>
            </w:r>
          </w:p>
          <w:p w14:paraId="2834A1A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第三十九条  放射性固体废物贮存、处置单位未按照规定建立情况记录档案，或者未按照规定进行如实记录的，由省级以上人民政府环境保护主管部门责令限期改正，处1万元以上5万元以下的罚款；逾期不改正的，处5万元以上10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062ACB35" w14:textId="77777777" w:rsidR="007B2DBA" w:rsidRDefault="007B2DBA">
            <w:pPr>
              <w:spacing w:after="0" w:line="320" w:lineRule="exact"/>
              <w:rPr>
                <w:rFonts w:ascii="黑体" w:eastAsia="黑体" w:hAnsi="宋体" w:cs="黑体" w:hint="eastAsia"/>
                <w:sz w:val="24"/>
              </w:rPr>
            </w:pPr>
          </w:p>
        </w:tc>
      </w:tr>
      <w:tr w:rsidR="007B2DBA" w14:paraId="69CEE591"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C81E0"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F47F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核设施营运单位、核技术利用单位或者放射性固体废物贮存、处置单位未如实报告有关情况的行政处罚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980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A9D6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4AC1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9DE7E"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1.《放射性废物安全管理条例》（2012年3月1日施行）</w:t>
            </w:r>
          </w:p>
          <w:p w14:paraId="21096B35"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第三十二条 核设施营运单位、核技术利用单位和放射性固体废物贮存单位应当按照国务院环境保护主管部门的规定定期如实报告放射性废物产生、排放、处理、贮存、清洁解控和送交处置等情况。</w:t>
            </w:r>
          </w:p>
          <w:p w14:paraId="0162852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放射性固体废物处置单位应当于每年3月31日前，向国务院环境保护主管部门和核工业行业主管部门如实报告上一年度放射性固体废物接收、处置和设施运行等情况。</w:t>
            </w:r>
          </w:p>
          <w:p w14:paraId="3B9B0C26"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462DE59F" w14:textId="77777777" w:rsidR="007B2DBA" w:rsidRDefault="007B2DBA">
            <w:pPr>
              <w:spacing w:after="0" w:line="320" w:lineRule="exact"/>
              <w:rPr>
                <w:rFonts w:ascii="黑体" w:eastAsia="黑体" w:hAnsi="宋体" w:cs="黑体" w:hint="eastAsia"/>
                <w:sz w:val="24"/>
              </w:rPr>
            </w:pPr>
          </w:p>
        </w:tc>
      </w:tr>
      <w:tr w:rsidR="007B2DBA" w14:paraId="5DD091DD"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9DF97"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37D9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对核设施营运等单位未按照规定对有关工作人员进行技术培训和考核的行政处罚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7077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63DB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B6FD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FB3A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1.《放射性废物安全管理条例》（2012年3月1日施行）</w:t>
            </w:r>
          </w:p>
          <w:p w14:paraId="1A4BC80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6845EE37" w14:textId="77777777" w:rsidR="007B2DBA" w:rsidRDefault="007B2DBA">
            <w:pPr>
              <w:spacing w:after="0" w:line="320" w:lineRule="exact"/>
              <w:rPr>
                <w:rFonts w:ascii="黑体" w:eastAsia="黑体" w:hAnsi="宋体" w:cs="黑体" w:hint="eastAsia"/>
                <w:sz w:val="24"/>
              </w:rPr>
            </w:pPr>
          </w:p>
        </w:tc>
      </w:tr>
      <w:tr w:rsidR="007B2DBA" w14:paraId="190B65E4"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8BBFB" w14:textId="77777777" w:rsidR="007B2DBA" w:rsidRDefault="007B2DBA">
            <w:pPr>
              <w:pStyle w:val="a9"/>
              <w:widowControl/>
              <w:numPr>
                <w:ilvl w:val="0"/>
                <w:numId w:val="1"/>
              </w:numPr>
              <w:spacing w:after="0" w:line="320" w:lineRule="exact"/>
              <w:ind w:firstLineChars="0"/>
              <w:jc w:val="center"/>
              <w:textAlignment w:val="center"/>
              <w:rPr>
                <w:rFonts w:ascii="仿宋_GB2312" w:cs="仿宋_GB2312"/>
                <w:sz w:val="24"/>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46DB"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对未按规定进行环境影响评价，擅自建造、运行、生产和使用等活动的行政处罚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AFBA8" w14:textId="77777777" w:rsidR="007B2DBA" w:rsidRDefault="00000000">
            <w:pPr>
              <w:spacing w:after="0" w:line="320" w:lineRule="exact"/>
              <w:jc w:val="center"/>
              <w:rPr>
                <w:rFonts w:ascii="仿宋_GB2312" w:eastAsia="仿宋_GB2312" w:cs="仿宋_GB2312"/>
                <w:sz w:val="24"/>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311"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955D" w14:textId="77777777" w:rsidR="007B2DBA" w:rsidRDefault="00000000">
            <w:pPr>
              <w:spacing w:after="0" w:line="320" w:lineRule="exact"/>
              <w:rPr>
                <w:rFonts w:ascii="仿宋_GB2312" w:eastAsia="仿宋_GB2312" w:cs="仿宋_GB2312"/>
                <w:sz w:val="24"/>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60A18"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1.《中华人民共和国放射性污染防治法》（2003年10月1日施行）</w:t>
            </w:r>
          </w:p>
          <w:p w14:paraId="481E177B" w14:textId="77777777" w:rsidR="007B2DBA" w:rsidRDefault="00000000">
            <w:pPr>
              <w:autoSpaceDE w:val="0"/>
              <w:spacing w:after="0" w:line="320" w:lineRule="exact"/>
              <w:rPr>
                <w:rFonts w:ascii="仿宋_GB2312" w:eastAsia="仿宋_GB2312" w:cs="仿宋_GB2312"/>
                <w:sz w:val="24"/>
              </w:rPr>
            </w:pPr>
            <w:r>
              <w:rPr>
                <w:rFonts w:ascii="仿宋_GB2312" w:eastAsia="仿宋_GB2312" w:hAnsi="Calibri" w:cs="仿宋_GB2312" w:hint="eastAsia"/>
                <w:sz w:val="24"/>
                <w:lang w:bidi="ar"/>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tc>
        <w:tc>
          <w:tcPr>
            <w:tcW w:w="438" w:type="pct"/>
            <w:tcBorders>
              <w:top w:val="single" w:sz="4" w:space="0" w:color="auto"/>
              <w:left w:val="single" w:sz="4" w:space="0" w:color="auto"/>
              <w:bottom w:val="single" w:sz="4" w:space="0" w:color="auto"/>
              <w:right w:val="single" w:sz="4" w:space="0" w:color="auto"/>
            </w:tcBorders>
            <w:vAlign w:val="center"/>
          </w:tcPr>
          <w:p w14:paraId="45779E94" w14:textId="77777777" w:rsidR="007B2DBA" w:rsidRDefault="007B2DBA">
            <w:pPr>
              <w:spacing w:after="0" w:line="320" w:lineRule="exact"/>
              <w:rPr>
                <w:rFonts w:ascii="黑体" w:eastAsia="黑体" w:hAnsi="宋体" w:cs="黑体" w:hint="eastAsia"/>
                <w:sz w:val="24"/>
              </w:rPr>
            </w:pPr>
          </w:p>
        </w:tc>
      </w:tr>
      <w:tr w:rsidR="007B2DBA" w14:paraId="31409C65"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0924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6FD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对托运人未按照规</w:t>
            </w:r>
            <w:r>
              <w:rPr>
                <w:rFonts w:ascii="仿宋_GB2312" w:eastAsia="仿宋_GB2312" w:hAnsi="Calibri" w:cs="仿宋_GB2312" w:hint="eastAsia"/>
                <w:sz w:val="24"/>
                <w:lang w:bidi="ar"/>
              </w:rPr>
              <w:lastRenderedPageBreak/>
              <w:t>定将放射性物品运输的核与辐射安全分析报告批准书、辐射监测报告备案的行政处罚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432B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B803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356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核与辐射管理处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C5C79"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1.《放射性物品运输安全管理条例》（2010年1月1日施行）</w:t>
            </w:r>
          </w:p>
          <w:p w14:paraId="5BE46D0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第五十九条第二款  托运人未按照规定将放射性物品运输的核</w:t>
            </w:r>
            <w:r>
              <w:rPr>
                <w:rFonts w:ascii="仿宋_GB2312" w:eastAsia="仿宋_GB2312" w:hAnsi="Calibri" w:cs="仿宋_GB2312" w:hint="eastAsia"/>
                <w:sz w:val="24"/>
                <w:lang w:bidi="ar"/>
              </w:rPr>
              <w:lastRenderedPageBreak/>
              <w:t>与辐射安全分析报告批准书、辐射监测报告备案的，由启运地的省、自治区、直辖市人民政府环境保护主管部门责令限期改正；逾期不改正的，处1万元以上5万元以下的罚款。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653805BA" w14:textId="77777777" w:rsidR="007B2DBA" w:rsidRDefault="007B2DBA">
            <w:pPr>
              <w:spacing w:after="0" w:line="320" w:lineRule="exact"/>
              <w:rPr>
                <w:rFonts w:ascii="黑体" w:eastAsia="黑体" w:hAnsi="宋体" w:cs="黑体" w:hint="eastAsia"/>
                <w:sz w:val="24"/>
              </w:rPr>
            </w:pPr>
          </w:p>
        </w:tc>
      </w:tr>
      <w:tr w:rsidR="007B2DBA" w14:paraId="27521857"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C90C8"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B041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对未按照规定对托运的放射性物品表面污染和辐射水平实施监测等行为的行政处罚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8285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F75F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DEDC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7019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1.《放射性物品运输安全管理条例》（2010年1月1日施行）</w:t>
            </w:r>
          </w:p>
          <w:p w14:paraId="33240CA4"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第六十三条  托运人有下列行为之一的，由启运地的省、自治区、直辖市人民政府环境保护主管部门责令停止违法行为，处5万元以上20万元以下的罚款：</w:t>
            </w:r>
          </w:p>
          <w:p w14:paraId="0905B7D0"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（一）未按照规定对托运的放射性物品表面污染和辐射水平实施监测的；</w:t>
            </w:r>
          </w:p>
          <w:p w14:paraId="3B695DEF"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（二）将经监测不符合国家放射性物品运输安全标准的放射性物品交付托运的；</w:t>
            </w:r>
          </w:p>
          <w:p w14:paraId="54457C94"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（三）出具虚假辐射监测报告的。</w:t>
            </w:r>
          </w:p>
        </w:tc>
        <w:tc>
          <w:tcPr>
            <w:tcW w:w="438" w:type="pct"/>
            <w:tcBorders>
              <w:top w:val="single" w:sz="4" w:space="0" w:color="auto"/>
              <w:left w:val="single" w:sz="4" w:space="0" w:color="auto"/>
              <w:bottom w:val="single" w:sz="4" w:space="0" w:color="auto"/>
              <w:right w:val="single" w:sz="4" w:space="0" w:color="auto"/>
            </w:tcBorders>
            <w:vAlign w:val="center"/>
          </w:tcPr>
          <w:p w14:paraId="08C9230B" w14:textId="77777777" w:rsidR="007B2DBA" w:rsidRDefault="007B2DBA">
            <w:pPr>
              <w:spacing w:after="0" w:line="320" w:lineRule="exact"/>
              <w:rPr>
                <w:rFonts w:ascii="黑体" w:eastAsia="黑体" w:hAnsi="宋体" w:cs="黑体" w:hint="eastAsia"/>
                <w:sz w:val="24"/>
              </w:rPr>
            </w:pPr>
          </w:p>
        </w:tc>
      </w:tr>
      <w:tr w:rsidR="007B2DBA" w14:paraId="511215AD"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C960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53F6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对在放射性物品运输中造成核与辐射事故的行政处罚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DFB4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CC63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D823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w:t>
            </w:r>
            <w:r>
              <w:rPr>
                <w:rFonts w:ascii="仿宋_GB2312" w:eastAsia="仿宋_GB2312" w:hAnsi="Calibri" w:cs="仿宋_GB2312" w:hint="eastAsia"/>
                <w:sz w:val="24"/>
                <w:lang w:bidi="ar"/>
              </w:rPr>
              <w:lastRenderedPageBreak/>
              <w:t>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8C448"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1.《放射性物品运输安全管理条例》（2010年1月1日施行）</w:t>
            </w:r>
          </w:p>
          <w:p w14:paraId="4DAECB42"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第六十五条第一款  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45B8794B" w14:textId="77777777" w:rsidR="007B2DBA" w:rsidRDefault="007B2DBA">
            <w:pPr>
              <w:spacing w:after="0" w:line="320" w:lineRule="exact"/>
              <w:rPr>
                <w:rFonts w:ascii="黑体" w:eastAsia="黑体" w:hAnsi="宋体" w:cs="黑体" w:hint="eastAsia"/>
                <w:sz w:val="24"/>
              </w:rPr>
            </w:pPr>
          </w:p>
        </w:tc>
      </w:tr>
      <w:tr w:rsidR="007B2DBA" w14:paraId="03AC067E"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6691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B3A2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对托运人、承运人未按要求做好核与辐射事故应急工作并报告事故的行政处罚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C1F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8B5E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6C16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62A2B"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1.《放射性物品运输安全管理条例》（2010年1月1日施行）</w:t>
            </w:r>
          </w:p>
          <w:p w14:paraId="2AFC76DF"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第六十五条第二款  托运人、承运人未按照核与辐射事故应急响应指南的要求，做好事故应急工作并报告事故的，由县级以上地方人民政府环境保护主管部门处5万元以上20万元以下的罚款。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32691088" w14:textId="77777777" w:rsidR="007B2DBA" w:rsidRDefault="007B2DBA">
            <w:pPr>
              <w:spacing w:after="0" w:line="320" w:lineRule="exact"/>
              <w:rPr>
                <w:rFonts w:ascii="黑体" w:eastAsia="黑体" w:hAnsi="宋体" w:cs="黑体" w:hint="eastAsia"/>
                <w:sz w:val="24"/>
              </w:rPr>
            </w:pPr>
          </w:p>
        </w:tc>
      </w:tr>
      <w:tr w:rsidR="007B2DBA" w14:paraId="67FCB49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1B9C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0A04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对不按照规定设置放射性标识、标志、中文警示说明等行为的行政处罚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1C6F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BDA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C4A4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w:t>
            </w:r>
            <w:r>
              <w:rPr>
                <w:rFonts w:ascii="仿宋_GB2312" w:eastAsia="仿宋_GB2312" w:hAnsi="Calibri" w:cs="仿宋_GB2312" w:hint="eastAsia"/>
                <w:sz w:val="24"/>
                <w:lang w:bidi="ar"/>
              </w:rPr>
              <w:lastRenderedPageBreak/>
              <w:t>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97BC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1.《中华人民共和国放射性污染防治法》（2003年10月1日施行）</w:t>
            </w:r>
          </w:p>
          <w:p w14:paraId="704E44CD"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14:paraId="05B26B11"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（一）不按照规定设置放射性标识、标志、中文警示说明的；</w:t>
            </w:r>
          </w:p>
          <w:p w14:paraId="28C22D57"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（二）不按照规定建立健全安全保卫制度和制定事故应急计划或者应急措施的；</w:t>
            </w:r>
          </w:p>
          <w:p w14:paraId="3C5224FE"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（三）不按照规定报告放射源丢失、被盗情况或者放射性污染事</w:t>
            </w:r>
            <w:r>
              <w:rPr>
                <w:rFonts w:ascii="仿宋_GB2312" w:eastAsia="仿宋_GB2312" w:hAnsi="Calibri" w:cs="仿宋_GB2312" w:hint="eastAsia"/>
                <w:sz w:val="24"/>
                <w:lang w:bidi="ar"/>
              </w:rPr>
              <w:lastRenderedPageBreak/>
              <w:t>故的。</w:t>
            </w:r>
          </w:p>
        </w:tc>
        <w:tc>
          <w:tcPr>
            <w:tcW w:w="438" w:type="pct"/>
            <w:tcBorders>
              <w:top w:val="single" w:sz="4" w:space="0" w:color="auto"/>
              <w:left w:val="single" w:sz="4" w:space="0" w:color="auto"/>
              <w:bottom w:val="single" w:sz="4" w:space="0" w:color="auto"/>
              <w:right w:val="single" w:sz="4" w:space="0" w:color="auto"/>
            </w:tcBorders>
            <w:vAlign w:val="center"/>
          </w:tcPr>
          <w:p w14:paraId="3661FB91" w14:textId="77777777" w:rsidR="007B2DBA" w:rsidRDefault="007B2DBA">
            <w:pPr>
              <w:spacing w:after="0" w:line="320" w:lineRule="exact"/>
              <w:rPr>
                <w:rFonts w:ascii="黑体" w:eastAsia="黑体" w:hAnsi="宋体" w:cs="黑体" w:hint="eastAsia"/>
                <w:sz w:val="24"/>
              </w:rPr>
            </w:pPr>
          </w:p>
        </w:tc>
      </w:tr>
      <w:tr w:rsidR="007B2DBA" w14:paraId="1670398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96A5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2334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对核设施营运单位未对核设施周围环境中所含的放射性核素的种类、浓度或者核设施流出物中的放射性核素总量实施监测，或者未按照规定报告监测结果的行政处罚</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5D4D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29F0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BE3D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00166" w14:textId="77777777" w:rsidR="007B2DBA" w:rsidRDefault="00000000">
            <w:pPr>
              <w:autoSpaceDE w:val="0"/>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1.《中华人民共和国核安全法》（2018年1月1日施行）</w:t>
            </w:r>
          </w:p>
          <w:p w14:paraId="6ED28789"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第八十一条  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1DA678AD" w14:textId="77777777" w:rsidR="007B2DBA" w:rsidRDefault="007B2DBA">
            <w:pPr>
              <w:spacing w:after="0" w:line="320" w:lineRule="exact"/>
              <w:rPr>
                <w:rFonts w:ascii="黑体" w:eastAsia="黑体" w:hAnsi="宋体" w:cs="黑体" w:hint="eastAsia"/>
                <w:sz w:val="24"/>
              </w:rPr>
            </w:pPr>
          </w:p>
        </w:tc>
      </w:tr>
      <w:tr w:rsidR="007B2DBA" w14:paraId="296B9B47"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B97C1"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56D9AB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对发生污染损害事故，不向监督拆船污染的主管部门报告</w:t>
            </w:r>
            <w:r>
              <w:rPr>
                <w:rFonts w:ascii="仿宋_GB2312" w:eastAsia="仿宋_GB2312" w:hAnsi="Calibri" w:cs="仿宋_GB2312" w:hint="eastAsia"/>
                <w:sz w:val="24"/>
                <w:lang w:bidi="ar"/>
              </w:rPr>
              <w:lastRenderedPageBreak/>
              <w:t>也不采取消除或者控制污染措施等行为的行政处罚</w:t>
            </w:r>
          </w:p>
        </w:tc>
        <w:tc>
          <w:tcPr>
            <w:tcW w:w="442" w:type="pct"/>
            <w:vAlign w:val="center"/>
          </w:tcPr>
          <w:p w14:paraId="778D307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7E89255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仿宋_GB2312" w:cs="仿宋_GB2312" w:hint="eastAsia"/>
                <w:sz w:val="24"/>
              </w:rPr>
              <w:t>生态环境主管部门（省级、设区的市级）</w:t>
            </w:r>
          </w:p>
        </w:tc>
        <w:tc>
          <w:tcPr>
            <w:tcW w:w="408" w:type="pct"/>
            <w:vAlign w:val="center"/>
          </w:tcPr>
          <w:p w14:paraId="6E6B3C6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w:t>
            </w:r>
            <w:r>
              <w:rPr>
                <w:rFonts w:ascii="仿宋_GB2312" w:eastAsia="仿宋_GB2312" w:hAnsi="Calibri" w:cs="仿宋_GB2312" w:hint="eastAsia"/>
                <w:sz w:val="24"/>
                <w:lang w:bidi="ar"/>
              </w:rPr>
              <w:lastRenderedPageBreak/>
              <w:t>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9DAC5"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《防止拆船污染环境管理条例》（2017年修订）</w:t>
            </w:r>
          </w:p>
          <w:p w14:paraId="664A81D1"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53632F5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第十七条第一款　违反本条例规定，有下列情形之一的，监督拆</w:t>
            </w:r>
            <w:r>
              <w:rPr>
                <w:rFonts w:ascii="仿宋_GB2312" w:eastAsia="仿宋_GB2312" w:hAnsi="Calibri" w:cs="仿宋_GB2312" w:hint="eastAsia"/>
                <w:sz w:val="24"/>
                <w:lang w:bidi="ar"/>
              </w:rPr>
              <w:lastRenderedPageBreak/>
              <w:t>船污染的主管部门除责令其限期纠正外，还可以根据不同情节，处以1万元以上10万元以下的罚款：</w:t>
            </w:r>
          </w:p>
          <w:p w14:paraId="1F1C7646"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（一）发生污染损害事故，不向监督拆船污染的主管部门报告也不采取消除或者控制污染措施的；</w:t>
            </w:r>
          </w:p>
          <w:p w14:paraId="21F22875"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（二）废油船未经洗舱、排污、清舱和测爆即行拆解的；</w:t>
            </w:r>
          </w:p>
          <w:p w14:paraId="6206DFDA"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（三）任意排放或者丢弃污染物造成严重污染的。</w:t>
            </w:r>
          </w:p>
        </w:tc>
        <w:tc>
          <w:tcPr>
            <w:tcW w:w="438" w:type="pct"/>
            <w:tcBorders>
              <w:top w:val="single" w:sz="4" w:space="0" w:color="auto"/>
              <w:left w:val="single" w:sz="4" w:space="0" w:color="auto"/>
              <w:bottom w:val="single" w:sz="4" w:space="0" w:color="auto"/>
              <w:right w:val="single" w:sz="4" w:space="0" w:color="auto"/>
            </w:tcBorders>
            <w:vAlign w:val="center"/>
          </w:tcPr>
          <w:p w14:paraId="3CC695BF" w14:textId="77777777" w:rsidR="007B2DBA" w:rsidRDefault="007B2DBA">
            <w:pPr>
              <w:spacing w:after="0" w:line="320" w:lineRule="exact"/>
              <w:rPr>
                <w:rFonts w:ascii="黑体" w:eastAsia="黑体" w:hAnsi="宋体" w:cs="黑体" w:hint="eastAsia"/>
                <w:sz w:val="24"/>
              </w:rPr>
            </w:pPr>
          </w:p>
        </w:tc>
      </w:tr>
      <w:tr w:rsidR="007B2DBA" w14:paraId="73637F1E"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0B2EF"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074D40E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对拒绝或者阻挠监督拆船污染的主管部门进行现场检查或者在被检查时弄虚作假等行为的行政处罚</w:t>
            </w:r>
          </w:p>
        </w:tc>
        <w:tc>
          <w:tcPr>
            <w:tcW w:w="442" w:type="pct"/>
            <w:vAlign w:val="center"/>
          </w:tcPr>
          <w:p w14:paraId="39BEF19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6D46553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E3FFD6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vAlign w:val="center"/>
          </w:tcPr>
          <w:p w14:paraId="37E8BA1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《防止拆船污染环境管理条例》（2017年修订）</w:t>
            </w:r>
          </w:p>
          <w:p w14:paraId="76372F1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3E16441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第十八条　违反本条例规定，有下列情形之一的，监督拆船污染的主管部门除责令其限期纠正外，还可以根据不同情节，给予警告或者处以1万元以下的罚款：</w:t>
            </w:r>
          </w:p>
          <w:p w14:paraId="773E41B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（一）拒绝或者阻挠监督拆船污染的主管部门进行现场检查或者在被检查时弄虚作假的；</w:t>
            </w:r>
          </w:p>
          <w:p w14:paraId="2A6C589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（二）未按规定要求配备和使用防污设施、设备和器材，造成环境污染的；</w:t>
            </w:r>
          </w:p>
          <w:p w14:paraId="198F281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（三）发生污染损害事故，虽采取消除或者控制污染措施，但不向监督拆船污染的主管部门报告的；</w:t>
            </w:r>
          </w:p>
          <w:p w14:paraId="2400E926" w14:textId="77777777" w:rsidR="007B2DBA" w:rsidRDefault="00000000">
            <w:pPr>
              <w:autoSpaceDE w:val="0"/>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（四）拆船单位关闭、搬迁后，原厂址的现场清理不合格的。</w:t>
            </w:r>
          </w:p>
        </w:tc>
        <w:tc>
          <w:tcPr>
            <w:tcW w:w="438" w:type="pct"/>
            <w:tcBorders>
              <w:top w:val="single" w:sz="4" w:space="0" w:color="auto"/>
              <w:left w:val="single" w:sz="4" w:space="0" w:color="auto"/>
              <w:bottom w:val="single" w:sz="4" w:space="0" w:color="auto"/>
              <w:right w:val="single" w:sz="4" w:space="0" w:color="auto"/>
            </w:tcBorders>
            <w:vAlign w:val="center"/>
          </w:tcPr>
          <w:p w14:paraId="51FD0988" w14:textId="77777777" w:rsidR="007B2DBA" w:rsidRDefault="007B2DBA">
            <w:pPr>
              <w:spacing w:after="0" w:line="320" w:lineRule="exact"/>
              <w:rPr>
                <w:rFonts w:ascii="黑体" w:eastAsia="黑体" w:hAnsi="宋体" w:cs="黑体" w:hint="eastAsia"/>
                <w:sz w:val="24"/>
              </w:rPr>
            </w:pPr>
          </w:p>
        </w:tc>
      </w:tr>
      <w:tr w:rsidR="007B2DBA" w14:paraId="7A7E3429"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0A480"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58838D0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w:t>
            </w:r>
            <w:r>
              <w:rPr>
                <w:rFonts w:ascii="仿宋_GB2312" w:eastAsia="仿宋_GB2312" w:hAnsi="Calibri" w:cs="仿宋_GB2312" w:hint="eastAsia"/>
                <w:sz w:val="24"/>
                <w:lang w:bidi="ar"/>
              </w:rPr>
              <w:lastRenderedPageBreak/>
              <w:t>项目而不招标的，将必须招标的项目化整为零或者以其他任何方式规避招标的行政处罚</w:t>
            </w:r>
          </w:p>
        </w:tc>
        <w:tc>
          <w:tcPr>
            <w:tcW w:w="442" w:type="pct"/>
            <w:vAlign w:val="center"/>
          </w:tcPr>
          <w:p w14:paraId="49C721A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7763267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w:t>
            </w:r>
            <w:r>
              <w:rPr>
                <w:rFonts w:ascii="仿宋_GB2312" w:eastAsia="仿宋_GB2312" w:hAnsi="仿宋_GB2312" w:cs="仿宋_GB2312" w:hint="eastAsia"/>
                <w:sz w:val="24"/>
              </w:rPr>
              <w:lastRenderedPageBreak/>
              <w:t>级）</w:t>
            </w:r>
          </w:p>
        </w:tc>
        <w:tc>
          <w:tcPr>
            <w:tcW w:w="408" w:type="pct"/>
            <w:vAlign w:val="center"/>
          </w:tcPr>
          <w:p w14:paraId="31C857F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省生态环境厅科技与</w:t>
            </w:r>
            <w:r>
              <w:rPr>
                <w:rFonts w:ascii="仿宋_GB2312" w:eastAsia="仿宋_GB2312" w:hAnsi="Calibri" w:cs="仿宋_GB2312" w:hint="eastAsia"/>
                <w:sz w:val="24"/>
                <w:lang w:bidi="ar"/>
              </w:rPr>
              <w:lastRenderedPageBreak/>
              <w:t>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6DE25373"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1.《中华人民共和国招标投标法》（2017年修正）</w:t>
            </w:r>
          </w:p>
          <w:p w14:paraId="1EA844A3"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第四十九条  违反本法规定，必须进行招标的项目而不招标的，将必须进行招标的项目化整为零或者以其他任何方式规避招标</w:t>
            </w:r>
            <w:r>
              <w:rPr>
                <w:rFonts w:ascii="仿宋_GB2312" w:eastAsia="仿宋_GB2312" w:hAnsi="Calibri" w:cs="仿宋_GB2312" w:hint="eastAsia"/>
                <w:sz w:val="24"/>
                <w:lang w:bidi="ar"/>
              </w:rPr>
              <w:lastRenderedPageBreak/>
              <w:t>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385DDD62" w14:textId="77777777" w:rsidR="007B2DBA" w:rsidRDefault="00000000">
            <w:pPr>
              <w:spacing w:after="0" w:line="320" w:lineRule="exact"/>
              <w:rPr>
                <w:rFonts w:ascii="仿宋_GB2312" w:eastAsia="仿宋_GB2312" w:hAnsi="Calibri" w:cs="仿宋_GB2312"/>
                <w:sz w:val="24"/>
                <w:lang w:bidi="ar"/>
              </w:rPr>
            </w:pPr>
            <w:r>
              <w:rPr>
                <w:rFonts w:ascii="Times New Roman" w:eastAsia="仿宋_GB2312" w:hAnsi="Times New Roman" w:hint="eastAsia"/>
                <w:kern w:val="0"/>
                <w:sz w:val="24"/>
                <w:lang w:bidi="ar"/>
              </w:rPr>
              <w:t>2.</w:t>
            </w:r>
            <w:r>
              <w:rPr>
                <w:rFonts w:ascii="Times New Roman" w:eastAsia="仿宋_GB2312" w:hAnsi="Times New Roman"/>
                <w:kern w:val="0"/>
                <w:sz w:val="24"/>
                <w:lang w:bidi="ar"/>
              </w:rPr>
              <w:t>《中华人民共和国招标投标法实施条例》（</w:t>
            </w:r>
            <w:r>
              <w:rPr>
                <w:rFonts w:ascii="Times New Roman" w:eastAsia="仿宋_GB2312" w:hAnsi="Times New Roman"/>
                <w:kern w:val="0"/>
                <w:sz w:val="24"/>
                <w:lang w:bidi="ar"/>
              </w:rPr>
              <w:t>2019</w:t>
            </w:r>
            <w:r>
              <w:rPr>
                <w:rFonts w:ascii="Times New Roman" w:eastAsia="仿宋_GB2312" w:hAnsi="Times New Roman"/>
                <w:kern w:val="0"/>
                <w:sz w:val="24"/>
                <w:lang w:bidi="ar"/>
              </w:rPr>
              <w:t>年修订）第六十三条第二款</w:t>
            </w:r>
            <w:r>
              <w:rPr>
                <w:rFonts w:ascii="Times New Roman" w:eastAsia="仿宋_GB2312" w:hAnsi="Times New Roman" w:hint="eastAsia"/>
                <w:kern w:val="0"/>
                <w:sz w:val="24"/>
                <w:lang w:bidi="ar"/>
              </w:rPr>
              <w:t xml:space="preserve">  </w:t>
            </w:r>
            <w:r>
              <w:rPr>
                <w:rFonts w:ascii="Times New Roman" w:eastAsia="仿宋_GB2312" w:hAnsi="Times New Roman" w:hint="eastAsia"/>
                <w:kern w:val="0"/>
                <w:sz w:val="24"/>
                <w:lang w:bidi="ar"/>
              </w:rPr>
              <w:t>依法必须进行招标的项目的招标人不按照规定发布资格预审公告或者招标公告，构成规避招标的，依照招标投标法第四十九条的规定处罚。</w:t>
            </w:r>
          </w:p>
        </w:tc>
        <w:tc>
          <w:tcPr>
            <w:tcW w:w="438" w:type="pct"/>
            <w:tcBorders>
              <w:top w:val="single" w:sz="4" w:space="0" w:color="auto"/>
              <w:left w:val="single" w:sz="4" w:space="0" w:color="auto"/>
              <w:bottom w:val="single" w:sz="4" w:space="0" w:color="auto"/>
              <w:right w:val="single" w:sz="4" w:space="0" w:color="auto"/>
            </w:tcBorders>
            <w:vAlign w:val="center"/>
          </w:tcPr>
          <w:p w14:paraId="0402CCFA" w14:textId="77777777" w:rsidR="007B2DBA" w:rsidRDefault="007B2DBA">
            <w:pPr>
              <w:spacing w:after="0" w:line="320" w:lineRule="exact"/>
              <w:rPr>
                <w:rFonts w:ascii="黑体" w:eastAsia="黑体" w:hAnsi="宋体" w:cs="黑体" w:hint="eastAsia"/>
                <w:sz w:val="24"/>
              </w:rPr>
            </w:pPr>
          </w:p>
        </w:tc>
      </w:tr>
      <w:tr w:rsidR="007B2DBA" w14:paraId="2411DB68"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4029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6D03C10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w:t>
            </w:r>
            <w:r>
              <w:rPr>
                <w:rFonts w:ascii="Times New Roman" w:eastAsia="仿宋_GB2312" w:hAnsi="Times New Roman"/>
                <w:kern w:val="0"/>
                <w:sz w:val="24"/>
                <w:lang w:bidi="ar"/>
              </w:rPr>
              <w:t>中标人转让中标项目，分包其主体、关键性工作，或者分包人再次分包的行政处罚</w:t>
            </w:r>
          </w:p>
        </w:tc>
        <w:tc>
          <w:tcPr>
            <w:tcW w:w="442" w:type="pct"/>
            <w:vAlign w:val="center"/>
          </w:tcPr>
          <w:p w14:paraId="44102A0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3B28AF9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22E559C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w:t>
            </w:r>
            <w:r>
              <w:rPr>
                <w:rFonts w:ascii="仿宋_GB2312" w:eastAsia="仿宋_GB2312" w:hAnsi="Calibri" w:cs="仿宋_GB2312" w:hint="eastAsia"/>
                <w:sz w:val="24"/>
                <w:lang w:bidi="ar"/>
              </w:rPr>
              <w:lastRenderedPageBreak/>
              <w:t>担相应职责的机构</w:t>
            </w:r>
          </w:p>
        </w:tc>
        <w:tc>
          <w:tcPr>
            <w:tcW w:w="2438" w:type="pct"/>
            <w:vAlign w:val="center"/>
          </w:tcPr>
          <w:p w14:paraId="53B0D412" w14:textId="77777777" w:rsidR="007B2DBA" w:rsidRDefault="00000000">
            <w:pPr>
              <w:widowControl/>
              <w:spacing w:after="0" w:line="320" w:lineRule="exact"/>
              <w:jc w:val="left"/>
              <w:textAlignment w:val="center"/>
              <w:rPr>
                <w:rFonts w:ascii="Times New Roman" w:eastAsia="仿宋_GB2312" w:hAnsi="Times New Roman"/>
                <w:kern w:val="0"/>
                <w:sz w:val="24"/>
                <w:lang w:bidi="ar"/>
              </w:rPr>
            </w:pPr>
            <w:r>
              <w:rPr>
                <w:rFonts w:ascii="仿宋_GB2312" w:eastAsia="仿宋_GB2312" w:hAnsi="Calibri" w:cs="仿宋_GB2312" w:hint="eastAsia"/>
                <w:sz w:val="24"/>
                <w:lang w:bidi="ar"/>
              </w:rPr>
              <w:lastRenderedPageBreak/>
              <w:t>1.</w:t>
            </w:r>
            <w:r>
              <w:rPr>
                <w:rFonts w:ascii="Times New Roman" w:eastAsia="仿宋_GB2312" w:hAnsi="Times New Roman"/>
                <w:kern w:val="0"/>
                <w:sz w:val="24"/>
                <w:lang w:bidi="ar"/>
              </w:rPr>
              <w:t>《中华人民共和国招标投标法》（</w:t>
            </w:r>
            <w:r>
              <w:rPr>
                <w:rFonts w:ascii="Times New Roman" w:eastAsia="仿宋_GB2312" w:hAnsi="Times New Roman"/>
                <w:kern w:val="0"/>
                <w:sz w:val="24"/>
                <w:lang w:bidi="ar"/>
              </w:rPr>
              <w:t>2017</w:t>
            </w:r>
            <w:r>
              <w:rPr>
                <w:rFonts w:ascii="Times New Roman" w:eastAsia="仿宋_GB2312" w:hAnsi="Times New Roman"/>
                <w:kern w:val="0"/>
                <w:sz w:val="24"/>
                <w:lang w:bidi="ar"/>
              </w:rPr>
              <w:t>年修正）</w:t>
            </w:r>
          </w:p>
          <w:p w14:paraId="41C48EA8"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Times New Roman" w:eastAsia="仿宋_GB2312" w:hAnsi="Times New Roman"/>
                <w:kern w:val="0"/>
                <w:sz w:val="24"/>
                <w:lang w:bidi="ar"/>
              </w:rPr>
              <w:t>第五十八条</w:t>
            </w:r>
            <w:r>
              <w:rPr>
                <w:rFonts w:ascii="Times New Roman" w:eastAsia="仿宋_GB2312" w:hAnsi="Times New Roman" w:hint="eastAsia"/>
                <w:kern w:val="0"/>
                <w:sz w:val="24"/>
                <w:lang w:bidi="ar"/>
              </w:rPr>
              <w:t xml:space="preserve">  </w:t>
            </w:r>
            <w:r>
              <w:rPr>
                <w:rFonts w:ascii="Times New Roman" w:eastAsia="仿宋_GB2312" w:hAnsi="Times New Roman"/>
                <w:kern w:val="0"/>
                <w:sz w:val="24"/>
                <w:lang w:bidi="ar"/>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2CA18DE3"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2.《中华人民共和国招标投标法实施条例》（2019年修订）</w:t>
            </w:r>
          </w:p>
          <w:p w14:paraId="4CCD028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w:t>
            </w:r>
            <w:r>
              <w:rPr>
                <w:rFonts w:ascii="仿宋_GB2312" w:eastAsia="仿宋_GB2312" w:hAnsi="Calibri" w:cs="仿宋_GB2312" w:hint="eastAsia"/>
                <w:sz w:val="24"/>
                <w:lang w:bidi="ar"/>
              </w:rPr>
              <w:lastRenderedPageBreak/>
              <w:t>节严重的，由工商行政管理机关吊销营业执照。</w:t>
            </w:r>
          </w:p>
        </w:tc>
        <w:tc>
          <w:tcPr>
            <w:tcW w:w="438" w:type="pct"/>
            <w:tcBorders>
              <w:top w:val="single" w:sz="4" w:space="0" w:color="auto"/>
              <w:left w:val="single" w:sz="4" w:space="0" w:color="auto"/>
              <w:bottom w:val="single" w:sz="4" w:space="0" w:color="auto"/>
              <w:right w:val="single" w:sz="4" w:space="0" w:color="auto"/>
            </w:tcBorders>
            <w:vAlign w:val="center"/>
          </w:tcPr>
          <w:p w14:paraId="6FE7A0D4" w14:textId="77777777" w:rsidR="007B2DBA" w:rsidRDefault="007B2DBA">
            <w:pPr>
              <w:spacing w:after="0" w:line="320" w:lineRule="exact"/>
              <w:rPr>
                <w:rFonts w:ascii="黑体" w:eastAsia="黑体" w:hAnsi="宋体" w:cs="黑体" w:hint="eastAsia"/>
                <w:sz w:val="24"/>
              </w:rPr>
            </w:pPr>
          </w:p>
        </w:tc>
      </w:tr>
      <w:tr w:rsidR="007B2DBA" w14:paraId="11C2D800"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AD7F5"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0CDBAE2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对生态环境领域必须招标的项目招标代理机构泄露应当保密的与招标投标活动有关的情况和资料、接受委托编制标底的中介机构参加受托编制标底项目的投标等行为的行政处罚</w:t>
            </w:r>
          </w:p>
        </w:tc>
        <w:tc>
          <w:tcPr>
            <w:tcW w:w="442" w:type="pct"/>
            <w:vAlign w:val="center"/>
          </w:tcPr>
          <w:p w14:paraId="62B56B2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64DBC41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DFE0D1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7649967A"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1.《中华人民共和国招标投标法》（2017年修正）</w:t>
            </w:r>
          </w:p>
          <w:p w14:paraId="001EC614"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37A19534"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前款所列行为影响中标结果的，中标无效。</w:t>
            </w:r>
          </w:p>
          <w:p w14:paraId="4CE5BE9D"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2.《中华人民共和国招标投标法实施条例》（2019年修订）</w:t>
            </w:r>
          </w:p>
          <w:p w14:paraId="24CE634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438" w:type="pct"/>
            <w:tcBorders>
              <w:top w:val="single" w:sz="4" w:space="0" w:color="auto"/>
              <w:left w:val="single" w:sz="4" w:space="0" w:color="auto"/>
              <w:bottom w:val="single" w:sz="4" w:space="0" w:color="auto"/>
              <w:right w:val="single" w:sz="4" w:space="0" w:color="auto"/>
            </w:tcBorders>
            <w:vAlign w:val="center"/>
          </w:tcPr>
          <w:p w14:paraId="1CC37742" w14:textId="77777777" w:rsidR="007B2DBA" w:rsidRDefault="007B2DBA">
            <w:pPr>
              <w:spacing w:after="0" w:line="320" w:lineRule="exact"/>
              <w:rPr>
                <w:rFonts w:ascii="黑体" w:eastAsia="黑体" w:hAnsi="宋体" w:cs="黑体" w:hint="eastAsia"/>
                <w:sz w:val="24"/>
              </w:rPr>
            </w:pPr>
          </w:p>
        </w:tc>
      </w:tr>
      <w:tr w:rsidR="007B2DBA" w14:paraId="1DBFB05B"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343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461209D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对生态环境领域必须招标的项目招标</w:t>
            </w:r>
            <w:r>
              <w:rPr>
                <w:rFonts w:ascii="仿宋_GB2312" w:eastAsia="仿宋_GB2312" w:hAnsi="Calibri" w:cs="仿宋_GB2312" w:hint="eastAsia"/>
                <w:sz w:val="24"/>
                <w:lang w:bidi="ar"/>
              </w:rPr>
              <w:lastRenderedPageBreak/>
              <w:t>人限制或排斥潜在投标人，对潜在投标人实行歧视待遇的，强制要求投标人组成联合体共同投标的，或者限制投标人之间竞争行为的行政处罚</w:t>
            </w:r>
          </w:p>
        </w:tc>
        <w:tc>
          <w:tcPr>
            <w:tcW w:w="442" w:type="pct"/>
            <w:vAlign w:val="center"/>
          </w:tcPr>
          <w:p w14:paraId="3D1126F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560FEC94"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BF3BB5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w:t>
            </w:r>
            <w:r>
              <w:rPr>
                <w:rFonts w:ascii="仿宋_GB2312" w:eastAsia="仿宋_GB2312" w:hAnsi="Calibri" w:cs="仿宋_GB2312" w:hint="eastAsia"/>
                <w:sz w:val="24"/>
                <w:lang w:bidi="ar"/>
              </w:rPr>
              <w:lastRenderedPageBreak/>
              <w:t>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1067B136"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1.《中华人民共和国招标投标法》（2017年修正）</w:t>
            </w:r>
          </w:p>
          <w:p w14:paraId="75061099"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第五十一条  招标人以不合理的条件限制或者排斥潜在投标人的，对潜在投标人实行歧视待遇的，强制要求投标人组成联合体共同投标的，或者限制投标人之间竞争的，责令改正，可以处一</w:t>
            </w:r>
            <w:r>
              <w:rPr>
                <w:rFonts w:ascii="仿宋_GB2312" w:eastAsia="仿宋_GB2312" w:hAnsi="Calibri" w:cs="仿宋_GB2312" w:hint="eastAsia"/>
                <w:sz w:val="24"/>
                <w:lang w:bidi="ar"/>
              </w:rPr>
              <w:lastRenderedPageBreak/>
              <w:t>万元以上五万元以下的罚款。</w:t>
            </w:r>
          </w:p>
          <w:p w14:paraId="04B7AF54"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sz w:val="24"/>
                <w:lang w:bidi="ar"/>
              </w:rPr>
              <w:t>2.</w:t>
            </w:r>
            <w:r>
              <w:rPr>
                <w:rFonts w:ascii="仿宋_GB2312" w:eastAsia="仿宋_GB2312" w:hAnsi="Calibri" w:cs="仿宋_GB2312" w:hint="eastAsia"/>
                <w:sz w:val="24"/>
                <w:lang w:bidi="ar"/>
              </w:rPr>
              <w:t>《中华人民共和国招标投标法实施条例》（2019年修订）</w:t>
            </w:r>
          </w:p>
          <w:p w14:paraId="15CDD2C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第三十二条　招标人不得以不合理的条件限制、排斥潜在投标人或者投标人。招标人有下列行为之一的，属于以不合理条件限制、排斥潜在投标人或者投标人：</w:t>
            </w:r>
          </w:p>
          <w:p w14:paraId="141CDF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(一)就同一招标项目向潜在投标人或者投标人提供有差别的项目信息；</w:t>
            </w:r>
          </w:p>
          <w:p w14:paraId="32B8552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(二)设定的资格、技术、商务条件与招标项目的具体特点和实际需要不相适应或者与合同履行无关；</w:t>
            </w:r>
          </w:p>
          <w:p w14:paraId="64A860F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(三)依法必须进行招标的项目以特定行政区域或者特定行业的业绩、奖项作为加分条件或者中标条件；</w:t>
            </w:r>
          </w:p>
          <w:p w14:paraId="2A9D81E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(四)对潜在投标人或者投标人采取不同的资格审查或者评标标准；</w:t>
            </w:r>
          </w:p>
          <w:p w14:paraId="778C88E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(五)限定或者指定特定的专利、商标、品牌、原产地或者供应商；</w:t>
            </w:r>
          </w:p>
          <w:p w14:paraId="656BE80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(六)依法必须进行招标的项目非法限定潜在投标人或者投标人的所有制形式或者组织形式；</w:t>
            </w:r>
          </w:p>
          <w:p w14:paraId="77B1D2C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(七)以其他不合理条件限制、排斥潜在投标人或者投标人。</w:t>
            </w:r>
          </w:p>
          <w:p w14:paraId="7BEFDB8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第六十三条第一款  招标人有下列限制或者排斥潜在投标人行为之一的，由有关行政监督部门依照招标投标法第五十一条的规定处罚：</w:t>
            </w:r>
          </w:p>
          <w:p w14:paraId="3BC5D5E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（一）依法应当公开招标的项目不按照规定在指定媒介发布资格预审公告或者招标公告；</w:t>
            </w:r>
          </w:p>
          <w:p w14:paraId="2FAD107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 在不同媒介发布的同一招标项目的资格预审公告或者招标公告的内容不一致，影响潜在投标人申请资格预审或者投标。</w:t>
            </w:r>
          </w:p>
        </w:tc>
        <w:tc>
          <w:tcPr>
            <w:tcW w:w="438" w:type="pct"/>
            <w:tcBorders>
              <w:top w:val="single" w:sz="4" w:space="0" w:color="auto"/>
              <w:left w:val="single" w:sz="4" w:space="0" w:color="auto"/>
              <w:bottom w:val="single" w:sz="4" w:space="0" w:color="auto"/>
              <w:right w:val="single" w:sz="4" w:space="0" w:color="auto"/>
            </w:tcBorders>
            <w:vAlign w:val="center"/>
          </w:tcPr>
          <w:p w14:paraId="1D5D4228" w14:textId="77777777" w:rsidR="007B2DBA" w:rsidRDefault="007B2DBA">
            <w:pPr>
              <w:spacing w:after="0" w:line="320" w:lineRule="exact"/>
              <w:rPr>
                <w:rFonts w:ascii="黑体" w:eastAsia="黑体" w:hAnsi="宋体" w:cs="黑体" w:hint="eastAsia"/>
                <w:sz w:val="24"/>
              </w:rPr>
            </w:pPr>
          </w:p>
        </w:tc>
      </w:tr>
      <w:tr w:rsidR="007B2DBA" w14:paraId="74A5384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D52E5"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0EC2121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w:t>
            </w:r>
            <w:r>
              <w:rPr>
                <w:rFonts w:ascii="仿宋_GB2312" w:eastAsia="仿宋_GB2312" w:hAnsi="Calibri" w:cs="仿宋_GB2312" w:hint="eastAsia"/>
                <w:sz w:val="24"/>
                <w:lang w:bidi="ar"/>
              </w:rPr>
              <w:lastRenderedPageBreak/>
              <w:t>须招标的项目招标人向他人透露可能影响公平竞争的有关招标投标情况或者泄露标底行为的行政处罚</w:t>
            </w:r>
          </w:p>
        </w:tc>
        <w:tc>
          <w:tcPr>
            <w:tcW w:w="442" w:type="pct"/>
            <w:vAlign w:val="center"/>
          </w:tcPr>
          <w:p w14:paraId="463D536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39B555BC"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w:t>
            </w:r>
            <w:r>
              <w:rPr>
                <w:rFonts w:ascii="仿宋_GB2312" w:eastAsia="仿宋_GB2312" w:hAnsi="仿宋_GB2312" w:cs="仿宋_GB2312" w:hint="eastAsia"/>
                <w:sz w:val="24"/>
              </w:rPr>
              <w:lastRenderedPageBreak/>
              <w:t>级、设区的市级）</w:t>
            </w:r>
          </w:p>
        </w:tc>
        <w:tc>
          <w:tcPr>
            <w:tcW w:w="408" w:type="pct"/>
            <w:vAlign w:val="center"/>
          </w:tcPr>
          <w:p w14:paraId="7CA6D36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2709FD67"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《中华人民共和国招标投标法》（2017年修正）</w:t>
            </w:r>
          </w:p>
          <w:p w14:paraId="454B152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第五十二条  依法必须进行招标的项目的招标人向他人透露已</w:t>
            </w:r>
            <w:r>
              <w:rPr>
                <w:rFonts w:ascii="仿宋_GB2312" w:eastAsia="仿宋_GB2312" w:hAnsi="Calibri" w:cs="仿宋_GB2312" w:hint="eastAsia"/>
                <w:sz w:val="24"/>
                <w:lang w:bidi="ar"/>
              </w:rPr>
              <w:lastRenderedPageBreak/>
              <w:t>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6C7891D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前款所列行为影响中标结果的，中标无效。</w:t>
            </w:r>
          </w:p>
        </w:tc>
        <w:tc>
          <w:tcPr>
            <w:tcW w:w="438" w:type="pct"/>
            <w:tcBorders>
              <w:top w:val="single" w:sz="4" w:space="0" w:color="auto"/>
              <w:left w:val="single" w:sz="4" w:space="0" w:color="auto"/>
              <w:bottom w:val="single" w:sz="4" w:space="0" w:color="auto"/>
              <w:right w:val="single" w:sz="4" w:space="0" w:color="auto"/>
            </w:tcBorders>
            <w:vAlign w:val="center"/>
          </w:tcPr>
          <w:p w14:paraId="687F3F1D" w14:textId="77777777" w:rsidR="007B2DBA" w:rsidRDefault="007B2DBA">
            <w:pPr>
              <w:spacing w:after="0" w:line="320" w:lineRule="exact"/>
              <w:rPr>
                <w:rFonts w:ascii="黑体" w:eastAsia="黑体" w:hAnsi="宋体" w:cs="黑体" w:hint="eastAsia"/>
                <w:sz w:val="24"/>
              </w:rPr>
            </w:pPr>
          </w:p>
        </w:tc>
      </w:tr>
      <w:tr w:rsidR="007B2DBA" w14:paraId="06A4C4B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D5949"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5B06F64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对生态环境领域必须招标的项目投标人与他人串通投标或者以行贿手段中标等行为的行政处罚</w:t>
            </w:r>
          </w:p>
        </w:tc>
        <w:tc>
          <w:tcPr>
            <w:tcW w:w="442" w:type="pct"/>
            <w:vAlign w:val="center"/>
          </w:tcPr>
          <w:p w14:paraId="3523A4F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337C777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900D57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w:t>
            </w:r>
            <w:r>
              <w:rPr>
                <w:rFonts w:ascii="仿宋_GB2312" w:eastAsia="仿宋_GB2312" w:hAnsi="Calibri" w:cs="仿宋_GB2312" w:hint="eastAsia"/>
                <w:sz w:val="24"/>
                <w:lang w:bidi="ar"/>
              </w:rPr>
              <w:lastRenderedPageBreak/>
              <w:t>分局承担相应职责的机构</w:t>
            </w:r>
          </w:p>
        </w:tc>
        <w:tc>
          <w:tcPr>
            <w:tcW w:w="2438" w:type="pct"/>
            <w:vAlign w:val="center"/>
          </w:tcPr>
          <w:p w14:paraId="400B2FD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1.《中华人民共和国招标投标法》（2017年修正）</w:t>
            </w:r>
          </w:p>
          <w:p w14:paraId="08384379"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71813B0B"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2.《中华人民共和国招标投标法实施条例》（2019年修订）</w:t>
            </w:r>
          </w:p>
          <w:p w14:paraId="05C2F6C8"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第六十七条  投标人相互串通投标或者与招标人串通投标的，投</w:t>
            </w:r>
            <w:r>
              <w:rPr>
                <w:rFonts w:ascii="仿宋_GB2312" w:eastAsia="仿宋_GB2312" w:hAnsi="Calibri" w:cs="仿宋_GB2312" w:hint="eastAsia"/>
                <w:sz w:val="24"/>
                <w:lang w:bidi="ar"/>
              </w:rPr>
              <w:lastRenderedPageBreak/>
              <w:t>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23820BC8"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p>
          <w:p w14:paraId="4F0AC92D"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投标人自本条第二款规定的处罚执行期限届满之日起3年内又有该款所列违法行为之一的，或者串通投标、以行贿谋取中标情节特别严重的，由工商行政管理机关吊销营业执照。</w:t>
            </w:r>
          </w:p>
          <w:p w14:paraId="6BD4B52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法律、行政法规对串通投标报价行为的处罚另有规定的，从其规定。</w:t>
            </w:r>
          </w:p>
        </w:tc>
        <w:tc>
          <w:tcPr>
            <w:tcW w:w="438" w:type="pct"/>
            <w:tcBorders>
              <w:top w:val="single" w:sz="4" w:space="0" w:color="auto"/>
              <w:left w:val="single" w:sz="4" w:space="0" w:color="auto"/>
              <w:bottom w:val="single" w:sz="4" w:space="0" w:color="auto"/>
              <w:right w:val="single" w:sz="4" w:space="0" w:color="auto"/>
            </w:tcBorders>
            <w:vAlign w:val="center"/>
          </w:tcPr>
          <w:p w14:paraId="5A36E2B9" w14:textId="77777777" w:rsidR="007B2DBA" w:rsidRDefault="007B2DBA">
            <w:pPr>
              <w:spacing w:after="0" w:line="320" w:lineRule="exact"/>
              <w:rPr>
                <w:rFonts w:ascii="黑体" w:eastAsia="黑体" w:hAnsi="宋体" w:cs="黑体" w:hint="eastAsia"/>
                <w:sz w:val="24"/>
              </w:rPr>
            </w:pPr>
          </w:p>
        </w:tc>
      </w:tr>
      <w:tr w:rsidR="007B2DBA" w14:paraId="04A4FF3F"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CE29"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17C0FCB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对生态环境领域必须招标的项目投标人以弄虚作假方式骗取中标行为的行政处罚</w:t>
            </w:r>
          </w:p>
        </w:tc>
        <w:tc>
          <w:tcPr>
            <w:tcW w:w="442" w:type="pct"/>
            <w:vAlign w:val="center"/>
          </w:tcPr>
          <w:p w14:paraId="61ACFCF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447221F8"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98DF97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w:t>
            </w:r>
            <w:r>
              <w:rPr>
                <w:rFonts w:ascii="仿宋_GB2312" w:eastAsia="仿宋_GB2312" w:hAnsi="Calibri" w:cs="仿宋_GB2312" w:hint="eastAsia"/>
                <w:sz w:val="24"/>
                <w:lang w:bidi="ar"/>
              </w:rPr>
              <w:lastRenderedPageBreak/>
              <w:t>境局及分局承担相应职责的机构</w:t>
            </w:r>
          </w:p>
        </w:tc>
        <w:tc>
          <w:tcPr>
            <w:tcW w:w="2438" w:type="pct"/>
            <w:vAlign w:val="center"/>
          </w:tcPr>
          <w:p w14:paraId="06A72F6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1.《中华人民共和国招标投标法》（2017年修正）</w:t>
            </w:r>
          </w:p>
          <w:p w14:paraId="56D35E75"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第五十四条  投标人以他人名义投标或者以其他方式弄虚作假，骗取中标的，中标无效，给招标人造成损失的，依法承担赔偿责任；构成犯罪的，依法追究刑事责任。</w:t>
            </w:r>
          </w:p>
          <w:p w14:paraId="05DBA3F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562F19EB"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2.《中华人民共和国招标投标法实施条例》（2019年修订）</w:t>
            </w:r>
          </w:p>
          <w:p w14:paraId="6802339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  招标投标法规定的比例计算。</w:t>
            </w:r>
          </w:p>
          <w:p w14:paraId="37834024"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投标人有下列行为之一的，属于招标投标法第五十四条规定的情节严重行为，由有关行政监督部门取消其 1 年至 3 年内参加依法必须进行招标的项目的投标资格：（一）伪造、变造资格、资质证书或者其他许可证件骗取中标；（二）3 年内 2 次以上使用他人名义投标；（三）弄虚作假骗取中标给招标人造成直接经济损失 30 万元以上；（四）其他弄虚作假骗取中标情节严重的行为。</w:t>
            </w:r>
          </w:p>
          <w:p w14:paraId="414075B4"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投标人自本条第二款规定的处罚执行期限届满之日起 3 年内又有该款所列违法行为之一的，或者弄虚作假骗取中标情节特别严重的，由工商行政管理机关吊销营业执照。</w:t>
            </w:r>
          </w:p>
          <w:p w14:paraId="60F03EF3" w14:textId="77777777" w:rsidR="007B2DBA" w:rsidRDefault="00000000">
            <w:pPr>
              <w:widowControl/>
              <w:spacing w:after="0" w:line="320" w:lineRule="exact"/>
              <w:jc w:val="left"/>
              <w:textAlignment w:val="center"/>
              <w:rPr>
                <w:rFonts w:ascii="Times New Roman" w:eastAsia="仿宋_GB2312" w:hAnsi="Times New Roman"/>
                <w:kern w:val="0"/>
                <w:sz w:val="24"/>
                <w:lang w:bidi="ar"/>
              </w:rPr>
            </w:pPr>
            <w:r>
              <w:rPr>
                <w:rFonts w:ascii="仿宋_GB2312" w:eastAsia="仿宋_GB2312" w:hAnsi="Calibri" w:cs="仿宋_GB2312" w:hint="eastAsia"/>
                <w:sz w:val="24"/>
                <w:lang w:bidi="ar"/>
              </w:rPr>
              <w:t>3.</w:t>
            </w:r>
            <w:r>
              <w:rPr>
                <w:rFonts w:ascii="Times New Roman" w:eastAsia="仿宋_GB2312" w:hAnsi="Times New Roman"/>
                <w:kern w:val="0"/>
                <w:sz w:val="24"/>
                <w:lang w:bidi="ar"/>
              </w:rPr>
              <w:t>《电子招标投标办法》</w:t>
            </w:r>
            <w:r>
              <w:rPr>
                <w:rFonts w:ascii="Times New Roman" w:eastAsia="仿宋_GB2312" w:hAnsi="Times New Roman" w:hint="eastAsia"/>
                <w:kern w:val="0"/>
                <w:sz w:val="24"/>
                <w:lang w:bidi="ar"/>
              </w:rPr>
              <w:t>（</w:t>
            </w:r>
            <w:r>
              <w:rPr>
                <w:rFonts w:ascii="Times New Roman" w:eastAsia="仿宋_GB2312" w:hAnsi="Times New Roman" w:hint="eastAsia"/>
                <w:kern w:val="0"/>
                <w:sz w:val="24"/>
                <w:lang w:bidi="ar"/>
              </w:rPr>
              <w:t>2013</w:t>
            </w:r>
            <w:r>
              <w:rPr>
                <w:rFonts w:ascii="Times New Roman" w:eastAsia="仿宋_GB2312" w:hAnsi="Times New Roman" w:hint="eastAsia"/>
                <w:kern w:val="0"/>
                <w:sz w:val="24"/>
                <w:lang w:bidi="ar"/>
              </w:rPr>
              <w:t>年</w:t>
            </w:r>
            <w:r>
              <w:rPr>
                <w:rFonts w:ascii="Times New Roman" w:eastAsia="仿宋_GB2312" w:hAnsi="Times New Roman" w:hint="eastAsia"/>
                <w:kern w:val="0"/>
                <w:sz w:val="24"/>
                <w:lang w:bidi="ar"/>
              </w:rPr>
              <w:t>5</w:t>
            </w:r>
            <w:r>
              <w:rPr>
                <w:rFonts w:ascii="Times New Roman" w:eastAsia="仿宋_GB2312" w:hAnsi="Times New Roman" w:hint="eastAsia"/>
                <w:kern w:val="0"/>
                <w:sz w:val="24"/>
                <w:lang w:bidi="ar"/>
              </w:rPr>
              <w:t>月</w:t>
            </w:r>
            <w:r>
              <w:rPr>
                <w:rFonts w:ascii="Times New Roman" w:eastAsia="仿宋_GB2312" w:hAnsi="Times New Roman" w:hint="eastAsia"/>
                <w:kern w:val="0"/>
                <w:sz w:val="24"/>
                <w:lang w:bidi="ar"/>
              </w:rPr>
              <w:t>1</w:t>
            </w:r>
            <w:r>
              <w:rPr>
                <w:rFonts w:ascii="Times New Roman" w:eastAsia="仿宋_GB2312" w:hAnsi="Times New Roman" w:hint="eastAsia"/>
                <w:kern w:val="0"/>
                <w:sz w:val="24"/>
                <w:lang w:bidi="ar"/>
              </w:rPr>
              <w:t>日施行</w:t>
            </w:r>
            <w:r>
              <w:rPr>
                <w:rFonts w:ascii="Times New Roman" w:eastAsia="仿宋_GB2312" w:hAnsi="Times New Roman" w:hint="eastAsia"/>
                <w:kern w:val="0"/>
                <w:sz w:val="24"/>
                <w:lang w:bidi="ar"/>
              </w:rPr>
              <w:t>)</w:t>
            </w:r>
            <w:r>
              <w:rPr>
                <w:rFonts w:ascii="Times New Roman" w:eastAsia="仿宋_GB2312" w:hAnsi="Times New Roman" w:hint="eastAsia"/>
                <w:kern w:val="0"/>
                <w:sz w:val="24"/>
                <w:lang w:bidi="ar"/>
              </w:rPr>
              <w:t>）</w:t>
            </w:r>
          </w:p>
          <w:p w14:paraId="7BABD1D5" w14:textId="77777777" w:rsidR="007B2DBA" w:rsidRDefault="00000000">
            <w:pPr>
              <w:spacing w:after="0" w:line="320" w:lineRule="exact"/>
              <w:rPr>
                <w:rFonts w:ascii="仿宋_GB2312" w:eastAsia="仿宋_GB2312" w:hAnsi="Calibri" w:cs="仿宋_GB2312"/>
                <w:sz w:val="24"/>
                <w:lang w:bidi="ar"/>
              </w:rPr>
            </w:pPr>
            <w:r>
              <w:rPr>
                <w:rFonts w:ascii="Times New Roman" w:eastAsia="仿宋_GB2312" w:hAnsi="Times New Roman"/>
                <w:kern w:val="0"/>
                <w:sz w:val="24"/>
                <w:lang w:bidi="ar"/>
              </w:rPr>
              <w:t>第五十八条</w:t>
            </w:r>
            <w:r>
              <w:rPr>
                <w:rFonts w:ascii="Times New Roman" w:eastAsia="仿宋_GB2312" w:hAnsi="Times New Roman" w:hint="eastAsia"/>
                <w:kern w:val="0"/>
                <w:sz w:val="24"/>
                <w:lang w:bidi="ar"/>
              </w:rPr>
              <w:t xml:space="preserve"> </w:t>
            </w:r>
            <w:r>
              <w:rPr>
                <w:rFonts w:ascii="Times New Roman" w:eastAsia="仿宋_GB2312" w:hAnsi="Times New Roman"/>
                <w:kern w:val="0"/>
                <w:sz w:val="24"/>
                <w:lang w:bidi="ar"/>
              </w:rPr>
              <w:t>招标投标活动当事人和电子招标投标系统运营机构伪造、篡改、损毁招标投标信息，或者以其他方式弄虚作假的，依照招标投标法第五十四条和招标投标法实施条例第六十八条规定处罚。</w:t>
            </w:r>
          </w:p>
        </w:tc>
        <w:tc>
          <w:tcPr>
            <w:tcW w:w="438" w:type="pct"/>
            <w:tcBorders>
              <w:top w:val="single" w:sz="4" w:space="0" w:color="auto"/>
              <w:left w:val="single" w:sz="4" w:space="0" w:color="auto"/>
              <w:bottom w:val="single" w:sz="4" w:space="0" w:color="auto"/>
              <w:right w:val="single" w:sz="4" w:space="0" w:color="auto"/>
            </w:tcBorders>
            <w:vAlign w:val="center"/>
          </w:tcPr>
          <w:p w14:paraId="099DC541" w14:textId="77777777" w:rsidR="007B2DBA" w:rsidRDefault="007B2DBA">
            <w:pPr>
              <w:spacing w:after="0" w:line="320" w:lineRule="exact"/>
              <w:rPr>
                <w:rFonts w:ascii="黑体" w:eastAsia="黑体" w:hAnsi="宋体" w:cs="黑体" w:hint="eastAsia"/>
                <w:sz w:val="24"/>
              </w:rPr>
            </w:pPr>
          </w:p>
        </w:tc>
      </w:tr>
      <w:tr w:rsidR="007B2DBA" w14:paraId="387F4559"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0C2F1"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71A3741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对生态环境领域依法必须招标的项目，招标人违</w:t>
            </w:r>
            <w:r>
              <w:rPr>
                <w:rFonts w:ascii="仿宋_GB2312" w:eastAsia="仿宋_GB2312" w:hAnsi="Calibri" w:cs="仿宋_GB2312" w:hint="eastAsia"/>
                <w:sz w:val="24"/>
                <w:lang w:bidi="ar"/>
              </w:rPr>
              <w:lastRenderedPageBreak/>
              <w:t>反规定与投标人就实质性内容进行谈判行为的行政处罚</w:t>
            </w:r>
          </w:p>
        </w:tc>
        <w:tc>
          <w:tcPr>
            <w:tcW w:w="442" w:type="pct"/>
            <w:vAlign w:val="center"/>
          </w:tcPr>
          <w:p w14:paraId="26A9565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49624C9A"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B21999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w:t>
            </w:r>
            <w:r>
              <w:rPr>
                <w:rFonts w:ascii="仿宋_GB2312" w:eastAsia="仿宋_GB2312" w:hAnsi="Calibri" w:cs="仿宋_GB2312" w:hint="eastAsia"/>
                <w:sz w:val="24"/>
                <w:lang w:bidi="ar"/>
              </w:rPr>
              <w:lastRenderedPageBreak/>
              <w:t>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330E3A68"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《中华人民共和国招标投标法》（2017年修正）</w:t>
            </w:r>
          </w:p>
          <w:p w14:paraId="43E3679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第五十五条  依法必须进行招标的项目，招标人违反本法规定，与投标人就投标价格、投标方案等实质性内容进行谈判的，给予警告，对单位直接负责的主管人员和其他直接责任人员依法给予处分。</w:t>
            </w:r>
          </w:p>
          <w:p w14:paraId="060B0F5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前款所列行为影响中标结果的，中标无效。</w:t>
            </w:r>
          </w:p>
        </w:tc>
        <w:tc>
          <w:tcPr>
            <w:tcW w:w="438" w:type="pct"/>
            <w:tcBorders>
              <w:top w:val="single" w:sz="4" w:space="0" w:color="auto"/>
              <w:left w:val="single" w:sz="4" w:space="0" w:color="auto"/>
              <w:bottom w:val="single" w:sz="4" w:space="0" w:color="auto"/>
              <w:right w:val="single" w:sz="4" w:space="0" w:color="auto"/>
            </w:tcBorders>
            <w:vAlign w:val="center"/>
          </w:tcPr>
          <w:p w14:paraId="71572DA7" w14:textId="77777777" w:rsidR="007B2DBA" w:rsidRDefault="007B2DBA">
            <w:pPr>
              <w:spacing w:after="0" w:line="320" w:lineRule="exact"/>
              <w:rPr>
                <w:rFonts w:ascii="黑体" w:eastAsia="黑体" w:hAnsi="宋体" w:cs="黑体" w:hint="eastAsia"/>
                <w:sz w:val="24"/>
              </w:rPr>
            </w:pPr>
          </w:p>
        </w:tc>
      </w:tr>
      <w:tr w:rsidR="007B2DBA" w14:paraId="67E1B24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42D8B"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20A3E88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w:t>
            </w:r>
            <w:r>
              <w:rPr>
                <w:rFonts w:ascii="Times New Roman" w:eastAsia="仿宋_GB2312" w:hAnsi="Times New Roman"/>
                <w:kern w:val="0"/>
                <w:sz w:val="24"/>
                <w:lang w:bidi="ar"/>
              </w:rPr>
              <w:t>评标委员会成员收受投标人财物或者其他好处，有关人员向他人透露评审、中标人候选人的推荐等与评标有关</w:t>
            </w:r>
            <w:r>
              <w:rPr>
                <w:rFonts w:ascii="Times New Roman" w:eastAsia="仿宋_GB2312" w:hAnsi="Times New Roman"/>
                <w:kern w:val="0"/>
                <w:sz w:val="24"/>
                <w:lang w:bidi="ar"/>
              </w:rPr>
              <w:lastRenderedPageBreak/>
              <w:t>的情况</w:t>
            </w:r>
            <w:r>
              <w:rPr>
                <w:rFonts w:ascii="仿宋_GB2312" w:eastAsia="仿宋_GB2312" w:hAnsi="Calibri" w:cs="仿宋_GB2312" w:hint="eastAsia"/>
                <w:sz w:val="24"/>
                <w:lang w:bidi="ar"/>
              </w:rPr>
              <w:t>行为的</w:t>
            </w:r>
            <w:r>
              <w:rPr>
                <w:rFonts w:ascii="Times New Roman" w:eastAsia="仿宋_GB2312" w:hAnsi="Times New Roman"/>
                <w:kern w:val="0"/>
                <w:sz w:val="24"/>
                <w:lang w:bidi="ar"/>
              </w:rPr>
              <w:t>行政处罚</w:t>
            </w:r>
          </w:p>
        </w:tc>
        <w:tc>
          <w:tcPr>
            <w:tcW w:w="442" w:type="pct"/>
            <w:vAlign w:val="center"/>
          </w:tcPr>
          <w:p w14:paraId="4B1CD51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2C26CC5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779CCF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w:t>
            </w:r>
            <w:r>
              <w:rPr>
                <w:rFonts w:ascii="仿宋_GB2312" w:eastAsia="仿宋_GB2312" w:hAnsi="Calibri" w:cs="仿宋_GB2312" w:hint="eastAsia"/>
                <w:sz w:val="24"/>
                <w:lang w:bidi="ar"/>
              </w:rPr>
              <w:lastRenderedPageBreak/>
              <w:t>机构</w:t>
            </w:r>
          </w:p>
        </w:tc>
        <w:tc>
          <w:tcPr>
            <w:tcW w:w="2438" w:type="pct"/>
            <w:vAlign w:val="center"/>
          </w:tcPr>
          <w:p w14:paraId="46B82140"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1.《中华人民共和国招标投标法》（2017年修正）</w:t>
            </w:r>
          </w:p>
          <w:p w14:paraId="20E07D14"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5F2B2029"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2.《中华人民共和国招标投标法实施条例》（2019年修订）</w:t>
            </w:r>
          </w:p>
          <w:p w14:paraId="147DB21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第七十二条  评标委员会成员收受投标人的财物或者其他好处的，没收收受的财物，处 3000 元以上 5万元以下的罚款，取消担任评标委员会成员的资格，不得再参加依法必须进行招标的项目的评标；构成犯罪的，依法追究刑事责任。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3525029B" w14:textId="77777777" w:rsidR="007B2DBA" w:rsidRDefault="007B2DBA">
            <w:pPr>
              <w:spacing w:after="0" w:line="320" w:lineRule="exact"/>
              <w:rPr>
                <w:rFonts w:ascii="黑体" w:eastAsia="黑体" w:hAnsi="宋体" w:cs="黑体" w:hint="eastAsia"/>
                <w:sz w:val="24"/>
              </w:rPr>
            </w:pPr>
          </w:p>
        </w:tc>
      </w:tr>
      <w:tr w:rsidR="007B2DBA" w14:paraId="3AC9D645"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10996"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6959976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对生态环境领域必须招标的项目招标人在评标委员会依法推荐的中标候选人以外确定中标人等行为的行政处罚</w:t>
            </w:r>
          </w:p>
        </w:tc>
        <w:tc>
          <w:tcPr>
            <w:tcW w:w="442" w:type="pct"/>
            <w:vAlign w:val="center"/>
          </w:tcPr>
          <w:p w14:paraId="2D1166E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0FA5F07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C067CF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4FF5D07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《中华人民共和国招标投标法》（2017年修正）</w:t>
            </w:r>
          </w:p>
          <w:p w14:paraId="244C893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438" w:type="pct"/>
            <w:tcBorders>
              <w:top w:val="single" w:sz="4" w:space="0" w:color="auto"/>
              <w:left w:val="single" w:sz="4" w:space="0" w:color="auto"/>
              <w:bottom w:val="single" w:sz="4" w:space="0" w:color="auto"/>
              <w:right w:val="single" w:sz="4" w:space="0" w:color="auto"/>
            </w:tcBorders>
            <w:vAlign w:val="center"/>
          </w:tcPr>
          <w:p w14:paraId="27386D67" w14:textId="77777777" w:rsidR="007B2DBA" w:rsidRDefault="007B2DBA">
            <w:pPr>
              <w:spacing w:after="0" w:line="320" w:lineRule="exact"/>
              <w:rPr>
                <w:rFonts w:ascii="黑体" w:eastAsia="黑体" w:hAnsi="宋体" w:cs="黑体" w:hint="eastAsia"/>
                <w:sz w:val="24"/>
              </w:rPr>
            </w:pPr>
          </w:p>
        </w:tc>
      </w:tr>
      <w:tr w:rsidR="007B2DBA" w14:paraId="08183FE0"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DE457"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379DBE3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对生态环境领域必须招标的项目招标人与中标人不按招标文件和</w:t>
            </w:r>
            <w:r>
              <w:rPr>
                <w:rFonts w:ascii="仿宋_GB2312" w:eastAsia="仿宋_GB2312" w:hAnsi="Calibri" w:cs="仿宋_GB2312" w:hint="eastAsia"/>
                <w:sz w:val="24"/>
                <w:lang w:bidi="ar"/>
              </w:rPr>
              <w:lastRenderedPageBreak/>
              <w:t>投标文件订立合同或订立背离合同实质性内容的协议行为的行政处罚</w:t>
            </w:r>
          </w:p>
        </w:tc>
        <w:tc>
          <w:tcPr>
            <w:tcW w:w="442" w:type="pct"/>
            <w:vAlign w:val="center"/>
          </w:tcPr>
          <w:p w14:paraId="3996168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4DEAD969"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45A37CF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w:t>
            </w:r>
            <w:r>
              <w:rPr>
                <w:rFonts w:ascii="仿宋_GB2312" w:eastAsia="仿宋_GB2312" w:hAnsi="仿宋_GB2312" w:cs="仿宋_GB2312" w:hint="eastAsia"/>
                <w:sz w:val="24"/>
              </w:rPr>
              <w:lastRenderedPageBreak/>
              <w:t>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2BFDF82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1.《中华人民共和国招标投标法》（2017年修正）</w:t>
            </w:r>
          </w:p>
          <w:p w14:paraId="4926DE7E"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第五十九条  招标人与中标人不按照招标文件和中标人的投标文件订立合同的，或者招标人、中标人订立背离合同实质性内容的协议的，责令改正；可以处中标项目金额千分之五以上千分之十以下的罚款。</w:t>
            </w:r>
          </w:p>
          <w:p w14:paraId="7332632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2.《中华人民共和国招标投标法实施条例》（2019年修订）</w:t>
            </w:r>
          </w:p>
          <w:p w14:paraId="6F13F2F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第七十五条  招标人和中标人不按照招标文件和中标人的投标</w:t>
            </w:r>
            <w:r>
              <w:rPr>
                <w:rFonts w:ascii="仿宋_GB2312" w:eastAsia="仿宋_GB2312" w:hAnsi="Calibri" w:cs="仿宋_GB2312" w:hint="eastAsia"/>
                <w:sz w:val="24"/>
                <w:lang w:bidi="ar"/>
              </w:rPr>
              <w:lastRenderedPageBreak/>
              <w:t>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6B5DC9EB" w14:textId="77777777" w:rsidR="007B2DBA" w:rsidRDefault="007B2DBA">
            <w:pPr>
              <w:spacing w:after="0" w:line="320" w:lineRule="exact"/>
              <w:rPr>
                <w:rFonts w:ascii="黑体" w:eastAsia="黑体" w:hAnsi="宋体" w:cs="黑体" w:hint="eastAsia"/>
                <w:sz w:val="24"/>
              </w:rPr>
            </w:pPr>
          </w:p>
        </w:tc>
      </w:tr>
      <w:tr w:rsidR="007B2DBA" w14:paraId="0BA03B2C"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1F76"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1A5EB65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对生态环境领域必须招标的项目中标人不按照合同履行义务，情节较为严重行为的行政处罚</w:t>
            </w:r>
          </w:p>
        </w:tc>
        <w:tc>
          <w:tcPr>
            <w:tcW w:w="442" w:type="pct"/>
            <w:vAlign w:val="center"/>
          </w:tcPr>
          <w:p w14:paraId="3E86754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474E3C2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1F66545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33BEAC4E"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《中华人民共和国招标投标法》（2017年修正）</w:t>
            </w:r>
          </w:p>
          <w:p w14:paraId="34E4FB3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第六十条第二款  中标人不按照与招标人订立的合同履行义务，情节较为严重的，取消其二年至五年内参加依法必须进行招标的项目的投标资格并予以公告，直至由工商行政管理机关吊销营业执照。</w:t>
            </w:r>
          </w:p>
        </w:tc>
        <w:tc>
          <w:tcPr>
            <w:tcW w:w="438" w:type="pct"/>
            <w:tcBorders>
              <w:top w:val="single" w:sz="4" w:space="0" w:color="auto"/>
              <w:left w:val="single" w:sz="4" w:space="0" w:color="auto"/>
              <w:bottom w:val="single" w:sz="4" w:space="0" w:color="auto"/>
              <w:right w:val="single" w:sz="4" w:space="0" w:color="auto"/>
            </w:tcBorders>
            <w:vAlign w:val="center"/>
          </w:tcPr>
          <w:p w14:paraId="4F8710E7" w14:textId="77777777" w:rsidR="007B2DBA" w:rsidRDefault="007B2DBA">
            <w:pPr>
              <w:spacing w:after="0" w:line="320" w:lineRule="exact"/>
              <w:rPr>
                <w:rFonts w:ascii="黑体" w:eastAsia="黑体" w:hAnsi="宋体" w:cs="黑体" w:hint="eastAsia"/>
                <w:sz w:val="24"/>
              </w:rPr>
            </w:pPr>
          </w:p>
        </w:tc>
      </w:tr>
      <w:tr w:rsidR="007B2DBA" w14:paraId="7143647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C4E1"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412FA09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对生态环境领域必须招标的项目应公开招标而采用邀请招标等行为的行政处罚</w:t>
            </w:r>
          </w:p>
        </w:tc>
        <w:tc>
          <w:tcPr>
            <w:tcW w:w="442" w:type="pct"/>
            <w:vAlign w:val="center"/>
          </w:tcPr>
          <w:p w14:paraId="5B2F905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4AC09C17"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5A30F35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22F3903F"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《中华人民共和国招标投标法实施条例》（2019年修订）</w:t>
            </w:r>
          </w:p>
          <w:p w14:paraId="74F1733C" w14:textId="77777777" w:rsidR="007B2DBA" w:rsidRDefault="00000000">
            <w:pPr>
              <w:widowControl/>
              <w:shd w:val="clear" w:color="auto" w:fill="FFFFFF"/>
              <w:spacing w:after="0" w:line="320" w:lineRule="exact"/>
              <w:jc w:val="left"/>
              <w:textAlignment w:val="center"/>
              <w:rPr>
                <w:rFonts w:ascii="仿宋_GB2312" w:eastAsia="仿宋_GB2312" w:hAnsi="Calibri" w:cs="仿宋_GB2312"/>
                <w:sz w:val="24"/>
              </w:rPr>
            </w:pPr>
            <w:r>
              <w:rPr>
                <w:rFonts w:ascii="仿宋_GB2312" w:eastAsia="仿宋_GB2312" w:hAnsi="Calibri" w:cs="仿宋_GB2312" w:hint="eastAsia"/>
                <w:sz w:val="24"/>
                <w:lang w:bidi="ar"/>
              </w:rPr>
              <w:t>第六十四条</w:t>
            </w:r>
            <w:bookmarkStart w:id="1" w:name="_Z6T64K1"/>
            <w:bookmarkEnd w:id="1"/>
            <w:r>
              <w:rPr>
                <w:rFonts w:ascii="仿宋_GB2312" w:eastAsia="仿宋_GB2312" w:hAnsi="Calibri" w:cs="仿宋_GB2312"/>
                <w:sz w:val="24"/>
                <w:lang w:bidi="ar"/>
              </w:rPr>
              <w:t xml:space="preserve">  </w:t>
            </w:r>
            <w:r>
              <w:rPr>
                <w:rFonts w:ascii="仿宋_GB2312" w:eastAsia="仿宋_GB2312" w:hAnsi="Calibri" w:cs="仿宋_GB2312" w:hint="eastAsia"/>
                <w:sz w:val="24"/>
                <w:lang w:bidi="ar"/>
              </w:rPr>
              <w:t>招标人有下列情形之一的，由有关行政监督部门责令改正，可以处10万元以下的罚款：</w:t>
            </w:r>
          </w:p>
          <w:p w14:paraId="6DDEC765" w14:textId="77777777" w:rsidR="007B2DBA" w:rsidRDefault="00000000">
            <w:pPr>
              <w:widowControl/>
              <w:shd w:val="clear" w:color="auto" w:fill="FFFFFF"/>
              <w:spacing w:after="0" w:line="320" w:lineRule="exact"/>
              <w:jc w:val="left"/>
              <w:textAlignment w:val="center"/>
              <w:rPr>
                <w:rFonts w:ascii="仿宋_GB2312" w:eastAsia="仿宋_GB2312" w:hAnsi="Calibri" w:cs="仿宋_GB2312"/>
                <w:sz w:val="24"/>
              </w:rPr>
            </w:pPr>
            <w:bookmarkStart w:id="2" w:name="_Z6T64K1X1"/>
            <w:bookmarkEnd w:id="2"/>
            <w:r>
              <w:rPr>
                <w:rFonts w:ascii="仿宋_GB2312" w:eastAsia="仿宋_GB2312" w:hAnsi="Calibri" w:cs="仿宋_GB2312" w:hint="eastAsia"/>
                <w:sz w:val="24"/>
                <w:lang w:bidi="ar"/>
              </w:rPr>
              <w:t>（一）依法应当公开招标而采用邀请招标；</w:t>
            </w:r>
          </w:p>
          <w:p w14:paraId="16945E9C" w14:textId="77777777" w:rsidR="007B2DBA" w:rsidRDefault="00000000">
            <w:pPr>
              <w:widowControl/>
              <w:shd w:val="clear" w:color="auto" w:fill="FFFFFF"/>
              <w:spacing w:after="0" w:line="320" w:lineRule="exact"/>
              <w:jc w:val="left"/>
              <w:textAlignment w:val="center"/>
              <w:rPr>
                <w:rFonts w:ascii="仿宋_GB2312" w:eastAsia="仿宋_GB2312" w:hAnsi="Calibri" w:cs="仿宋_GB2312"/>
                <w:sz w:val="24"/>
              </w:rPr>
            </w:pPr>
            <w:bookmarkStart w:id="3" w:name="_Z6T64K1X2"/>
            <w:bookmarkEnd w:id="3"/>
            <w:r>
              <w:rPr>
                <w:rFonts w:ascii="仿宋_GB2312" w:eastAsia="仿宋_GB2312" w:hAnsi="Calibri" w:cs="仿宋_GB2312" w:hint="eastAsia"/>
                <w:sz w:val="24"/>
                <w:lang w:bidi="ar"/>
              </w:rPr>
              <w:t>（二）招标文件、资格预审文件的发售、澄清、修改的时限，或者确定的提交资格预审申请文件、投标文件的时限不符合招标投标法和本条例规定；</w:t>
            </w:r>
          </w:p>
          <w:p w14:paraId="54FE5652" w14:textId="77777777" w:rsidR="007B2DBA" w:rsidRDefault="00000000">
            <w:pPr>
              <w:widowControl/>
              <w:shd w:val="clear" w:color="auto" w:fill="FFFFFF"/>
              <w:spacing w:after="0" w:line="320" w:lineRule="exact"/>
              <w:jc w:val="left"/>
              <w:textAlignment w:val="center"/>
              <w:rPr>
                <w:rFonts w:ascii="仿宋_GB2312" w:eastAsia="仿宋_GB2312" w:hAnsi="Calibri" w:cs="仿宋_GB2312"/>
                <w:sz w:val="24"/>
              </w:rPr>
            </w:pPr>
            <w:bookmarkStart w:id="4" w:name="_Z6T64K1X3"/>
            <w:bookmarkEnd w:id="4"/>
            <w:r>
              <w:rPr>
                <w:rFonts w:ascii="仿宋_GB2312" w:eastAsia="仿宋_GB2312" w:hAnsi="Calibri" w:cs="仿宋_GB2312" w:hint="eastAsia"/>
                <w:sz w:val="24"/>
                <w:lang w:bidi="ar"/>
              </w:rPr>
              <w:t>（三）接受未通过资格预审的单位或者个人参加投标；</w:t>
            </w:r>
          </w:p>
          <w:p w14:paraId="3C4264DA" w14:textId="77777777" w:rsidR="007B2DBA" w:rsidRDefault="00000000">
            <w:pPr>
              <w:widowControl/>
              <w:shd w:val="clear" w:color="auto" w:fill="FFFFFF"/>
              <w:spacing w:after="0" w:line="320" w:lineRule="exact"/>
              <w:jc w:val="left"/>
              <w:textAlignment w:val="center"/>
              <w:rPr>
                <w:rFonts w:ascii="仿宋_GB2312" w:eastAsia="仿宋_GB2312" w:hAnsi="Calibri" w:cs="仿宋_GB2312"/>
                <w:sz w:val="24"/>
              </w:rPr>
            </w:pPr>
            <w:bookmarkStart w:id="5" w:name="_Z6T64K1X4"/>
            <w:bookmarkEnd w:id="5"/>
            <w:r>
              <w:rPr>
                <w:rFonts w:ascii="仿宋_GB2312" w:eastAsia="仿宋_GB2312" w:hAnsi="Calibri" w:cs="仿宋_GB2312" w:hint="eastAsia"/>
                <w:sz w:val="24"/>
                <w:lang w:bidi="ar"/>
              </w:rPr>
              <w:t>（四）接受应当拒收的投标文件。</w:t>
            </w:r>
          </w:p>
          <w:p w14:paraId="5A23C999" w14:textId="77777777" w:rsidR="007B2DBA" w:rsidRDefault="00000000">
            <w:pPr>
              <w:spacing w:after="0" w:line="320" w:lineRule="exact"/>
              <w:rPr>
                <w:rFonts w:ascii="仿宋_GB2312" w:eastAsia="仿宋_GB2312" w:hAnsi="Calibri" w:cs="仿宋_GB2312"/>
                <w:sz w:val="24"/>
                <w:lang w:bidi="ar"/>
              </w:rPr>
            </w:pPr>
            <w:bookmarkStart w:id="6" w:name="_Z6T64K2"/>
            <w:bookmarkEnd w:id="6"/>
            <w:r>
              <w:rPr>
                <w:rFonts w:ascii="仿宋_GB2312" w:eastAsia="仿宋_GB2312" w:hAnsi="Calibri" w:cs="仿宋_GB2312" w:hint="eastAsia"/>
                <w:sz w:val="24"/>
                <w:lang w:bidi="ar"/>
              </w:rPr>
              <w:t>招标人有前款第一项、第三项、第四项所列行为之一的，对单位直接负责的主管人员和其他直接责任人员依法给予处分。</w:t>
            </w:r>
          </w:p>
        </w:tc>
        <w:tc>
          <w:tcPr>
            <w:tcW w:w="438" w:type="pct"/>
            <w:tcBorders>
              <w:top w:val="single" w:sz="4" w:space="0" w:color="auto"/>
              <w:left w:val="single" w:sz="4" w:space="0" w:color="auto"/>
              <w:bottom w:val="single" w:sz="4" w:space="0" w:color="auto"/>
              <w:right w:val="single" w:sz="4" w:space="0" w:color="auto"/>
            </w:tcBorders>
            <w:vAlign w:val="center"/>
          </w:tcPr>
          <w:p w14:paraId="29F9DA96" w14:textId="77777777" w:rsidR="007B2DBA" w:rsidRDefault="007B2DBA">
            <w:pPr>
              <w:spacing w:after="0" w:line="320" w:lineRule="exact"/>
              <w:rPr>
                <w:rFonts w:ascii="黑体" w:eastAsia="黑体" w:hAnsi="宋体" w:cs="黑体" w:hint="eastAsia"/>
                <w:sz w:val="24"/>
              </w:rPr>
            </w:pPr>
          </w:p>
        </w:tc>
      </w:tr>
      <w:tr w:rsidR="007B2DBA" w14:paraId="4C4AB724"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F702"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4C1DD02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对生态环境领域必须招标的项目招标人超额收取保证金或者不按规定退还保证金及利息行为</w:t>
            </w:r>
            <w:r>
              <w:rPr>
                <w:rFonts w:ascii="仿宋_GB2312" w:eastAsia="仿宋_GB2312" w:hAnsi="Calibri" w:cs="仿宋_GB2312" w:hint="eastAsia"/>
                <w:sz w:val="24"/>
                <w:lang w:bidi="ar"/>
              </w:rPr>
              <w:lastRenderedPageBreak/>
              <w:t>的行政处罚</w:t>
            </w:r>
          </w:p>
        </w:tc>
        <w:tc>
          <w:tcPr>
            <w:tcW w:w="442" w:type="pct"/>
            <w:vAlign w:val="center"/>
          </w:tcPr>
          <w:p w14:paraId="2EC8675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5931BE1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64563C6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w:t>
            </w:r>
            <w:r>
              <w:rPr>
                <w:rFonts w:ascii="仿宋_GB2312" w:eastAsia="仿宋_GB2312" w:hAnsi="Calibri" w:cs="仿宋_GB2312" w:hint="eastAsia"/>
                <w:sz w:val="24"/>
                <w:lang w:bidi="ar"/>
              </w:rPr>
              <w:lastRenderedPageBreak/>
              <w:t>生态环境局及分局承担相应职责的机构</w:t>
            </w:r>
          </w:p>
        </w:tc>
        <w:tc>
          <w:tcPr>
            <w:tcW w:w="2438" w:type="pct"/>
            <w:vAlign w:val="center"/>
          </w:tcPr>
          <w:p w14:paraId="5B579F78"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《中华人民共和国招标投标法实施条例》（2019年修订）</w:t>
            </w:r>
          </w:p>
          <w:p w14:paraId="4B8DA1F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438" w:type="pct"/>
            <w:tcBorders>
              <w:top w:val="single" w:sz="4" w:space="0" w:color="auto"/>
              <w:left w:val="single" w:sz="4" w:space="0" w:color="auto"/>
              <w:bottom w:val="single" w:sz="4" w:space="0" w:color="auto"/>
              <w:right w:val="single" w:sz="4" w:space="0" w:color="auto"/>
            </w:tcBorders>
            <w:vAlign w:val="center"/>
          </w:tcPr>
          <w:p w14:paraId="138ABB93" w14:textId="77777777" w:rsidR="007B2DBA" w:rsidRDefault="007B2DBA">
            <w:pPr>
              <w:spacing w:after="0" w:line="320" w:lineRule="exact"/>
              <w:rPr>
                <w:rFonts w:ascii="黑体" w:eastAsia="黑体" w:hAnsi="宋体" w:cs="黑体" w:hint="eastAsia"/>
                <w:sz w:val="24"/>
              </w:rPr>
            </w:pPr>
          </w:p>
        </w:tc>
      </w:tr>
      <w:tr w:rsidR="007B2DBA" w14:paraId="43B97879"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B784"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3E6D422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对生态环境领域必须招标的项目招标人不按照规定组建评标委员会，或者违法确定、更换评标委员会成员行为的行政处罚</w:t>
            </w:r>
          </w:p>
        </w:tc>
        <w:tc>
          <w:tcPr>
            <w:tcW w:w="442" w:type="pct"/>
            <w:vAlign w:val="center"/>
          </w:tcPr>
          <w:p w14:paraId="0090C8E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4D776EB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79DEB8B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70625605"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《中华人民共和国招标投标法实施条例》（2019年修订）</w:t>
            </w:r>
          </w:p>
          <w:p w14:paraId="078AE78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438" w:type="pct"/>
            <w:tcBorders>
              <w:top w:val="single" w:sz="4" w:space="0" w:color="auto"/>
              <w:left w:val="single" w:sz="4" w:space="0" w:color="auto"/>
              <w:bottom w:val="single" w:sz="4" w:space="0" w:color="auto"/>
              <w:right w:val="single" w:sz="4" w:space="0" w:color="auto"/>
            </w:tcBorders>
            <w:vAlign w:val="center"/>
          </w:tcPr>
          <w:p w14:paraId="76E17E5C" w14:textId="77777777" w:rsidR="007B2DBA" w:rsidRDefault="007B2DBA">
            <w:pPr>
              <w:spacing w:after="0" w:line="320" w:lineRule="exact"/>
              <w:rPr>
                <w:rFonts w:ascii="黑体" w:eastAsia="黑体" w:hAnsi="宋体" w:cs="黑体" w:hint="eastAsia"/>
                <w:sz w:val="24"/>
              </w:rPr>
            </w:pPr>
          </w:p>
        </w:tc>
      </w:tr>
      <w:tr w:rsidR="007B2DBA" w14:paraId="29088109"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F86E9"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2EF7610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对生态环境领域必须招标的项目评标</w:t>
            </w:r>
            <w:r>
              <w:rPr>
                <w:rFonts w:ascii="仿宋_GB2312" w:eastAsia="仿宋_GB2312" w:hAnsi="Calibri" w:cs="仿宋_GB2312" w:hint="eastAsia"/>
                <w:sz w:val="24"/>
                <w:lang w:bidi="ar"/>
              </w:rPr>
              <w:lastRenderedPageBreak/>
              <w:t>委员会委员不客观、不公正履行职务行为的行政处罚</w:t>
            </w:r>
          </w:p>
        </w:tc>
        <w:tc>
          <w:tcPr>
            <w:tcW w:w="442" w:type="pct"/>
            <w:vAlign w:val="center"/>
          </w:tcPr>
          <w:p w14:paraId="63520ED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5E109BB5"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3E3258C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w:t>
            </w:r>
            <w:r>
              <w:rPr>
                <w:rFonts w:ascii="仿宋_GB2312" w:eastAsia="仿宋_GB2312" w:hAnsi="Calibri" w:cs="仿宋_GB2312" w:hint="eastAsia"/>
                <w:sz w:val="24"/>
                <w:lang w:bidi="ar"/>
              </w:rPr>
              <w:lastRenderedPageBreak/>
              <w:t>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2C84A4F5"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《中华人民共和国招标投标法实施条例》（2019年修订）</w:t>
            </w:r>
          </w:p>
          <w:p w14:paraId="77B91C9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第七十一条  评标委员会成员有下列行为之一的，由有关行政监督部门责令改正；情节严重的，禁止其在一定期限内参加依法必须进行招标的项目的评标；情节特别严重的，取消其担任评标委</w:t>
            </w:r>
            <w:r>
              <w:rPr>
                <w:rFonts w:ascii="仿宋_GB2312" w:eastAsia="仿宋_GB2312" w:hAnsi="Calibri" w:cs="仿宋_GB2312" w:hint="eastAsia"/>
                <w:sz w:val="24"/>
                <w:lang w:bidi="ar"/>
              </w:rPr>
              <w:lastRenderedPageBreak/>
              <w:t>员会成员的资格：</w:t>
            </w:r>
          </w:p>
          <w:p w14:paraId="138B125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（一）应当回避而不回避；</w:t>
            </w:r>
          </w:p>
          <w:p w14:paraId="594C727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（二）擅离职守；</w:t>
            </w:r>
          </w:p>
          <w:p w14:paraId="64D13D8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（三）不按照招标文件规定的评标标准和方法评标；</w:t>
            </w:r>
          </w:p>
          <w:p w14:paraId="4A31C07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（四）私下接触投标人；</w:t>
            </w:r>
          </w:p>
          <w:p w14:paraId="71B0F14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（五）向招标人征询确定中标人的意向或者接受任何单位或者个人明示或者暗示提出的倾向或者排斥特定投标人的要求；</w:t>
            </w:r>
          </w:p>
          <w:p w14:paraId="2C24905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（六）对依法应当否决的投标不提出否决意见；</w:t>
            </w:r>
          </w:p>
          <w:p w14:paraId="11C28DA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（七）暗示或者诱导投标人作出澄清、说明或者接受投标人主动提出的澄清、说明；</w:t>
            </w:r>
          </w:p>
          <w:p w14:paraId="6FC1526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（八）其他不客观、不公正履行职务的行为。</w:t>
            </w:r>
          </w:p>
        </w:tc>
        <w:tc>
          <w:tcPr>
            <w:tcW w:w="438" w:type="pct"/>
            <w:tcBorders>
              <w:top w:val="single" w:sz="4" w:space="0" w:color="auto"/>
              <w:left w:val="single" w:sz="4" w:space="0" w:color="auto"/>
              <w:bottom w:val="single" w:sz="4" w:space="0" w:color="auto"/>
              <w:right w:val="single" w:sz="4" w:space="0" w:color="auto"/>
            </w:tcBorders>
            <w:vAlign w:val="center"/>
          </w:tcPr>
          <w:p w14:paraId="66821FBD" w14:textId="77777777" w:rsidR="007B2DBA" w:rsidRDefault="007B2DBA">
            <w:pPr>
              <w:spacing w:after="0" w:line="320" w:lineRule="exact"/>
              <w:rPr>
                <w:rFonts w:ascii="黑体" w:eastAsia="黑体" w:hAnsi="宋体" w:cs="黑体" w:hint="eastAsia"/>
                <w:sz w:val="24"/>
              </w:rPr>
            </w:pPr>
          </w:p>
        </w:tc>
      </w:tr>
      <w:tr w:rsidR="007B2DBA" w14:paraId="3FE0A782"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AF4E9"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44A262C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对生态环境领域必须招标的项目的招标人无正当理由不发出中标通知书等行为的行政处罚</w:t>
            </w:r>
          </w:p>
        </w:tc>
        <w:tc>
          <w:tcPr>
            <w:tcW w:w="442" w:type="pct"/>
            <w:vAlign w:val="center"/>
          </w:tcPr>
          <w:p w14:paraId="24B4B88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4418B28B"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28656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w:t>
            </w:r>
            <w:r>
              <w:rPr>
                <w:rFonts w:ascii="仿宋_GB2312" w:eastAsia="仿宋_GB2312" w:hAnsi="Calibri" w:cs="仿宋_GB2312" w:hint="eastAsia"/>
                <w:sz w:val="24"/>
                <w:lang w:bidi="ar"/>
              </w:rPr>
              <w:lastRenderedPageBreak/>
              <w:t>职责的机构</w:t>
            </w:r>
          </w:p>
        </w:tc>
        <w:tc>
          <w:tcPr>
            <w:tcW w:w="2438" w:type="pct"/>
            <w:vAlign w:val="center"/>
          </w:tcPr>
          <w:p w14:paraId="76B58FE3"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《中华人民共和国招标投标法实施条例》（2019年修订）</w:t>
            </w:r>
          </w:p>
          <w:p w14:paraId="2E5DE2E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第七十三条  依法必须进行招标的项目的招标人有下列情形之一的，由有关行政监督部门责令改正，可以处中标项目金额 10‰以下的罚款；给他人造成损失的，依法承担赔偿责任；对单位直接负责的主管人员和其他直接责任人员依法给予处分：</w:t>
            </w:r>
          </w:p>
          <w:p w14:paraId="62D707B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（一）无正当理由不发出中标通知书；</w:t>
            </w:r>
          </w:p>
          <w:p w14:paraId="6E4F059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（二）不按照规定确定中标人；</w:t>
            </w:r>
          </w:p>
          <w:p w14:paraId="6896481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（三）中标通知书发出后无正当理由改变中标结果；</w:t>
            </w:r>
          </w:p>
          <w:p w14:paraId="6858C3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（四）无正当理由不与中标人订立合同；</w:t>
            </w:r>
          </w:p>
          <w:p w14:paraId="30556AC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（五）在订立合同时向中标人提出附加条件。</w:t>
            </w:r>
          </w:p>
        </w:tc>
        <w:tc>
          <w:tcPr>
            <w:tcW w:w="438" w:type="pct"/>
            <w:tcBorders>
              <w:top w:val="single" w:sz="4" w:space="0" w:color="auto"/>
              <w:left w:val="single" w:sz="4" w:space="0" w:color="auto"/>
              <w:bottom w:val="single" w:sz="4" w:space="0" w:color="auto"/>
              <w:right w:val="single" w:sz="4" w:space="0" w:color="auto"/>
            </w:tcBorders>
            <w:vAlign w:val="center"/>
          </w:tcPr>
          <w:p w14:paraId="57ED263C" w14:textId="77777777" w:rsidR="007B2DBA" w:rsidRDefault="007B2DBA">
            <w:pPr>
              <w:spacing w:after="0" w:line="320" w:lineRule="exact"/>
              <w:rPr>
                <w:rFonts w:ascii="黑体" w:eastAsia="黑体" w:hAnsi="宋体" w:cs="黑体" w:hint="eastAsia"/>
                <w:sz w:val="24"/>
              </w:rPr>
            </w:pPr>
          </w:p>
        </w:tc>
      </w:tr>
      <w:tr w:rsidR="007B2DBA" w14:paraId="64DFF52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70CA8"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5FFD481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对生态环境领域必须招标的项目的中标人无正当理由不订立合同等行为的行政处罚</w:t>
            </w:r>
          </w:p>
        </w:tc>
        <w:tc>
          <w:tcPr>
            <w:tcW w:w="442" w:type="pct"/>
            <w:vAlign w:val="center"/>
          </w:tcPr>
          <w:p w14:paraId="12C4A4D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1CF52600"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生态环境主管部门（省级、设区的市级）</w:t>
            </w:r>
          </w:p>
        </w:tc>
        <w:tc>
          <w:tcPr>
            <w:tcW w:w="408" w:type="pct"/>
            <w:vAlign w:val="center"/>
          </w:tcPr>
          <w:p w14:paraId="03BF899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w:t>
            </w:r>
            <w:r>
              <w:rPr>
                <w:rFonts w:ascii="仿宋_GB2312" w:eastAsia="仿宋_GB2312" w:hAnsi="仿宋_GB2312" w:cs="仿宋_GB2312" w:hint="eastAsia"/>
                <w:sz w:val="24"/>
              </w:rPr>
              <w:t>及相关业务处室</w:t>
            </w:r>
            <w:r>
              <w:rPr>
                <w:rFonts w:ascii="仿宋_GB2312" w:eastAsia="仿宋_GB2312" w:hAnsi="Calibri" w:cs="仿宋_GB2312" w:hint="eastAsia"/>
                <w:sz w:val="24"/>
                <w:lang w:bidi="ar"/>
              </w:rPr>
              <w:t>；各市（州）生态环境局及分局承担相应职责的机构</w:t>
            </w:r>
          </w:p>
        </w:tc>
        <w:tc>
          <w:tcPr>
            <w:tcW w:w="2438" w:type="pct"/>
            <w:vAlign w:val="center"/>
          </w:tcPr>
          <w:p w14:paraId="660D6906"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《中华人民共和国招标投标法实施条例》（2019年修订）</w:t>
            </w:r>
          </w:p>
          <w:p w14:paraId="2B82F3D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59D1E8E1" w14:textId="77777777" w:rsidR="007B2DBA" w:rsidRDefault="007B2DBA">
            <w:pPr>
              <w:spacing w:after="0" w:line="320" w:lineRule="exact"/>
              <w:rPr>
                <w:rFonts w:ascii="黑体" w:eastAsia="黑体" w:hAnsi="宋体" w:cs="黑体" w:hint="eastAsia"/>
                <w:sz w:val="24"/>
              </w:rPr>
            </w:pPr>
          </w:p>
        </w:tc>
      </w:tr>
      <w:tr w:rsidR="007B2DBA" w14:paraId="5F4E7140"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CA4D8"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0BDCDDD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对侵占、损毁生态环境质量监测站点及其设施、设备，或者干扰生态环境质量监</w:t>
            </w:r>
            <w:r>
              <w:rPr>
                <w:rFonts w:ascii="仿宋_GB2312" w:eastAsia="仿宋_GB2312" w:hAnsi="Calibri" w:cs="仿宋_GB2312" w:hint="eastAsia"/>
                <w:sz w:val="24"/>
                <w:lang w:bidi="ar"/>
              </w:rPr>
              <w:lastRenderedPageBreak/>
              <w:t>测站点正常运行的行政处罚</w:t>
            </w:r>
          </w:p>
        </w:tc>
        <w:tc>
          <w:tcPr>
            <w:tcW w:w="442" w:type="pct"/>
            <w:vAlign w:val="center"/>
          </w:tcPr>
          <w:p w14:paraId="3337662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行政处罚</w:t>
            </w:r>
          </w:p>
        </w:tc>
        <w:tc>
          <w:tcPr>
            <w:tcW w:w="577" w:type="pct"/>
            <w:vAlign w:val="center"/>
          </w:tcPr>
          <w:p w14:paraId="6F57F42F"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生态环境主管部门（省级、设区的市级）</w:t>
            </w:r>
          </w:p>
        </w:tc>
        <w:tc>
          <w:tcPr>
            <w:tcW w:w="408" w:type="pct"/>
            <w:vAlign w:val="center"/>
          </w:tcPr>
          <w:p w14:paraId="1C3FAA7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w:t>
            </w:r>
            <w:r>
              <w:rPr>
                <w:rFonts w:ascii="仿宋_GB2312" w:eastAsia="仿宋_GB2312" w:hAnsi="Calibri" w:cs="仿宋_GB2312" w:hint="eastAsia"/>
                <w:sz w:val="24"/>
                <w:lang w:bidi="ar"/>
              </w:rPr>
              <w:lastRenderedPageBreak/>
              <w:t>生态环境局及分局承担相应职责的机构</w:t>
            </w:r>
          </w:p>
        </w:tc>
        <w:tc>
          <w:tcPr>
            <w:tcW w:w="2438" w:type="pct"/>
            <w:vAlign w:val="center"/>
          </w:tcPr>
          <w:p w14:paraId="517C10D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《生态环境监测条例》（2026年1月1日施行）</w:t>
            </w:r>
          </w:p>
          <w:p w14:paraId="1F9DFD7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第四十条　侵占、损毁生态环境质量监测站点及其设施、设备，或者干扰生态环境质量监测站点正常运行的，由生态环境主管部门或者其他有关部门依据职责责令改正，处2万元以上20万元以下的罚款。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0B127CE7" w14:textId="77777777" w:rsidR="007B2DBA" w:rsidRDefault="007B2DBA">
            <w:pPr>
              <w:spacing w:after="0" w:line="320" w:lineRule="exact"/>
              <w:rPr>
                <w:rFonts w:ascii="黑体" w:eastAsia="黑体" w:hAnsi="宋体" w:cs="黑体" w:hint="eastAsia"/>
                <w:sz w:val="24"/>
              </w:rPr>
            </w:pPr>
          </w:p>
        </w:tc>
      </w:tr>
      <w:tr w:rsidR="007B2DBA" w14:paraId="6EEDDB5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B7B17"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538E0F3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对不遵守生态环境监测规范或者标准，导致监测数据失真等行为的行政处罚</w:t>
            </w:r>
          </w:p>
        </w:tc>
        <w:tc>
          <w:tcPr>
            <w:tcW w:w="442" w:type="pct"/>
            <w:vAlign w:val="center"/>
          </w:tcPr>
          <w:p w14:paraId="0BE9FC4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2A8121F1"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生态环境主管部门（省级、设区的市级）</w:t>
            </w:r>
          </w:p>
        </w:tc>
        <w:tc>
          <w:tcPr>
            <w:tcW w:w="408" w:type="pct"/>
            <w:vAlign w:val="center"/>
          </w:tcPr>
          <w:p w14:paraId="36FFD9B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vAlign w:val="center"/>
          </w:tcPr>
          <w:p w14:paraId="1050200B"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《生态环境监测条例》（2026年1月1日施行）</w:t>
            </w:r>
          </w:p>
          <w:p w14:paraId="6CEA0250"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第四十二条第一款　企事业单位在开展自行监测中有下列情形之一的，由生态环境主管部门或者其他有关部门依据职责责令改正，处2万元以上20万元以下的罚款；拒不改正的，责令停产停业：</w:t>
            </w:r>
          </w:p>
          <w:p w14:paraId="6867995E"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（一）不遵守生态环境监测规范或者标准，导致监测数据失真；</w:t>
            </w:r>
          </w:p>
          <w:p w14:paraId="697390F9"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（二）使用不符合国家标准或者规范的监测设备，或者未对监测设备进行经常性维护、保养或者定期检定、校准；</w:t>
            </w:r>
          </w:p>
          <w:p w14:paraId="118D9AE5"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（三）未按照规定在主要监测点位安装、使用视频监控设备；</w:t>
            </w:r>
          </w:p>
          <w:p w14:paraId="007BEF07"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（四）未按照规定安装、使用自动监测设备，或者发现自动监测设备传输数据异常未及时报告并对自动监测设备进行检查、修复；</w:t>
            </w:r>
          </w:p>
          <w:p w14:paraId="2D8D9CFC"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（五）主要监测点位视频监控设备或者自动监测设备未与生态环境主管部门或者其他有关部门联网；</w:t>
            </w:r>
          </w:p>
          <w:p w14:paraId="2CCC474A"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（六）未记录或者未如实记录手工监测期间的生产负荷、污染防治设施运行情况等工况；</w:t>
            </w:r>
          </w:p>
          <w:p w14:paraId="33D7BBC3"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（七）未建立监测数据质量管理制度；</w:t>
            </w:r>
          </w:p>
          <w:p w14:paraId="764AE9D0"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（八）未保存或者未按照规定期限保存原始监测记录；</w:t>
            </w:r>
          </w:p>
          <w:p w14:paraId="32F8BB1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（九）未依法公开或者不如实公开自行监测相关信息。</w:t>
            </w:r>
          </w:p>
        </w:tc>
        <w:tc>
          <w:tcPr>
            <w:tcW w:w="438" w:type="pct"/>
            <w:tcBorders>
              <w:top w:val="single" w:sz="4" w:space="0" w:color="auto"/>
              <w:left w:val="single" w:sz="4" w:space="0" w:color="auto"/>
              <w:bottom w:val="single" w:sz="4" w:space="0" w:color="auto"/>
              <w:right w:val="single" w:sz="4" w:space="0" w:color="auto"/>
            </w:tcBorders>
            <w:vAlign w:val="center"/>
          </w:tcPr>
          <w:p w14:paraId="0B2D965B" w14:textId="77777777" w:rsidR="007B2DBA" w:rsidRDefault="007B2DBA">
            <w:pPr>
              <w:spacing w:after="0" w:line="320" w:lineRule="exact"/>
              <w:rPr>
                <w:rFonts w:ascii="黑体" w:eastAsia="黑体" w:hAnsi="宋体" w:cs="黑体" w:hint="eastAsia"/>
                <w:sz w:val="24"/>
              </w:rPr>
            </w:pPr>
          </w:p>
        </w:tc>
      </w:tr>
      <w:tr w:rsidR="007B2DBA" w14:paraId="7BAC7657"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4F1A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76B8359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对技术服务机构不具备相应的设施设备、技术能力、技术人员、管理能力等行为的行政处罚</w:t>
            </w:r>
          </w:p>
        </w:tc>
        <w:tc>
          <w:tcPr>
            <w:tcW w:w="442" w:type="pct"/>
            <w:vAlign w:val="center"/>
          </w:tcPr>
          <w:p w14:paraId="13EBCC9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5814EA03"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生态环境主管部门（省级、设区的市级）</w:t>
            </w:r>
          </w:p>
        </w:tc>
        <w:tc>
          <w:tcPr>
            <w:tcW w:w="408" w:type="pct"/>
            <w:vAlign w:val="center"/>
          </w:tcPr>
          <w:p w14:paraId="35626C8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vAlign w:val="center"/>
          </w:tcPr>
          <w:p w14:paraId="1BEA3F0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《生态环境监测条例》（2026年1月1日施行）</w:t>
            </w:r>
            <w:r>
              <w:rPr>
                <w:rFonts w:ascii="仿宋_GB2312" w:eastAsia="仿宋_GB2312" w:hAnsi="Calibri" w:cs="仿宋_GB2312" w:hint="eastAsia"/>
                <w:sz w:val="24"/>
                <w:lang w:bidi="ar"/>
              </w:rPr>
              <w:br/>
              <w:t>第四十三条　技术服务机构有下列情形之一的，由生态环境主管部门责令改正，处2万元以上20万元以下的罚款；有违法所得的，没收违法所得；拒不改正的，责令停业：</w:t>
            </w:r>
            <w:r>
              <w:rPr>
                <w:rFonts w:ascii="仿宋_GB2312" w:eastAsia="仿宋_GB2312" w:hAnsi="Calibri" w:cs="仿宋_GB2312" w:hint="eastAsia"/>
                <w:sz w:val="24"/>
                <w:lang w:bidi="ar"/>
              </w:rPr>
              <w:br/>
              <w:t>（一）不具备相应的设施设备、技术能力、技术人员、管理能力；</w:t>
            </w:r>
            <w:r>
              <w:rPr>
                <w:rFonts w:ascii="仿宋_GB2312" w:eastAsia="仿宋_GB2312" w:hAnsi="Calibri" w:cs="仿宋_GB2312" w:hint="eastAsia"/>
                <w:sz w:val="24"/>
                <w:lang w:bidi="ar"/>
              </w:rPr>
              <w:br/>
              <w:t>（二）未按照规定备案；</w:t>
            </w:r>
            <w:r>
              <w:rPr>
                <w:rFonts w:ascii="仿宋_GB2312" w:eastAsia="仿宋_GB2312" w:hAnsi="Calibri" w:cs="仿宋_GB2312" w:hint="eastAsia"/>
                <w:sz w:val="24"/>
                <w:lang w:bidi="ar"/>
              </w:rPr>
              <w:br/>
              <w:t>（三）超出其业务范围接受委托，违反约定将受托业务转委托，或者同时接受可能存在利益冲突的委托；</w:t>
            </w:r>
            <w:r>
              <w:rPr>
                <w:rFonts w:ascii="仿宋_GB2312" w:eastAsia="仿宋_GB2312" w:hAnsi="Calibri" w:cs="仿宋_GB2312" w:hint="eastAsia"/>
                <w:sz w:val="24"/>
                <w:lang w:bidi="ar"/>
              </w:rPr>
              <w:br/>
              <w:t>（四）开展监测服务不遵守生态环境监测规范或者标准，导致监测数据失真；</w:t>
            </w:r>
            <w:r>
              <w:rPr>
                <w:rFonts w:ascii="仿宋_GB2312" w:eastAsia="仿宋_GB2312" w:hAnsi="Calibri" w:cs="仿宋_GB2312" w:hint="eastAsia"/>
                <w:sz w:val="24"/>
                <w:lang w:bidi="ar"/>
              </w:rPr>
              <w:br/>
              <w:t>（五）开展生态环境监测设备运行维护未建立运行维护记录制度，或者隐瞒、不及时处理发现的影响生态环境监测设备正常运行的问题；</w:t>
            </w:r>
            <w:r>
              <w:rPr>
                <w:rFonts w:ascii="仿宋_GB2312" w:eastAsia="仿宋_GB2312" w:hAnsi="Calibri" w:cs="仿宋_GB2312" w:hint="eastAsia"/>
                <w:sz w:val="24"/>
                <w:lang w:bidi="ar"/>
              </w:rPr>
              <w:br/>
              <w:t>（六）未建立监测数据质量管理制度；</w:t>
            </w:r>
            <w:r>
              <w:rPr>
                <w:rFonts w:ascii="仿宋_GB2312" w:eastAsia="仿宋_GB2312" w:hAnsi="Calibri" w:cs="仿宋_GB2312" w:hint="eastAsia"/>
                <w:sz w:val="24"/>
                <w:lang w:bidi="ar"/>
              </w:rPr>
              <w:br/>
              <w:t>（七）未按照规定保存其开展业务的相关数据、报告、记录、委托合同等材料。</w:t>
            </w:r>
          </w:p>
        </w:tc>
        <w:tc>
          <w:tcPr>
            <w:tcW w:w="438" w:type="pct"/>
            <w:tcBorders>
              <w:top w:val="single" w:sz="4" w:space="0" w:color="auto"/>
              <w:left w:val="single" w:sz="4" w:space="0" w:color="auto"/>
              <w:bottom w:val="single" w:sz="4" w:space="0" w:color="auto"/>
              <w:right w:val="single" w:sz="4" w:space="0" w:color="auto"/>
            </w:tcBorders>
            <w:vAlign w:val="center"/>
          </w:tcPr>
          <w:p w14:paraId="04819E8F" w14:textId="77777777" w:rsidR="007B2DBA" w:rsidRDefault="007B2DBA">
            <w:pPr>
              <w:spacing w:after="0" w:line="320" w:lineRule="exact"/>
              <w:rPr>
                <w:rFonts w:ascii="黑体" w:eastAsia="黑体" w:hAnsi="宋体" w:cs="黑体" w:hint="eastAsia"/>
                <w:sz w:val="24"/>
              </w:rPr>
            </w:pPr>
          </w:p>
        </w:tc>
      </w:tr>
      <w:tr w:rsidR="007B2DBA" w14:paraId="5321BE61"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4CFC2"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44E30B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对企事业单位实施或者明示、暗示有关单位、个人对监测数据弄虚作假的行政处罚</w:t>
            </w:r>
          </w:p>
        </w:tc>
        <w:tc>
          <w:tcPr>
            <w:tcW w:w="442" w:type="pct"/>
            <w:vAlign w:val="center"/>
          </w:tcPr>
          <w:p w14:paraId="553E5A3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5418BD5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生态环境主管部门（省级、设区的市级）</w:t>
            </w:r>
          </w:p>
        </w:tc>
        <w:tc>
          <w:tcPr>
            <w:tcW w:w="408" w:type="pct"/>
            <w:vAlign w:val="center"/>
          </w:tcPr>
          <w:p w14:paraId="54246AA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w:t>
            </w:r>
            <w:r>
              <w:rPr>
                <w:rFonts w:ascii="仿宋_GB2312" w:eastAsia="仿宋_GB2312" w:hAnsi="Calibri" w:cs="仿宋_GB2312" w:hint="eastAsia"/>
                <w:sz w:val="24"/>
                <w:lang w:bidi="ar"/>
              </w:rPr>
              <w:lastRenderedPageBreak/>
              <w:t>分局承担相应职责的机构</w:t>
            </w:r>
          </w:p>
        </w:tc>
        <w:tc>
          <w:tcPr>
            <w:tcW w:w="2438" w:type="pct"/>
            <w:vAlign w:val="center"/>
          </w:tcPr>
          <w:p w14:paraId="141C5D6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《生态环境监测条例》（2026年1月1日施行）</w:t>
            </w:r>
            <w:r>
              <w:rPr>
                <w:rFonts w:ascii="仿宋_GB2312" w:eastAsia="仿宋_GB2312" w:hAnsi="Calibri" w:cs="仿宋_GB2312" w:hint="eastAsia"/>
                <w:sz w:val="24"/>
                <w:lang w:bidi="ar"/>
              </w:rPr>
              <w:br/>
              <w:t>第四十四条　企事业单位实施或者明示、暗示有关单位、个人对监测数据弄虚作假的，由生态环境主管部门或者其他有关部门依据职责责令改正，处10万元以上100万元以下的罚款，对直接负责的主管人员和其他直接责任人员处5万元以上20万元以下的罚款；情节严重的，责令停产停业。</w:t>
            </w:r>
          </w:p>
        </w:tc>
        <w:tc>
          <w:tcPr>
            <w:tcW w:w="438" w:type="pct"/>
            <w:tcBorders>
              <w:top w:val="single" w:sz="4" w:space="0" w:color="auto"/>
              <w:left w:val="single" w:sz="4" w:space="0" w:color="auto"/>
              <w:bottom w:val="single" w:sz="4" w:space="0" w:color="auto"/>
              <w:right w:val="single" w:sz="4" w:space="0" w:color="auto"/>
            </w:tcBorders>
            <w:vAlign w:val="center"/>
          </w:tcPr>
          <w:p w14:paraId="1F386FB2" w14:textId="77777777" w:rsidR="007B2DBA" w:rsidRDefault="007B2DBA">
            <w:pPr>
              <w:spacing w:after="0" w:line="320" w:lineRule="exact"/>
              <w:rPr>
                <w:rFonts w:ascii="黑体" w:eastAsia="黑体" w:hAnsi="宋体" w:cs="黑体" w:hint="eastAsia"/>
                <w:sz w:val="24"/>
              </w:rPr>
            </w:pPr>
          </w:p>
        </w:tc>
      </w:tr>
      <w:tr w:rsidR="007B2DBA" w14:paraId="1C97227B"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16A5A"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75A9D3B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对接受委托开展监测服务的技术服务机构对监测数据弄虚作假的行政处罚</w:t>
            </w:r>
          </w:p>
        </w:tc>
        <w:tc>
          <w:tcPr>
            <w:tcW w:w="442" w:type="pct"/>
            <w:vAlign w:val="center"/>
          </w:tcPr>
          <w:p w14:paraId="0F2CD9B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行政处罚</w:t>
            </w:r>
          </w:p>
        </w:tc>
        <w:tc>
          <w:tcPr>
            <w:tcW w:w="577" w:type="pct"/>
            <w:vAlign w:val="center"/>
          </w:tcPr>
          <w:p w14:paraId="46A93C96"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生态环境主管部门（省级、设区的市级）</w:t>
            </w:r>
          </w:p>
        </w:tc>
        <w:tc>
          <w:tcPr>
            <w:tcW w:w="408" w:type="pct"/>
            <w:vAlign w:val="center"/>
          </w:tcPr>
          <w:p w14:paraId="6586310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vAlign w:val="center"/>
          </w:tcPr>
          <w:p w14:paraId="681431B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《生态环境监测条例》（2026年1月1日施行）</w:t>
            </w:r>
            <w:r>
              <w:rPr>
                <w:rFonts w:ascii="仿宋_GB2312" w:eastAsia="仿宋_GB2312" w:hAnsi="Calibri" w:cs="仿宋_GB2312" w:hint="eastAsia"/>
                <w:sz w:val="24"/>
                <w:lang w:bidi="ar"/>
              </w:rPr>
              <w:br/>
              <w:t>第四十五条　接受委托开展监测服务的技术服务机构对监测数据弄虚作假的，由生态环境主管部门处10万元以上50万元以下的罚款；情节严重的，处50万元以上200万元以下的罚款，禁止从事监测服务，对其中取得监测服务相关资质的，由授予其资质的部门吊销其资质证书。</w:t>
            </w:r>
            <w:r>
              <w:rPr>
                <w:rFonts w:ascii="仿宋_GB2312" w:eastAsia="仿宋_GB2312" w:hAnsi="Calibri" w:cs="仿宋_GB2312" w:hint="eastAsia"/>
                <w:sz w:val="24"/>
                <w:lang w:bidi="ar"/>
              </w:rPr>
              <w:br/>
              <w:t>技术服务机构因前款规定的违法行为受到处罚的，对其直接负责的主管人员和其他直接责任人员处1万元以上5万元以下的罚款，5年内禁止从事监测服务；情节严重的，10年内禁止从事监测服务；构成犯罪的，依法追究刑事责任，终身禁止从事监测服务。</w:t>
            </w:r>
          </w:p>
        </w:tc>
        <w:tc>
          <w:tcPr>
            <w:tcW w:w="438" w:type="pct"/>
            <w:tcBorders>
              <w:top w:val="single" w:sz="4" w:space="0" w:color="auto"/>
              <w:left w:val="single" w:sz="4" w:space="0" w:color="auto"/>
              <w:bottom w:val="single" w:sz="4" w:space="0" w:color="auto"/>
              <w:right w:val="single" w:sz="4" w:space="0" w:color="auto"/>
            </w:tcBorders>
            <w:vAlign w:val="center"/>
          </w:tcPr>
          <w:p w14:paraId="69C3EE3A" w14:textId="77777777" w:rsidR="007B2DBA" w:rsidRDefault="007B2DBA">
            <w:pPr>
              <w:spacing w:after="0" w:line="320" w:lineRule="exact"/>
              <w:rPr>
                <w:rFonts w:ascii="黑体" w:eastAsia="黑体" w:hAnsi="宋体" w:cs="黑体" w:hint="eastAsia"/>
                <w:sz w:val="24"/>
              </w:rPr>
            </w:pPr>
          </w:p>
        </w:tc>
      </w:tr>
      <w:tr w:rsidR="007B2DBA" w14:paraId="4B612EA9"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28260"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vAlign w:val="center"/>
          </w:tcPr>
          <w:p w14:paraId="7A2097D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对涉嫌违法的相关设备、场所等的行政强制</w:t>
            </w:r>
          </w:p>
        </w:tc>
        <w:tc>
          <w:tcPr>
            <w:tcW w:w="442" w:type="pct"/>
            <w:vAlign w:val="center"/>
          </w:tcPr>
          <w:p w14:paraId="4F6DA31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vAlign w:val="center"/>
          </w:tcPr>
          <w:p w14:paraId="3C15912D" w14:textId="77777777" w:rsidR="007B2DBA" w:rsidRDefault="00000000">
            <w:pPr>
              <w:spacing w:after="0" w:line="320" w:lineRule="exact"/>
              <w:rPr>
                <w:rFonts w:ascii="仿宋_GB2312" w:eastAsia="仿宋_GB2312" w:hAnsi="仿宋_GB2312" w:cs="仿宋_GB2312" w:hint="eastAsia"/>
                <w:sz w:val="24"/>
              </w:rPr>
            </w:pPr>
            <w:r>
              <w:rPr>
                <w:rFonts w:ascii="仿宋_GB2312" w:eastAsia="仿宋_GB2312" w:hAnsi="Calibri" w:cs="仿宋_GB2312" w:hint="eastAsia"/>
                <w:sz w:val="24"/>
                <w:lang w:bidi="ar"/>
              </w:rPr>
              <w:t>生态环境主管部门（省级、设区的市级）</w:t>
            </w:r>
          </w:p>
        </w:tc>
        <w:tc>
          <w:tcPr>
            <w:tcW w:w="408" w:type="pct"/>
            <w:vAlign w:val="center"/>
          </w:tcPr>
          <w:p w14:paraId="226F489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w:t>
            </w:r>
            <w:r>
              <w:rPr>
                <w:rFonts w:ascii="仿宋_GB2312" w:eastAsia="仿宋_GB2312" w:hAnsi="Calibri" w:cs="仿宋_GB2312" w:hint="eastAsia"/>
                <w:sz w:val="24"/>
                <w:lang w:bidi="ar"/>
              </w:rPr>
              <w:lastRenderedPageBreak/>
              <w:t>生态环境局及分局承担相应职责的机构</w:t>
            </w:r>
          </w:p>
        </w:tc>
        <w:tc>
          <w:tcPr>
            <w:tcW w:w="2438" w:type="pct"/>
            <w:vAlign w:val="center"/>
          </w:tcPr>
          <w:p w14:paraId="223F6E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《生态环境监测条例》（2026年1月1日施行）</w:t>
            </w:r>
            <w:r>
              <w:rPr>
                <w:rFonts w:ascii="仿宋_GB2312" w:eastAsia="仿宋_GB2312" w:hAnsi="Calibri" w:cs="仿宋_GB2312" w:hint="eastAsia"/>
                <w:sz w:val="24"/>
                <w:lang w:bidi="ar"/>
              </w:rPr>
              <w:br/>
              <w:t>第三十五条第二款  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p>
        </w:tc>
        <w:tc>
          <w:tcPr>
            <w:tcW w:w="438" w:type="pct"/>
            <w:tcBorders>
              <w:top w:val="single" w:sz="4" w:space="0" w:color="auto"/>
              <w:left w:val="single" w:sz="4" w:space="0" w:color="auto"/>
              <w:bottom w:val="single" w:sz="4" w:space="0" w:color="auto"/>
              <w:right w:val="single" w:sz="4" w:space="0" w:color="auto"/>
            </w:tcBorders>
            <w:vAlign w:val="center"/>
          </w:tcPr>
          <w:p w14:paraId="7676ECA3" w14:textId="77777777" w:rsidR="007B2DBA" w:rsidRDefault="007B2DBA">
            <w:pPr>
              <w:spacing w:after="0" w:line="320" w:lineRule="exact"/>
              <w:rPr>
                <w:rFonts w:ascii="黑体" w:eastAsia="黑体" w:hAnsi="宋体" w:cs="黑体" w:hint="eastAsia"/>
                <w:sz w:val="24"/>
              </w:rPr>
            </w:pPr>
          </w:p>
        </w:tc>
      </w:tr>
      <w:tr w:rsidR="007B2DBA" w14:paraId="07F480A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7F690"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AE51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对违法排放污染物造成或者可能造成严重污染的设施、设备的行政强制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3FAC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8601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B03E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0D16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1.《中华人民共和国环境保护法》（2014年修订）</w:t>
            </w:r>
          </w:p>
          <w:p w14:paraId="5E8EAC7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227AD7A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2.《环境保护主管部门实施查封、扣押办法》（环境保护部令第29号，2015年1月1日施行）</w:t>
            </w:r>
          </w:p>
          <w:p w14:paraId="5DAF632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第四条　排污者有下列情形之一的，环境保护主管部门依法实施查封、扣押：</w:t>
            </w:r>
          </w:p>
          <w:p w14:paraId="2C7CA2D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（一）违法排放、倾倒或者处置含传染病病原体的废物、危险废物、含重金属污染物或者持久性有机污染物等有毒物质或者其他有害物质的；</w:t>
            </w:r>
          </w:p>
          <w:p w14:paraId="447F143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（二）在饮用水水源一级保护区、自然保护区核心区违反法律法规规定排放、倾倒、处置污染物的；</w:t>
            </w:r>
          </w:p>
          <w:p w14:paraId="5A37C8E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（三）违反法律法规规定排放、倾倒化工、制药、石化、印染、电镀、造纸、制革等工业污泥的；</w:t>
            </w:r>
          </w:p>
          <w:p w14:paraId="29239CA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（四）通过暗管、渗井、渗坑、灌注或者篡改、伪造监测数据，或者不正常运行防治污染设施等逃避监管的方式违反法律法规规定排放污染物的；</w:t>
            </w:r>
          </w:p>
          <w:p w14:paraId="563DEF9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（五）较大、重大和特别重大突发环境事件发生后，未按照要求</w:t>
            </w:r>
            <w:r>
              <w:rPr>
                <w:rFonts w:ascii="仿宋_GB2312" w:eastAsia="仿宋_GB2312" w:hAnsi="Calibri" w:cs="仿宋_GB2312" w:hint="eastAsia"/>
                <w:sz w:val="24"/>
                <w:lang w:bidi="ar"/>
              </w:rPr>
              <w:lastRenderedPageBreak/>
              <w:t>执行停产、停排措施，继续违反法律法规规定排放污染物的；</w:t>
            </w:r>
          </w:p>
          <w:p w14:paraId="211C3DE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（六）法律、法规规定的其他造成或者可能造成严重污染的违法排污行为。</w:t>
            </w:r>
          </w:p>
          <w:p w14:paraId="5380AC6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有前款第一项、第二项、第三项、第六项情形之一的，环境保护主管部门可以实施查封、扣押；已造成严重污染或者有前款第四项、第五项情形之一的，环境保护主管部门应当实施查封、扣押。</w:t>
            </w:r>
          </w:p>
        </w:tc>
        <w:tc>
          <w:tcPr>
            <w:tcW w:w="438" w:type="pct"/>
            <w:tcBorders>
              <w:top w:val="single" w:sz="4" w:space="0" w:color="auto"/>
              <w:left w:val="single" w:sz="4" w:space="0" w:color="auto"/>
              <w:bottom w:val="single" w:sz="4" w:space="0" w:color="auto"/>
              <w:right w:val="single" w:sz="4" w:space="0" w:color="auto"/>
            </w:tcBorders>
            <w:vAlign w:val="center"/>
          </w:tcPr>
          <w:p w14:paraId="0A62B633" w14:textId="77777777" w:rsidR="007B2DBA" w:rsidRDefault="007B2DBA">
            <w:pPr>
              <w:spacing w:after="0" w:line="320" w:lineRule="exact"/>
              <w:rPr>
                <w:rFonts w:ascii="黑体" w:eastAsia="黑体" w:hAnsi="宋体" w:cs="黑体" w:hint="eastAsia"/>
                <w:sz w:val="24"/>
              </w:rPr>
            </w:pPr>
          </w:p>
        </w:tc>
      </w:tr>
      <w:tr w:rsidR="007B2DBA" w14:paraId="7804A6CC"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803A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1AD2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对违法设置排污口的行政强制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BCE6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A82E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D0CA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AF44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1.《中华人民共和国水污染防治法》（2017年修正）</w:t>
            </w:r>
          </w:p>
          <w:p w14:paraId="3D9A23F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5D6231A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1B18216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未经水行政主管部门或者流域管理机构同意，在江河、湖泊新建、改建、扩建排污口的，由县级以上人民政府水行政主管部门或者流域管理机构依据职权，依照前款规定采取措施、给予处罚。</w:t>
            </w:r>
          </w:p>
        </w:tc>
        <w:tc>
          <w:tcPr>
            <w:tcW w:w="438" w:type="pct"/>
            <w:tcBorders>
              <w:top w:val="single" w:sz="4" w:space="0" w:color="auto"/>
              <w:left w:val="single" w:sz="4" w:space="0" w:color="auto"/>
              <w:bottom w:val="single" w:sz="4" w:space="0" w:color="auto"/>
              <w:right w:val="single" w:sz="4" w:space="0" w:color="auto"/>
            </w:tcBorders>
            <w:vAlign w:val="center"/>
          </w:tcPr>
          <w:p w14:paraId="07C6FDD6" w14:textId="77777777" w:rsidR="007B2DBA" w:rsidRDefault="007B2DBA">
            <w:pPr>
              <w:spacing w:after="0" w:line="320" w:lineRule="exact"/>
              <w:rPr>
                <w:rFonts w:ascii="黑体" w:eastAsia="黑体" w:hAnsi="宋体" w:cs="黑体" w:hint="eastAsia"/>
                <w:sz w:val="24"/>
              </w:rPr>
            </w:pPr>
          </w:p>
        </w:tc>
      </w:tr>
      <w:tr w:rsidR="007B2DBA" w14:paraId="741A9EAD"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D8D1"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DBBB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对违法向水体排放油类、酸液、碱液等行为的行政强制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83E7E"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232E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88F0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w:t>
            </w:r>
            <w:r>
              <w:rPr>
                <w:rFonts w:ascii="仿宋_GB2312" w:eastAsia="仿宋_GB2312" w:hAnsi="Calibri" w:cs="仿宋_GB2312" w:hint="eastAsia"/>
                <w:sz w:val="24"/>
                <w:lang w:bidi="ar"/>
              </w:rPr>
              <w:lastRenderedPageBreak/>
              <w:t>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4E7B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1.《中华人民共和国水污染防治法》（2017年修正）</w:t>
            </w:r>
          </w:p>
          <w:p w14:paraId="000A83A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w:t>
            </w:r>
            <w:r>
              <w:rPr>
                <w:rFonts w:ascii="仿宋_GB2312" w:eastAsia="仿宋_GB2312" w:hAnsi="Calibri" w:cs="仿宋_GB2312" w:hint="eastAsia"/>
                <w:sz w:val="24"/>
                <w:lang w:bidi="ar"/>
              </w:rPr>
              <w:lastRenderedPageBreak/>
              <w:t>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14:paraId="2E69FA5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38" w:type="pct"/>
            <w:tcBorders>
              <w:top w:val="single" w:sz="4" w:space="0" w:color="auto"/>
              <w:left w:val="single" w:sz="4" w:space="0" w:color="auto"/>
              <w:bottom w:val="single" w:sz="4" w:space="0" w:color="auto"/>
              <w:right w:val="single" w:sz="4" w:space="0" w:color="auto"/>
            </w:tcBorders>
            <w:vAlign w:val="center"/>
          </w:tcPr>
          <w:p w14:paraId="32B56619" w14:textId="77777777" w:rsidR="007B2DBA" w:rsidRDefault="007B2DBA">
            <w:pPr>
              <w:spacing w:after="0" w:line="320" w:lineRule="exact"/>
              <w:rPr>
                <w:rFonts w:ascii="黑体" w:eastAsia="黑体" w:hAnsi="宋体" w:cs="黑体" w:hint="eastAsia"/>
                <w:sz w:val="24"/>
              </w:rPr>
            </w:pPr>
          </w:p>
        </w:tc>
      </w:tr>
      <w:tr w:rsidR="007B2DBA" w14:paraId="363D0745"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64BA2"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583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对造成水污染事故的行政强制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467E8"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2FEE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ACD8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w:t>
            </w:r>
            <w:r>
              <w:rPr>
                <w:rFonts w:ascii="仿宋_GB2312" w:eastAsia="仿宋_GB2312" w:hAnsi="Calibri" w:cs="仿宋_GB2312" w:hint="eastAsia"/>
                <w:sz w:val="24"/>
                <w:lang w:bidi="ar"/>
              </w:rPr>
              <w:lastRenderedPageBreak/>
              <w:t>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B581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1.《中华人民共和国水污染防治法》（2017年修正）</w:t>
            </w:r>
          </w:p>
          <w:p w14:paraId="217F05A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w:t>
            </w:r>
            <w:r>
              <w:rPr>
                <w:rFonts w:ascii="仿宋_GB2312" w:eastAsia="仿宋_GB2312" w:hAnsi="Calibri" w:cs="仿宋_GB2312" w:hint="eastAsia"/>
                <w:sz w:val="24"/>
                <w:lang w:bidi="ar"/>
              </w:rPr>
              <w:lastRenderedPageBreak/>
              <w:t>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2107CFD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438" w:type="pct"/>
            <w:tcBorders>
              <w:top w:val="single" w:sz="4" w:space="0" w:color="auto"/>
              <w:left w:val="single" w:sz="4" w:space="0" w:color="auto"/>
              <w:bottom w:val="single" w:sz="4" w:space="0" w:color="auto"/>
              <w:right w:val="single" w:sz="4" w:space="0" w:color="auto"/>
            </w:tcBorders>
            <w:vAlign w:val="center"/>
          </w:tcPr>
          <w:p w14:paraId="43BC9F6E" w14:textId="77777777" w:rsidR="007B2DBA" w:rsidRDefault="007B2DBA">
            <w:pPr>
              <w:spacing w:after="0" w:line="320" w:lineRule="exact"/>
              <w:rPr>
                <w:rFonts w:ascii="黑体" w:eastAsia="黑体" w:hAnsi="宋体" w:cs="黑体" w:hint="eastAsia"/>
                <w:sz w:val="24"/>
              </w:rPr>
            </w:pPr>
          </w:p>
        </w:tc>
      </w:tr>
      <w:tr w:rsidR="007B2DBA" w14:paraId="7953418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CA068"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2946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对在饮用水水源准保护区和一级、二级保护区排放、倾倒、填埋、贮存、堆放、弃置固体废弃物和其他污染物，逾期不采取治理措施的行政强制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4902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B2CB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F4EA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A601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1.《湖南省饮用水水源保护条例》（2023年修正）</w:t>
            </w:r>
          </w:p>
          <w:p w14:paraId="46C6693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第三十六条第三项 违反本条例规定，在饮用水水源准保护区和一级、二级保护区有下列行为的，按照下列规定处理：（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438" w:type="pct"/>
            <w:tcBorders>
              <w:top w:val="single" w:sz="4" w:space="0" w:color="auto"/>
              <w:left w:val="single" w:sz="4" w:space="0" w:color="auto"/>
              <w:bottom w:val="single" w:sz="4" w:space="0" w:color="auto"/>
              <w:right w:val="single" w:sz="4" w:space="0" w:color="auto"/>
            </w:tcBorders>
            <w:vAlign w:val="center"/>
          </w:tcPr>
          <w:p w14:paraId="44BF48A8" w14:textId="77777777" w:rsidR="007B2DBA" w:rsidRDefault="007B2DBA">
            <w:pPr>
              <w:spacing w:after="0" w:line="320" w:lineRule="exact"/>
              <w:rPr>
                <w:rFonts w:ascii="黑体" w:eastAsia="黑体" w:hAnsi="宋体" w:cs="黑体" w:hint="eastAsia"/>
                <w:sz w:val="24"/>
              </w:rPr>
            </w:pPr>
          </w:p>
        </w:tc>
      </w:tr>
      <w:tr w:rsidR="007B2DBA" w14:paraId="17B6BF7C"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5B27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CFBD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对较大、重大和特别</w:t>
            </w:r>
            <w:r>
              <w:rPr>
                <w:rFonts w:ascii="仿宋_GB2312" w:eastAsia="仿宋_GB2312" w:hAnsi="Calibri" w:cs="仿宋_GB2312" w:hint="eastAsia"/>
                <w:sz w:val="24"/>
                <w:lang w:bidi="ar"/>
              </w:rPr>
              <w:lastRenderedPageBreak/>
              <w:t>重大突发环境事件发生后，未按要求执行停产、停排措施，继续违反法律法规规定排放污染物的设施、设备的行政强制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5405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1308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F817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569B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1.《中华人民共和国环境保护法》（2014年修订）</w:t>
            </w:r>
          </w:p>
          <w:p w14:paraId="58A5B55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第二十五条  企业事业单位和其他生产经营者违反法律法规规</w:t>
            </w:r>
            <w:r>
              <w:rPr>
                <w:rFonts w:ascii="仿宋_GB2312" w:eastAsia="仿宋_GB2312" w:hAnsi="Calibri" w:cs="仿宋_GB2312" w:hint="eastAsia"/>
                <w:sz w:val="24"/>
                <w:lang w:bidi="ar"/>
              </w:rPr>
              <w:lastRenderedPageBreak/>
              <w:t>定排放污染物，造成或者可能造成严重污染的，县级以上人民政府环境保护主管部门和其他负有环境保护监督管理职责的部门，可以查封、扣押造成污染物排放的设施、设备。</w:t>
            </w:r>
          </w:p>
          <w:p w14:paraId="682AFAA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2.《突发环境事件应急管理办法》（环境保护部令第34号，2015年6月5日施行）</w:t>
            </w:r>
          </w:p>
          <w:p w14:paraId="53E0063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14:paraId="545BEC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较大、重大和特别重大突发环境事件发生后，企业事业单位未按要求执行停产、停排措施，继续违反法律法规规定排放污染物的，环境保护主管部门应当依法对造成污染物排放的设施、设备实施查封、扣押。</w:t>
            </w:r>
          </w:p>
        </w:tc>
        <w:tc>
          <w:tcPr>
            <w:tcW w:w="438" w:type="pct"/>
            <w:tcBorders>
              <w:top w:val="single" w:sz="4" w:space="0" w:color="auto"/>
              <w:left w:val="single" w:sz="4" w:space="0" w:color="auto"/>
              <w:bottom w:val="single" w:sz="4" w:space="0" w:color="auto"/>
              <w:right w:val="single" w:sz="4" w:space="0" w:color="auto"/>
            </w:tcBorders>
            <w:vAlign w:val="center"/>
          </w:tcPr>
          <w:p w14:paraId="658E1B35" w14:textId="77777777" w:rsidR="007B2DBA" w:rsidRDefault="007B2DBA">
            <w:pPr>
              <w:spacing w:after="0" w:line="320" w:lineRule="exact"/>
              <w:rPr>
                <w:rFonts w:ascii="黑体" w:eastAsia="黑体" w:hAnsi="宋体" w:cs="黑体" w:hint="eastAsia"/>
                <w:sz w:val="24"/>
              </w:rPr>
            </w:pPr>
          </w:p>
        </w:tc>
      </w:tr>
      <w:tr w:rsidR="007B2DBA" w14:paraId="1F89B3D4"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CBBDB"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A92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对违法排放大气污染物，造成或者可能造成严重大气污染，或者有关证据可能灭失或者被隐匿的行政强制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9534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B916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A7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w:t>
            </w:r>
            <w:r>
              <w:rPr>
                <w:rFonts w:ascii="仿宋_GB2312" w:eastAsia="仿宋_GB2312" w:hAnsi="Calibri" w:cs="仿宋_GB2312" w:hint="eastAsia"/>
                <w:sz w:val="24"/>
                <w:lang w:bidi="ar"/>
              </w:rPr>
              <w:lastRenderedPageBreak/>
              <w:t>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621B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1.《中华人民共和国大气污染防治法》（2018年修正）</w:t>
            </w:r>
          </w:p>
          <w:p w14:paraId="590929D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438" w:type="pct"/>
            <w:tcBorders>
              <w:top w:val="single" w:sz="4" w:space="0" w:color="auto"/>
              <w:left w:val="single" w:sz="4" w:space="0" w:color="auto"/>
              <w:bottom w:val="single" w:sz="4" w:space="0" w:color="auto"/>
              <w:right w:val="single" w:sz="4" w:space="0" w:color="auto"/>
            </w:tcBorders>
            <w:vAlign w:val="center"/>
          </w:tcPr>
          <w:p w14:paraId="4F984486" w14:textId="77777777" w:rsidR="007B2DBA" w:rsidRDefault="007B2DBA">
            <w:pPr>
              <w:spacing w:after="0" w:line="320" w:lineRule="exact"/>
              <w:rPr>
                <w:rFonts w:ascii="黑体" w:eastAsia="黑体" w:hAnsi="宋体" w:cs="黑体" w:hint="eastAsia"/>
                <w:sz w:val="24"/>
              </w:rPr>
            </w:pPr>
          </w:p>
        </w:tc>
      </w:tr>
      <w:tr w:rsidR="007B2DBA" w14:paraId="32EA2633"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49C1E"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5E50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对违法生产、销售、使用、进出口的消耗臭氧层物质及其生产设备、设施、原料及产品的行政强制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0AF0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7E20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6B1A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AD92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1.《消耗臭氧层物质管理条例》（2023年修订）</w:t>
            </w:r>
          </w:p>
          <w:p w14:paraId="6E4A1D9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第二十五条第一款第五项  生态环境主管部门和其他有关部门进行监督检查，有权采取下列措施：</w:t>
            </w:r>
          </w:p>
          <w:p w14:paraId="2C5EE57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（五）扣押、查封违法生产、销售、使用、进出口的消耗臭氧层物质及其生产设备、设施、原料及产品。</w:t>
            </w:r>
          </w:p>
        </w:tc>
        <w:tc>
          <w:tcPr>
            <w:tcW w:w="438" w:type="pct"/>
            <w:tcBorders>
              <w:top w:val="single" w:sz="4" w:space="0" w:color="auto"/>
              <w:left w:val="single" w:sz="4" w:space="0" w:color="auto"/>
              <w:bottom w:val="single" w:sz="4" w:space="0" w:color="auto"/>
              <w:right w:val="single" w:sz="4" w:space="0" w:color="auto"/>
            </w:tcBorders>
            <w:vAlign w:val="center"/>
          </w:tcPr>
          <w:p w14:paraId="4F956FAD" w14:textId="77777777" w:rsidR="007B2DBA" w:rsidRDefault="007B2DBA">
            <w:pPr>
              <w:spacing w:after="0" w:line="320" w:lineRule="exact"/>
              <w:rPr>
                <w:rFonts w:ascii="黑体" w:eastAsia="黑体" w:hAnsi="宋体" w:cs="黑体" w:hint="eastAsia"/>
                <w:sz w:val="24"/>
              </w:rPr>
            </w:pPr>
          </w:p>
        </w:tc>
      </w:tr>
      <w:tr w:rsidR="007B2DBA" w14:paraId="316E442B"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85103"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8BBC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对违法收集、贮存、运输、利用、处置的固体废物及设施、设备、场所、工具、物品的行政强制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98DE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5960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8A25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w:t>
            </w:r>
            <w:r>
              <w:rPr>
                <w:rFonts w:ascii="仿宋_GB2312" w:eastAsia="仿宋_GB2312" w:hAnsi="Calibri" w:cs="仿宋_GB2312" w:hint="eastAsia"/>
                <w:sz w:val="24"/>
                <w:lang w:bidi="ar"/>
              </w:rPr>
              <w:lastRenderedPageBreak/>
              <w:t>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7E43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1.《中华人民共和国固体废物污染环境防治法》（2020年修订）</w:t>
            </w:r>
          </w:p>
          <w:p w14:paraId="444B670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第二十七条 有下列情形之一，生态环境主管部门和其他负有固体废物污染环境防治监督管理职责的部门，可以对违法收集、贮存、运输、利用、处置的固体废物及设施、设备、场所、工具、物品予以查封、扣押：</w:t>
            </w:r>
          </w:p>
          <w:p w14:paraId="1BBB545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（一）可能造成证据灭失、被隐匿或者非法转移的；</w:t>
            </w:r>
          </w:p>
          <w:p w14:paraId="7C9FC30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（二）造成或者可能造成严重环境污染的。</w:t>
            </w:r>
          </w:p>
          <w:p w14:paraId="1808F40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2.《环境保护主管部门实施查封、扣押办法》（环境保护部令第29号，2015年1月1日施行）</w:t>
            </w:r>
          </w:p>
          <w:p w14:paraId="2A8765C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第四条　排污者有下列情形之一的，环境保护主管部门依法实施</w:t>
            </w:r>
            <w:r>
              <w:rPr>
                <w:rFonts w:ascii="仿宋_GB2312" w:eastAsia="仿宋_GB2312" w:hAnsi="Calibri" w:cs="仿宋_GB2312" w:hint="eastAsia"/>
                <w:sz w:val="24"/>
                <w:lang w:bidi="ar"/>
              </w:rPr>
              <w:lastRenderedPageBreak/>
              <w:t>查封、扣押：</w:t>
            </w:r>
          </w:p>
          <w:p w14:paraId="2758289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（一）违法排放、倾倒或者处置含传染病病原体的废物、危险废物、含重金属污染物或者持久性有机污染物等有毒物质或者其他有害物质的；</w:t>
            </w:r>
          </w:p>
          <w:p w14:paraId="7C1AADA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（二）在饮用水水源一级保护区、自然保护区核心区违反法律法规规定排放、倾倒、处置污染物的；</w:t>
            </w:r>
          </w:p>
          <w:p w14:paraId="2685D13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（三）违反法律法规规定排放、倾倒化工、制药、石化、印染、电镀、造纸、制革等工业污泥的；</w:t>
            </w:r>
          </w:p>
          <w:p w14:paraId="76B7FF1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（四）通过暗管、渗井、渗坑、灌注或者篡改、伪造监测数据，或者不正常运行防治污染设施等逃避监管的方式违反法律法规规定排放污染物的；</w:t>
            </w:r>
          </w:p>
          <w:p w14:paraId="0BC347C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（五）较大、重大和特别重大突发环境事件发生后，未按照要求执行停产、停排措施，继续违反法律法规规定排放污染物的；</w:t>
            </w:r>
          </w:p>
          <w:p w14:paraId="5DA5F03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（六）法律、法规规定的其他造成或者可能造成严重污染的违法排污行为。</w:t>
            </w:r>
          </w:p>
          <w:p w14:paraId="41FD540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有前款第一项、第二项、第三项、第六项情形之一的，环境保护主管部门可以实施查封、扣押；已造成严重污染或者有前款第四项、第五项情形之一的，环境保护主管部门应当实施查封、扣押。</w:t>
            </w:r>
          </w:p>
          <w:p w14:paraId="2E8D9FE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3.《湖南省实施 &lt;中华人民共和国固体废物污染环境防治法&gt;办法》（2022年修正）                                   </w:t>
            </w:r>
          </w:p>
          <w:p w14:paraId="0A3B66F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第三十三条  生态环境主管部门和其他负有固体废物污染环境防治监督管理职责的部门可以对违法收集、贮存、运输、利用、处置的固体废物及设施、设备、场所、工具、物品予以查封、扣押。</w:t>
            </w:r>
          </w:p>
          <w:p w14:paraId="23E8C3C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生态环境主管部门和其他负有固体废物污染环境防治监督管理职责的部门采取查封、扣押措施的，应当依法履行相关程序，并</w:t>
            </w:r>
            <w:r>
              <w:rPr>
                <w:rFonts w:ascii="仿宋_GB2312" w:eastAsia="仿宋_GB2312" w:hAnsi="Calibri" w:cs="仿宋_GB2312" w:hint="eastAsia"/>
                <w:sz w:val="24"/>
                <w:lang w:bidi="ar"/>
              </w:rPr>
              <w:lastRenderedPageBreak/>
              <w:t>出具查封、扣押清单。</w:t>
            </w:r>
          </w:p>
        </w:tc>
        <w:tc>
          <w:tcPr>
            <w:tcW w:w="438" w:type="pct"/>
            <w:tcBorders>
              <w:top w:val="single" w:sz="4" w:space="0" w:color="auto"/>
              <w:left w:val="single" w:sz="4" w:space="0" w:color="auto"/>
              <w:bottom w:val="single" w:sz="4" w:space="0" w:color="auto"/>
              <w:right w:val="single" w:sz="4" w:space="0" w:color="auto"/>
            </w:tcBorders>
            <w:vAlign w:val="center"/>
          </w:tcPr>
          <w:p w14:paraId="33AA904A" w14:textId="77777777" w:rsidR="007B2DBA" w:rsidRDefault="007B2DBA">
            <w:pPr>
              <w:spacing w:after="0" w:line="320" w:lineRule="exact"/>
              <w:rPr>
                <w:rFonts w:ascii="黑体" w:eastAsia="黑体" w:hAnsi="宋体" w:cs="黑体" w:hint="eastAsia"/>
                <w:sz w:val="24"/>
              </w:rPr>
            </w:pPr>
          </w:p>
        </w:tc>
      </w:tr>
      <w:tr w:rsidR="007B2DBA" w14:paraId="37A8452F"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A04E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BFA1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对危险废物产生者未按照规定处置其产生的危险废物被责令改正后拒不改正的行政强制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6709E"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B279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2BD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819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1.《中华人民共和国固体废物污染环境防治法》（2020年修订）</w:t>
            </w:r>
          </w:p>
          <w:p w14:paraId="6EE67D6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1B661E62" w14:textId="77777777" w:rsidR="007B2DBA" w:rsidRDefault="007B2DBA">
            <w:pPr>
              <w:spacing w:after="0" w:line="320" w:lineRule="exact"/>
              <w:rPr>
                <w:rFonts w:ascii="黑体" w:eastAsia="黑体" w:hAnsi="宋体" w:cs="黑体" w:hint="eastAsia"/>
                <w:sz w:val="24"/>
              </w:rPr>
            </w:pPr>
          </w:p>
        </w:tc>
      </w:tr>
      <w:tr w:rsidR="007B2DBA" w14:paraId="05617EC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2DCA9"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2F4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仿宋_GB2312" w:cs="仿宋_GB2312" w:hint="eastAsia"/>
                <w:sz w:val="24"/>
              </w:rPr>
              <w:t>对未按照规定进行土壤污染状况调查等行为的行政强制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FE7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344D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4B56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w:t>
            </w:r>
            <w:r>
              <w:rPr>
                <w:rFonts w:ascii="仿宋_GB2312" w:eastAsia="仿宋_GB2312" w:hAnsi="Calibri" w:cs="仿宋_GB2312" w:hint="eastAsia"/>
                <w:sz w:val="24"/>
                <w:lang w:bidi="ar"/>
              </w:rPr>
              <w:lastRenderedPageBreak/>
              <w:t>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635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1.《中华人民共和国土壤污染防治法》（2019年1月1日施行）</w:t>
            </w:r>
          </w:p>
          <w:p w14:paraId="5821F7C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2A2BC04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（一）未按照规定进行土壤污染状况调查的；</w:t>
            </w:r>
          </w:p>
          <w:p w14:paraId="6B7CFB2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（二）未按照规定进行土壤污染风险评估的；</w:t>
            </w:r>
          </w:p>
          <w:p w14:paraId="34BADA7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（三）未按照规定采取风险管控措施的；</w:t>
            </w:r>
          </w:p>
          <w:p w14:paraId="7F5BA0A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（四）未按照规定实施修复的；</w:t>
            </w:r>
          </w:p>
          <w:p w14:paraId="792E306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（五）风险管控、修复活动完成后，未另行委托有关单位对风险管控效果、修复效果进行评估的。</w:t>
            </w:r>
          </w:p>
          <w:p w14:paraId="7C04D42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38" w:type="pct"/>
            <w:tcBorders>
              <w:top w:val="single" w:sz="4" w:space="0" w:color="auto"/>
              <w:left w:val="single" w:sz="4" w:space="0" w:color="auto"/>
              <w:bottom w:val="single" w:sz="4" w:space="0" w:color="auto"/>
              <w:right w:val="single" w:sz="4" w:space="0" w:color="auto"/>
            </w:tcBorders>
            <w:vAlign w:val="center"/>
          </w:tcPr>
          <w:p w14:paraId="604D0263" w14:textId="77777777" w:rsidR="007B2DBA" w:rsidRDefault="007B2DBA">
            <w:pPr>
              <w:spacing w:after="0" w:line="320" w:lineRule="exact"/>
              <w:rPr>
                <w:rFonts w:ascii="黑体" w:eastAsia="黑体" w:hAnsi="宋体" w:cs="黑体" w:hint="eastAsia"/>
                <w:sz w:val="24"/>
              </w:rPr>
            </w:pPr>
          </w:p>
        </w:tc>
      </w:tr>
      <w:tr w:rsidR="007B2DBA" w14:paraId="2242F361"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9B14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3870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对排放噪声造成严重污染，被责令改正拒不改正的行政强制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EF56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9213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B5E8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E89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1.《中华人民共和国噪声污染防治法》（2022年6月5日施行） </w:t>
            </w:r>
          </w:p>
          <w:p w14:paraId="58B98FC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第三十条  排放噪声造成严重污染，被责令改正拒不改正的，生态环境主管部门或者其他负有噪声污染防治监督管理职责的部门，可以查封、扣押排放噪声的场所、设施、设备、工具和物品。</w:t>
            </w:r>
          </w:p>
        </w:tc>
        <w:tc>
          <w:tcPr>
            <w:tcW w:w="438" w:type="pct"/>
            <w:tcBorders>
              <w:top w:val="single" w:sz="4" w:space="0" w:color="auto"/>
              <w:left w:val="single" w:sz="4" w:space="0" w:color="auto"/>
              <w:bottom w:val="single" w:sz="4" w:space="0" w:color="auto"/>
              <w:right w:val="single" w:sz="4" w:space="0" w:color="auto"/>
            </w:tcBorders>
            <w:vAlign w:val="center"/>
          </w:tcPr>
          <w:p w14:paraId="61CD765F" w14:textId="77777777" w:rsidR="007B2DBA" w:rsidRDefault="007B2DBA">
            <w:pPr>
              <w:spacing w:after="0" w:line="320" w:lineRule="exact"/>
              <w:rPr>
                <w:rFonts w:ascii="黑体" w:eastAsia="黑体" w:hAnsi="宋体" w:cs="黑体" w:hint="eastAsia"/>
                <w:sz w:val="24"/>
              </w:rPr>
            </w:pPr>
          </w:p>
        </w:tc>
      </w:tr>
      <w:tr w:rsidR="007B2DBA" w14:paraId="2450691B"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F940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F78F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对涉嫌违反规定的场所、设</w:t>
            </w:r>
            <w:r>
              <w:rPr>
                <w:rFonts w:ascii="仿宋_GB2312" w:eastAsia="仿宋_GB2312" w:hAnsi="Calibri" w:cs="仿宋_GB2312" w:hint="eastAsia"/>
                <w:sz w:val="24"/>
                <w:lang w:bidi="ar"/>
              </w:rPr>
              <w:lastRenderedPageBreak/>
              <w:t>备、运输工具和物品的行政强制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03EB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3126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w:t>
            </w:r>
            <w:r>
              <w:rPr>
                <w:rFonts w:ascii="仿宋_GB2312" w:eastAsia="仿宋_GB2312" w:hAnsi="Calibri" w:cs="仿宋_GB2312" w:hint="eastAsia"/>
                <w:sz w:val="24"/>
                <w:lang w:bidi="ar"/>
              </w:rPr>
              <w:lastRenderedPageBreak/>
              <w:t>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4DE8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省生态环境厅生态环</w:t>
            </w:r>
            <w:r>
              <w:rPr>
                <w:rFonts w:ascii="仿宋_GB2312" w:eastAsia="仿宋_GB2312" w:hAnsi="Calibri" w:cs="仿宋_GB2312" w:hint="eastAsia"/>
                <w:sz w:val="24"/>
                <w:lang w:bidi="ar"/>
              </w:rPr>
              <w:lastRenderedPageBreak/>
              <w:t>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A430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1.《医疗废物管理条例》（2011年修订）</w:t>
            </w:r>
          </w:p>
          <w:p w14:paraId="1A0A36C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第三十九条第四项  卫生行政主管部门、环境保护行政主管部门履行监督检查职责时，有权采取下列措施：</w:t>
            </w:r>
          </w:p>
          <w:p w14:paraId="14E4CCA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（四）查封或者暂扣涉嫌违反本条例规定的场所、设备、运输工具和物品；</w:t>
            </w:r>
          </w:p>
        </w:tc>
        <w:tc>
          <w:tcPr>
            <w:tcW w:w="438" w:type="pct"/>
            <w:tcBorders>
              <w:top w:val="single" w:sz="4" w:space="0" w:color="auto"/>
              <w:left w:val="single" w:sz="4" w:space="0" w:color="auto"/>
              <w:bottom w:val="single" w:sz="4" w:space="0" w:color="auto"/>
              <w:right w:val="single" w:sz="4" w:space="0" w:color="auto"/>
            </w:tcBorders>
            <w:vAlign w:val="center"/>
          </w:tcPr>
          <w:p w14:paraId="288C2ABD" w14:textId="77777777" w:rsidR="007B2DBA" w:rsidRDefault="007B2DBA">
            <w:pPr>
              <w:spacing w:after="0" w:line="320" w:lineRule="exact"/>
              <w:rPr>
                <w:rFonts w:ascii="黑体" w:eastAsia="黑体" w:hAnsi="宋体" w:cs="黑体" w:hint="eastAsia"/>
                <w:sz w:val="24"/>
              </w:rPr>
            </w:pPr>
          </w:p>
        </w:tc>
      </w:tr>
      <w:tr w:rsidR="007B2DBA" w14:paraId="34AEC6F3"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F7C"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2073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对土地复垦义务人将重金属污染物或者其他有毒有害物质用作回填或者充填材料的行政强制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CD58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772A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5703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省生态环境厅生态环境执法局及相关业务处室；各市（州）生态环境局及分局承担相应职责的机构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FC7A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1.《土地复垦条例》（2011年3月5日施行）</w:t>
            </w:r>
          </w:p>
          <w:p w14:paraId="4A3A1B7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438" w:type="pct"/>
            <w:tcBorders>
              <w:top w:val="single" w:sz="4" w:space="0" w:color="auto"/>
              <w:left w:val="single" w:sz="4" w:space="0" w:color="auto"/>
              <w:bottom w:val="single" w:sz="4" w:space="0" w:color="auto"/>
              <w:right w:val="single" w:sz="4" w:space="0" w:color="auto"/>
            </w:tcBorders>
            <w:vAlign w:val="center"/>
          </w:tcPr>
          <w:p w14:paraId="323BA17B" w14:textId="77777777" w:rsidR="007B2DBA" w:rsidRDefault="007B2DBA">
            <w:pPr>
              <w:spacing w:after="0" w:line="320" w:lineRule="exact"/>
              <w:rPr>
                <w:rFonts w:ascii="黑体" w:eastAsia="黑体" w:hAnsi="宋体" w:cs="黑体" w:hint="eastAsia"/>
                <w:sz w:val="24"/>
              </w:rPr>
            </w:pPr>
          </w:p>
        </w:tc>
      </w:tr>
      <w:tr w:rsidR="007B2DBA" w14:paraId="1111FDA8" w14:textId="77777777">
        <w:trPr>
          <w:trHeight w:val="3729"/>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314E5"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56D0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对产生放射性固体废物的单位未按规定对放射性固体废物进行处置的行政强制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3BB1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C771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2314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9755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1.《中华人民共和国放射性污染防治法》（2003年10月1日施行）</w:t>
            </w:r>
          </w:p>
          <w:p w14:paraId="666770C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第四十五条  产生放射性固体废物的单位，应当按照国务院环境保护行政主管部门的规定，对其产生的放射性固体废物进行处理后，送交放射性固体废物处置单位处置，并承担处置费用。</w:t>
            </w:r>
          </w:p>
          <w:p w14:paraId="295F85C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放射性固体废物处置费用收取和使用管理办法，由国务院财政部门、价格主管部门会同国务院环境保护行政主管部门规定。</w:t>
            </w:r>
          </w:p>
          <w:p w14:paraId="509AD45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438" w:type="pct"/>
            <w:tcBorders>
              <w:top w:val="single" w:sz="4" w:space="0" w:color="auto"/>
              <w:left w:val="single" w:sz="4" w:space="0" w:color="auto"/>
              <w:bottom w:val="single" w:sz="4" w:space="0" w:color="auto"/>
              <w:right w:val="single" w:sz="4" w:space="0" w:color="auto"/>
            </w:tcBorders>
            <w:vAlign w:val="center"/>
          </w:tcPr>
          <w:p w14:paraId="5ED0F348" w14:textId="77777777" w:rsidR="007B2DBA" w:rsidRDefault="007B2DBA">
            <w:pPr>
              <w:spacing w:after="0" w:line="320" w:lineRule="exact"/>
              <w:rPr>
                <w:rFonts w:ascii="黑体" w:eastAsia="黑体" w:hAnsi="宋体" w:cs="黑体" w:hint="eastAsia"/>
                <w:sz w:val="24"/>
              </w:rPr>
            </w:pPr>
          </w:p>
        </w:tc>
      </w:tr>
      <w:tr w:rsidR="007B2DBA" w14:paraId="78C32DB4" w14:textId="77777777">
        <w:trPr>
          <w:trHeight w:val="294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CCA1A"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250D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对未按照规定对废旧放射源进行处理等行为的行政强制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50D3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8FC8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BAE9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4B21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2DF0E5C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0DAC2A2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（一）未按照规定对废旧放射源进行处理的；</w:t>
            </w:r>
          </w:p>
          <w:p w14:paraId="20DA2E1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（二）未按照规定对使用Ⅰ类、Ⅱ类、Ⅲ类放射源的场所和生产放射性同位素的场所，以及终结运行后产生放射性污染的射线装置实施退役的。</w:t>
            </w:r>
          </w:p>
        </w:tc>
        <w:tc>
          <w:tcPr>
            <w:tcW w:w="438" w:type="pct"/>
            <w:tcBorders>
              <w:top w:val="single" w:sz="4" w:space="0" w:color="auto"/>
              <w:left w:val="single" w:sz="4" w:space="0" w:color="auto"/>
              <w:bottom w:val="single" w:sz="4" w:space="0" w:color="auto"/>
              <w:right w:val="single" w:sz="4" w:space="0" w:color="auto"/>
            </w:tcBorders>
            <w:vAlign w:val="center"/>
          </w:tcPr>
          <w:p w14:paraId="6D267E2B" w14:textId="77777777" w:rsidR="007B2DBA" w:rsidRDefault="007B2DBA">
            <w:pPr>
              <w:spacing w:after="0" w:line="320" w:lineRule="exact"/>
              <w:rPr>
                <w:rFonts w:ascii="黑体" w:eastAsia="黑体" w:hAnsi="宋体" w:cs="黑体" w:hint="eastAsia"/>
                <w:sz w:val="24"/>
              </w:rPr>
            </w:pPr>
          </w:p>
        </w:tc>
      </w:tr>
      <w:tr w:rsidR="007B2DBA" w14:paraId="400021F1"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5CC8"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D516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对发生辐射事故或者有证据证明辐射事故可能发生时的行政强制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7BF4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27DE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5091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9BE9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6E70C85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第四十三条  在发生辐射事故或者有证据证明辐射事故可能发生时，县级以上人民政府生态环境主管部门有权采取下列临时控制措施：</w:t>
            </w:r>
          </w:p>
          <w:p w14:paraId="77C3BC7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（一）责令停止导致或者可能导致辐射事故的作业；</w:t>
            </w:r>
          </w:p>
          <w:p w14:paraId="2B2277C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（二）组织控制事故现场。</w:t>
            </w:r>
          </w:p>
        </w:tc>
        <w:tc>
          <w:tcPr>
            <w:tcW w:w="438" w:type="pct"/>
            <w:tcBorders>
              <w:top w:val="single" w:sz="4" w:space="0" w:color="auto"/>
              <w:left w:val="single" w:sz="4" w:space="0" w:color="auto"/>
              <w:bottom w:val="single" w:sz="4" w:space="0" w:color="auto"/>
              <w:right w:val="single" w:sz="4" w:space="0" w:color="auto"/>
            </w:tcBorders>
            <w:vAlign w:val="center"/>
          </w:tcPr>
          <w:p w14:paraId="6458DC16" w14:textId="77777777" w:rsidR="007B2DBA" w:rsidRDefault="007B2DBA">
            <w:pPr>
              <w:spacing w:after="0" w:line="320" w:lineRule="exact"/>
              <w:rPr>
                <w:rFonts w:ascii="黑体" w:eastAsia="黑体" w:hAnsi="宋体" w:cs="黑体" w:hint="eastAsia"/>
                <w:sz w:val="24"/>
              </w:rPr>
            </w:pPr>
          </w:p>
        </w:tc>
      </w:tr>
      <w:tr w:rsidR="007B2DBA" w14:paraId="01E1F15A"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2EE3E"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ABC9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对核设施营运单位、核技术利用单位未按照规定将其产生的废旧放射源等送交贮存、处置的行政强制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2585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470E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D141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8374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1.《放射性废物安全管理条例》（2012年3月1日施行）</w:t>
            </w:r>
          </w:p>
          <w:p w14:paraId="311C995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3133B1E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（一）核设施营运单位未按照规定，将其产生的废旧放射源送交贮存、处置，或者将其产生的其他放射性固体废物送交处置的；</w:t>
            </w:r>
          </w:p>
          <w:p w14:paraId="273D3BE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（二）核技术利用单位未按照规定，将其产生的废旧放射源或者其他放射性固体废物送交贮存、处置的。</w:t>
            </w:r>
          </w:p>
        </w:tc>
        <w:tc>
          <w:tcPr>
            <w:tcW w:w="438" w:type="pct"/>
            <w:tcBorders>
              <w:top w:val="single" w:sz="4" w:space="0" w:color="auto"/>
              <w:left w:val="single" w:sz="4" w:space="0" w:color="auto"/>
              <w:bottom w:val="single" w:sz="4" w:space="0" w:color="auto"/>
              <w:right w:val="single" w:sz="4" w:space="0" w:color="auto"/>
            </w:tcBorders>
            <w:vAlign w:val="center"/>
          </w:tcPr>
          <w:p w14:paraId="732F8A84" w14:textId="77777777" w:rsidR="007B2DBA" w:rsidRDefault="007B2DBA">
            <w:pPr>
              <w:spacing w:after="0" w:line="320" w:lineRule="exact"/>
              <w:rPr>
                <w:rFonts w:ascii="黑体" w:eastAsia="黑体" w:hAnsi="宋体" w:cs="黑体" w:hint="eastAsia"/>
                <w:sz w:val="24"/>
              </w:rPr>
            </w:pPr>
          </w:p>
        </w:tc>
      </w:tr>
      <w:tr w:rsidR="007B2DBA" w14:paraId="25A89D56" w14:textId="77777777">
        <w:trPr>
          <w:trHeight w:val="650"/>
        </w:trPr>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4C5DD" w14:textId="77777777" w:rsidR="007B2DBA" w:rsidRDefault="007B2DBA">
            <w:pPr>
              <w:pStyle w:val="a9"/>
              <w:widowControl/>
              <w:numPr>
                <w:ilvl w:val="0"/>
                <w:numId w:val="1"/>
              </w:numPr>
              <w:spacing w:after="0" w:line="320" w:lineRule="exact"/>
              <w:ind w:firstLineChars="0"/>
              <w:jc w:val="center"/>
              <w:textAlignment w:val="center"/>
              <w:rPr>
                <w:rFonts w:ascii="宋体" w:eastAsia="宋体" w:hAnsi="宋体" w:cs="宋体" w:hint="eastAsia"/>
                <w:kern w:val="0"/>
                <w:sz w:val="22"/>
                <w:szCs w:val="22"/>
                <w:lang w:bidi="ar"/>
              </w:rPr>
            </w:pP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783A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对核设施营运单位、</w:t>
            </w:r>
            <w:r>
              <w:rPr>
                <w:rFonts w:ascii="仿宋_GB2312" w:eastAsia="仿宋_GB2312" w:hAnsi="Calibri" w:cs="仿宋_GB2312" w:hint="eastAsia"/>
                <w:sz w:val="24"/>
                <w:lang w:bidi="ar"/>
              </w:rPr>
              <w:lastRenderedPageBreak/>
              <w:t>核技术利用单位、放射性固体废物贮存单位将废旧放射源等送交无相应许可证的单位贮存、处置或者擅自处置的行政强制</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2A2B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行政强制</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A1D4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级、设区的市级）</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206D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核与辐射管理处；各市（州）生态环境局及分局承担相应职责的机构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DE62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1.《放射性废物安全管理条例》（2012年3月1日施行）</w:t>
            </w:r>
          </w:p>
          <w:p w14:paraId="489299B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第三十七条  违反本条例规定，有下列行为之一的，由县级以上</w:t>
            </w:r>
            <w:r>
              <w:rPr>
                <w:rFonts w:ascii="仿宋_GB2312" w:eastAsia="仿宋_GB2312" w:hAnsi="Calibri" w:cs="仿宋_GB2312" w:hint="eastAsia"/>
                <w:sz w:val="24"/>
                <w:lang w:bidi="ar"/>
              </w:rPr>
              <w:lastRenderedPageBreak/>
              <w:t>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3B20DD6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（一）核设施营运单位将废旧放射源送交无相应许可证的单位贮存、处置，或者将其他放射性固体废物送交无相应许可证的单位处置，或者擅自处置的；</w:t>
            </w:r>
          </w:p>
          <w:p w14:paraId="76D96D0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（二）核技术利用单位将废旧放射源或者其他放射性固体废物送交无相应许可证的单位贮存、处置，或者擅自处置的；</w:t>
            </w:r>
          </w:p>
          <w:p w14:paraId="0E39D9B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（三）放射性固体废物贮存单位将废旧放射源或者其他放射性固体废物送交无相应许可证的单位处置，或者擅自处置的。</w:t>
            </w:r>
          </w:p>
        </w:tc>
        <w:tc>
          <w:tcPr>
            <w:tcW w:w="438" w:type="pct"/>
            <w:tcBorders>
              <w:top w:val="single" w:sz="4" w:space="0" w:color="auto"/>
              <w:left w:val="single" w:sz="4" w:space="0" w:color="auto"/>
              <w:bottom w:val="single" w:sz="4" w:space="0" w:color="auto"/>
              <w:right w:val="single" w:sz="4" w:space="0" w:color="auto"/>
            </w:tcBorders>
            <w:vAlign w:val="center"/>
          </w:tcPr>
          <w:p w14:paraId="5C618E9A" w14:textId="77777777" w:rsidR="007B2DBA" w:rsidRDefault="007B2DBA">
            <w:pPr>
              <w:spacing w:after="0" w:line="320" w:lineRule="exact"/>
              <w:rPr>
                <w:rFonts w:ascii="黑体" w:eastAsia="黑体" w:hAnsi="宋体" w:cs="黑体" w:hint="eastAsia"/>
                <w:sz w:val="24"/>
              </w:rPr>
            </w:pPr>
          </w:p>
        </w:tc>
      </w:tr>
      <w:tr w:rsidR="007B2DBA" w14:paraId="6D36A6D7" w14:textId="77777777">
        <w:tc>
          <w:tcPr>
            <w:tcW w:w="195" w:type="pct"/>
            <w:tcBorders>
              <w:top w:val="single" w:sz="4" w:space="0" w:color="auto"/>
              <w:left w:val="single" w:sz="4" w:space="0" w:color="auto"/>
              <w:bottom w:val="single" w:sz="4" w:space="0" w:color="auto"/>
              <w:right w:val="single" w:sz="4" w:space="0" w:color="auto"/>
            </w:tcBorders>
            <w:vAlign w:val="center"/>
          </w:tcPr>
          <w:p w14:paraId="50A8BB97"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7431776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对企业环境信息依法披露情况的行政检查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28BEABA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35CCA5B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6FD910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省生态环境厅综合协调处、生态环境执法局；各市（州）生态环境局及分局承担相应职责的机</w:t>
            </w:r>
            <w:r>
              <w:rPr>
                <w:rFonts w:ascii="仿宋_GB2312" w:eastAsia="仿宋_GB2312" w:hAnsi="Calibri" w:cs="仿宋_GB2312" w:hint="eastAsia"/>
                <w:sz w:val="24"/>
                <w:lang w:bidi="ar"/>
              </w:rPr>
              <w:lastRenderedPageBreak/>
              <w:t>构</w:t>
            </w:r>
          </w:p>
        </w:tc>
        <w:tc>
          <w:tcPr>
            <w:tcW w:w="2438" w:type="pct"/>
            <w:tcBorders>
              <w:top w:val="single" w:sz="4" w:space="0" w:color="auto"/>
              <w:left w:val="single" w:sz="4" w:space="0" w:color="auto"/>
              <w:bottom w:val="single" w:sz="4" w:space="0" w:color="auto"/>
              <w:right w:val="single" w:sz="4" w:space="0" w:color="auto"/>
            </w:tcBorders>
            <w:vAlign w:val="center"/>
          </w:tcPr>
          <w:p w14:paraId="48B2956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1.《企业环境信息依法披露管理办法》（生态环境部令第24号，2022年2月8日施行）</w:t>
            </w:r>
          </w:p>
          <w:p w14:paraId="061BAAE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438" w:type="pct"/>
            <w:tcBorders>
              <w:top w:val="single" w:sz="4" w:space="0" w:color="auto"/>
              <w:left w:val="single" w:sz="4" w:space="0" w:color="auto"/>
              <w:bottom w:val="single" w:sz="4" w:space="0" w:color="auto"/>
              <w:right w:val="single" w:sz="4" w:space="0" w:color="auto"/>
            </w:tcBorders>
            <w:vAlign w:val="center"/>
          </w:tcPr>
          <w:p w14:paraId="6E772E43" w14:textId="77777777" w:rsidR="007B2DBA" w:rsidRDefault="007B2DBA">
            <w:pPr>
              <w:spacing w:after="0" w:line="320" w:lineRule="exact"/>
              <w:rPr>
                <w:rFonts w:ascii="黑体" w:eastAsia="黑体" w:hAnsi="宋体" w:cs="黑体" w:hint="eastAsia"/>
                <w:sz w:val="24"/>
              </w:rPr>
            </w:pPr>
          </w:p>
        </w:tc>
      </w:tr>
      <w:tr w:rsidR="007B2DBA" w14:paraId="64F6967A" w14:textId="77777777">
        <w:trPr>
          <w:trHeight w:val="1862"/>
        </w:trPr>
        <w:tc>
          <w:tcPr>
            <w:tcW w:w="195" w:type="pct"/>
            <w:tcBorders>
              <w:top w:val="single" w:sz="4" w:space="0" w:color="auto"/>
              <w:left w:val="single" w:sz="4" w:space="0" w:color="auto"/>
              <w:bottom w:val="single" w:sz="4" w:space="0" w:color="auto"/>
              <w:right w:val="single" w:sz="4" w:space="0" w:color="auto"/>
            </w:tcBorders>
            <w:vAlign w:val="center"/>
          </w:tcPr>
          <w:p w14:paraId="64AB7286"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2055789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对各类自然保护区管理的行政检查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A0000A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3D25478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A34F4F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省生态环境厅自然生态保护处、生态环境执法局；各市（州）生态环境局及分局承担相应职责的机构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CA7283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1.《中华人民共和国自然保护区条例》（2017年修订）</w:t>
            </w:r>
          </w:p>
          <w:p w14:paraId="73BE701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438" w:type="pct"/>
            <w:tcBorders>
              <w:top w:val="single" w:sz="4" w:space="0" w:color="auto"/>
              <w:left w:val="single" w:sz="4" w:space="0" w:color="auto"/>
              <w:bottom w:val="single" w:sz="4" w:space="0" w:color="auto"/>
              <w:right w:val="single" w:sz="4" w:space="0" w:color="auto"/>
            </w:tcBorders>
            <w:vAlign w:val="center"/>
          </w:tcPr>
          <w:p w14:paraId="6BDEFF57" w14:textId="77777777" w:rsidR="007B2DBA" w:rsidRDefault="007B2DBA">
            <w:pPr>
              <w:spacing w:after="0" w:line="320" w:lineRule="exact"/>
              <w:rPr>
                <w:rFonts w:ascii="黑体" w:eastAsia="黑体" w:hAnsi="宋体" w:cs="黑体" w:hint="eastAsia"/>
                <w:sz w:val="24"/>
              </w:rPr>
            </w:pPr>
          </w:p>
        </w:tc>
      </w:tr>
      <w:tr w:rsidR="007B2DBA" w14:paraId="5703643F" w14:textId="77777777">
        <w:tc>
          <w:tcPr>
            <w:tcW w:w="195" w:type="pct"/>
            <w:tcBorders>
              <w:top w:val="single" w:sz="4" w:space="0" w:color="auto"/>
              <w:left w:val="single" w:sz="4" w:space="0" w:color="auto"/>
              <w:bottom w:val="single" w:sz="4" w:space="0" w:color="auto"/>
              <w:right w:val="single" w:sz="4" w:space="0" w:color="auto"/>
            </w:tcBorders>
            <w:vAlign w:val="center"/>
          </w:tcPr>
          <w:p w14:paraId="62F7B97C"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493AAD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对各级各类风景名胜区、湿地公园、森林公园等自然保护地管理的行政检查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00E611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02B048F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FEAE9E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省生态环境厅自然生态保护处、生态环境执法局；各市（州）生态环境局及分局承</w:t>
            </w:r>
            <w:r>
              <w:rPr>
                <w:rFonts w:ascii="仿宋_GB2312" w:eastAsia="仿宋_GB2312" w:hAnsi="Calibri" w:cs="仿宋_GB2312" w:hint="eastAsia"/>
                <w:sz w:val="24"/>
                <w:lang w:bidi="ar"/>
              </w:rPr>
              <w:lastRenderedPageBreak/>
              <w:t>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21BAD5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1.《中华人民共和国湿地保护法》（2022年6月1日施行）</w:t>
            </w:r>
          </w:p>
          <w:p w14:paraId="6AD5C77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2651C01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国务院林业草原主管部门会同国务院自然资源、水行政、住房城乡建设、生态环境、农业农村等主管部门建立湿地保护协作和信息通报机制。</w:t>
            </w:r>
          </w:p>
          <w:p w14:paraId="29427A6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2.《风景名胜区条例》（2016年修订）</w:t>
            </w:r>
          </w:p>
          <w:p w14:paraId="765DE78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第五条 国务院建设主管部门负责全国风景名胜区的监督管理工</w:t>
            </w:r>
            <w:r>
              <w:rPr>
                <w:rFonts w:ascii="仿宋_GB2312" w:eastAsia="仿宋_GB2312" w:hAnsi="Calibri" w:cs="仿宋_GB2312" w:hint="eastAsia"/>
                <w:sz w:val="24"/>
                <w:lang w:bidi="ar"/>
              </w:rPr>
              <w:lastRenderedPageBreak/>
              <w:t>作。国务院其他有关部门按照国务院规定的职责分工，负责风景名胜区的有关监督管理工作。</w:t>
            </w:r>
          </w:p>
          <w:p w14:paraId="0B871AE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14:paraId="591FDE1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第三十六条第一款 风景名胜区管理机构应当建立健全安全保障制度，加强安全管理，保障游览安全，并督促风景名胜区内的经营单位接受有关部门依据法律、法规进行的监督检查。 </w:t>
            </w:r>
          </w:p>
          <w:p w14:paraId="36971D5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3.《湖南省森林公园条例》（2020年修正）</w:t>
            </w:r>
          </w:p>
          <w:p w14:paraId="5E4CC94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第五条　省人民政府林业主管部门应当会同有关部门开展森林风景资源普查，编制和实施全省森林公园发展规划，采取措施推动森林公园事业发展。</w:t>
            </w:r>
          </w:p>
          <w:p w14:paraId="42D17CC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县级以上人民政府林业主管部门负责本行政区域内森林公园的监督管理。</w:t>
            </w:r>
          </w:p>
          <w:p w14:paraId="79ABF68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县级以上人民政府财政、自然资源、生态环境、住房和城乡建设、交通运输、水利、文化和旅游、民族宗教等有关部门按照各自职责，做好森林公园的有关监督管理工作。</w:t>
            </w:r>
          </w:p>
        </w:tc>
        <w:tc>
          <w:tcPr>
            <w:tcW w:w="438" w:type="pct"/>
            <w:tcBorders>
              <w:top w:val="single" w:sz="4" w:space="0" w:color="auto"/>
              <w:left w:val="single" w:sz="4" w:space="0" w:color="auto"/>
              <w:bottom w:val="single" w:sz="4" w:space="0" w:color="auto"/>
              <w:right w:val="single" w:sz="4" w:space="0" w:color="auto"/>
            </w:tcBorders>
            <w:vAlign w:val="center"/>
          </w:tcPr>
          <w:p w14:paraId="551D1033" w14:textId="77777777" w:rsidR="007B2DBA" w:rsidRDefault="007B2DBA">
            <w:pPr>
              <w:spacing w:after="0" w:line="320" w:lineRule="exact"/>
              <w:rPr>
                <w:rFonts w:ascii="黑体" w:eastAsia="黑体" w:hAnsi="宋体" w:cs="黑体" w:hint="eastAsia"/>
                <w:sz w:val="24"/>
              </w:rPr>
            </w:pPr>
          </w:p>
        </w:tc>
      </w:tr>
      <w:tr w:rsidR="007B2DBA" w14:paraId="1A82A366" w14:textId="77777777">
        <w:tc>
          <w:tcPr>
            <w:tcW w:w="195" w:type="pct"/>
            <w:tcBorders>
              <w:top w:val="single" w:sz="4" w:space="0" w:color="auto"/>
              <w:left w:val="single" w:sz="4" w:space="0" w:color="auto"/>
              <w:bottom w:val="single" w:sz="4" w:space="0" w:color="auto"/>
              <w:right w:val="single" w:sz="4" w:space="0" w:color="auto"/>
            </w:tcBorders>
            <w:vAlign w:val="center"/>
          </w:tcPr>
          <w:p w14:paraId="3829980F"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2EBB42C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对辖区内进出口环保用微生物菌剂环境安全的行政检查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60FCAEA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58C4C33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0F80DAB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省生态环境厅自然生态保护处、生态环境执法局</w:t>
            </w:r>
          </w:p>
        </w:tc>
        <w:tc>
          <w:tcPr>
            <w:tcW w:w="2438" w:type="pct"/>
            <w:tcBorders>
              <w:top w:val="single" w:sz="4" w:space="0" w:color="auto"/>
              <w:left w:val="single" w:sz="4" w:space="0" w:color="auto"/>
              <w:bottom w:val="single" w:sz="4" w:space="0" w:color="auto"/>
              <w:right w:val="single" w:sz="4" w:space="0" w:color="auto"/>
            </w:tcBorders>
            <w:vAlign w:val="center"/>
          </w:tcPr>
          <w:p w14:paraId="5D533C8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1.《进出口环保用微生物菌剂环境安全管理办法》（环境保护部、国家质量监督检验检疫总局令第10号，2010年5月1日施行）</w:t>
            </w:r>
          </w:p>
          <w:p w14:paraId="5D45DAA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第五条第一款 环境保护部对进出口环保用微生物菌剂环境安全实施监督管理。省、自治区、直辖市环境保护行政主管部门依照本办法对辖区内进出口环保用微生物菌剂环境安全实施监督管理。</w:t>
            </w:r>
          </w:p>
        </w:tc>
        <w:tc>
          <w:tcPr>
            <w:tcW w:w="438" w:type="pct"/>
            <w:tcBorders>
              <w:top w:val="single" w:sz="4" w:space="0" w:color="auto"/>
              <w:left w:val="single" w:sz="4" w:space="0" w:color="auto"/>
              <w:bottom w:val="single" w:sz="4" w:space="0" w:color="auto"/>
              <w:right w:val="single" w:sz="4" w:space="0" w:color="auto"/>
            </w:tcBorders>
            <w:vAlign w:val="center"/>
          </w:tcPr>
          <w:p w14:paraId="5BE27A82" w14:textId="77777777" w:rsidR="007B2DBA" w:rsidRDefault="007B2DBA">
            <w:pPr>
              <w:spacing w:after="0" w:line="320" w:lineRule="exact"/>
              <w:rPr>
                <w:rFonts w:ascii="黑体" w:eastAsia="黑体" w:hAnsi="宋体" w:cs="黑体" w:hint="eastAsia"/>
                <w:sz w:val="24"/>
              </w:rPr>
            </w:pPr>
          </w:p>
        </w:tc>
      </w:tr>
      <w:tr w:rsidR="007B2DBA" w14:paraId="34B88766" w14:textId="77777777">
        <w:tc>
          <w:tcPr>
            <w:tcW w:w="195" w:type="pct"/>
            <w:tcBorders>
              <w:top w:val="single" w:sz="4" w:space="0" w:color="auto"/>
              <w:left w:val="single" w:sz="4" w:space="0" w:color="auto"/>
              <w:bottom w:val="single" w:sz="4" w:space="0" w:color="auto"/>
              <w:right w:val="single" w:sz="4" w:space="0" w:color="auto"/>
            </w:tcBorders>
            <w:vAlign w:val="center"/>
          </w:tcPr>
          <w:p w14:paraId="20C32F30"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7AF6019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对排放水</w:t>
            </w:r>
            <w:r>
              <w:rPr>
                <w:rFonts w:ascii="仿宋_GB2312" w:eastAsia="仿宋_GB2312" w:hAnsi="Calibri" w:cs="仿宋_GB2312" w:hint="eastAsia"/>
                <w:sz w:val="24"/>
                <w:lang w:bidi="ar"/>
              </w:rPr>
              <w:lastRenderedPageBreak/>
              <w:t>污染物的企业事业单位和其他生产经营者的行政检查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AA76CF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140D519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w:t>
            </w:r>
            <w:r>
              <w:rPr>
                <w:rFonts w:ascii="仿宋_GB2312" w:eastAsia="仿宋_GB2312" w:hAnsi="Calibri" w:cs="仿宋_GB2312" w:hint="eastAsia"/>
                <w:sz w:val="24"/>
                <w:lang w:bidi="ar"/>
              </w:rPr>
              <w:lastRenderedPageBreak/>
              <w:t>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DFF2D3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w:t>
            </w:r>
            <w:r>
              <w:rPr>
                <w:rFonts w:ascii="仿宋_GB2312" w:eastAsia="仿宋_GB2312" w:hAnsi="Calibri" w:cs="仿宋_GB2312" w:hint="eastAsia"/>
                <w:sz w:val="24"/>
                <w:lang w:bidi="ar"/>
              </w:rPr>
              <w:lastRenderedPageBreak/>
              <w:t>环境厅水生态环境处、生态环境执法局；各市（州）生态环境局及分局承担相应职责的机构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175CB3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1.《中华人民共和国环境保护法》（2014年修订）</w:t>
            </w:r>
          </w:p>
          <w:p w14:paraId="3F0257C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57EE096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2.《中华人民共和国水污染防治法》（2017年修正）</w:t>
            </w:r>
          </w:p>
          <w:p w14:paraId="61EB1F9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1427AAA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3.《湖南省环境保护条例》（2025年修正）</w:t>
            </w:r>
          </w:p>
          <w:p w14:paraId="50CB082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1805D76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被检查者应当配合检查，如实反映情况，提供必要的资料。</w:t>
            </w:r>
          </w:p>
          <w:p w14:paraId="33256C9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4.《湖南省湘江保护条例》（2023年修正） </w:t>
            </w:r>
          </w:p>
          <w:p w14:paraId="3DC31B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第七条 湘江流域县级以上人民政府水利、生态环境、交通运输、发展和改革、自然资源、林业、农业农村等有关部门应当按照各自职责，做好本行政区域内湘江保护的有关工作。</w:t>
            </w:r>
          </w:p>
        </w:tc>
        <w:tc>
          <w:tcPr>
            <w:tcW w:w="438" w:type="pct"/>
            <w:tcBorders>
              <w:top w:val="single" w:sz="4" w:space="0" w:color="auto"/>
              <w:left w:val="single" w:sz="4" w:space="0" w:color="auto"/>
              <w:bottom w:val="single" w:sz="4" w:space="0" w:color="auto"/>
              <w:right w:val="single" w:sz="4" w:space="0" w:color="auto"/>
            </w:tcBorders>
            <w:vAlign w:val="center"/>
          </w:tcPr>
          <w:p w14:paraId="00FAE890" w14:textId="77777777" w:rsidR="007B2DBA" w:rsidRDefault="007B2DBA">
            <w:pPr>
              <w:spacing w:after="0" w:line="320" w:lineRule="exact"/>
              <w:rPr>
                <w:rFonts w:ascii="黑体" w:eastAsia="黑体" w:hAnsi="宋体" w:cs="黑体" w:hint="eastAsia"/>
                <w:sz w:val="24"/>
              </w:rPr>
            </w:pPr>
          </w:p>
        </w:tc>
      </w:tr>
      <w:tr w:rsidR="007B2DBA" w14:paraId="59EA7635" w14:textId="77777777">
        <w:tc>
          <w:tcPr>
            <w:tcW w:w="195" w:type="pct"/>
            <w:tcBorders>
              <w:top w:val="single" w:sz="4" w:space="0" w:color="auto"/>
              <w:left w:val="single" w:sz="4" w:space="0" w:color="auto"/>
              <w:bottom w:val="single" w:sz="4" w:space="0" w:color="auto"/>
              <w:right w:val="single" w:sz="4" w:space="0" w:color="auto"/>
            </w:tcBorders>
            <w:vAlign w:val="center"/>
          </w:tcPr>
          <w:p w14:paraId="262F188B"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77CD4C3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对城镇污水集中处理设施的出水水质和水量的</w:t>
            </w:r>
            <w:r>
              <w:rPr>
                <w:rFonts w:ascii="仿宋_GB2312" w:eastAsia="仿宋_GB2312" w:hAnsi="Calibri" w:cs="仿宋_GB2312" w:hint="eastAsia"/>
                <w:sz w:val="24"/>
                <w:lang w:bidi="ar"/>
              </w:rPr>
              <w:lastRenderedPageBreak/>
              <w:t>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19F1FFF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73F63D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8A3AC8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省生态环境厅水生态环境处、生态环</w:t>
            </w:r>
            <w:r>
              <w:rPr>
                <w:rFonts w:ascii="仿宋_GB2312" w:eastAsia="仿宋_GB2312" w:hAnsi="Calibri" w:cs="仿宋_GB2312" w:hint="eastAsia"/>
                <w:sz w:val="24"/>
                <w:lang w:bidi="ar"/>
              </w:rPr>
              <w:lastRenderedPageBreak/>
              <w:t>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4A1F79C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1.《中华人民共和国水污染防治法》（2017年修正）</w:t>
            </w:r>
          </w:p>
          <w:p w14:paraId="348EEDD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第五十条 向城镇污水集中处理设施排放水污染物，应当符合国家或者地方规定的水污染物排放标准。</w:t>
            </w:r>
          </w:p>
          <w:p w14:paraId="6A46BC7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城镇污水集中处理设施的运营单位，应当对城镇污水集中处理设施的出水水质负责。</w:t>
            </w:r>
          </w:p>
          <w:p w14:paraId="36BA563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环境保护主管部门应当对城镇污水集中处理设施的出水水质和水量进行监督检查。</w:t>
            </w:r>
          </w:p>
          <w:p w14:paraId="258A3C0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2《湖南省城镇污水管网建设运行管理若干规定》(2024年3月1日起施行)</w:t>
            </w:r>
          </w:p>
          <w:p w14:paraId="432E577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第一条第三款 县级以上人民政府排水与污水处理主管部门（以下简称排水主管部门）负责统筹组织城镇污水管网以及污水收集、输送、处理相关设施的规划、建设、运行、维护和管理工作。县级以上人民政府发展改革、财政、自然资源、生态环境、水利等部门按照各自职责，做好相关工作。</w:t>
            </w:r>
          </w:p>
          <w:p w14:paraId="63DDAE5E" w14:textId="77777777" w:rsidR="007B2DBA" w:rsidRDefault="007B2DBA">
            <w:pPr>
              <w:spacing w:after="0" w:line="320" w:lineRule="exact"/>
              <w:rPr>
                <w:rFonts w:ascii="仿宋_GB2312" w:eastAsia="仿宋_GB2312" w:hAnsi="Calibri" w:cs="仿宋_GB2312"/>
                <w:sz w:val="24"/>
                <w:lang w:bidi="ar"/>
              </w:rPr>
            </w:pPr>
          </w:p>
        </w:tc>
        <w:tc>
          <w:tcPr>
            <w:tcW w:w="438" w:type="pct"/>
            <w:tcBorders>
              <w:top w:val="single" w:sz="4" w:space="0" w:color="auto"/>
              <w:left w:val="single" w:sz="4" w:space="0" w:color="auto"/>
              <w:bottom w:val="single" w:sz="4" w:space="0" w:color="auto"/>
              <w:right w:val="single" w:sz="4" w:space="0" w:color="auto"/>
            </w:tcBorders>
            <w:vAlign w:val="center"/>
          </w:tcPr>
          <w:p w14:paraId="4A7732F3" w14:textId="77777777" w:rsidR="007B2DBA" w:rsidRDefault="007B2DBA">
            <w:pPr>
              <w:spacing w:after="0" w:line="320" w:lineRule="exact"/>
              <w:rPr>
                <w:rFonts w:ascii="黑体" w:eastAsia="黑体" w:hAnsi="宋体" w:cs="黑体" w:hint="eastAsia"/>
                <w:sz w:val="24"/>
              </w:rPr>
            </w:pPr>
          </w:p>
        </w:tc>
      </w:tr>
      <w:tr w:rsidR="007B2DBA" w14:paraId="1D6CE047" w14:textId="77777777">
        <w:tc>
          <w:tcPr>
            <w:tcW w:w="195" w:type="pct"/>
            <w:tcBorders>
              <w:top w:val="single" w:sz="4" w:space="0" w:color="auto"/>
              <w:left w:val="single" w:sz="4" w:space="0" w:color="auto"/>
              <w:bottom w:val="single" w:sz="4" w:space="0" w:color="auto"/>
              <w:right w:val="single" w:sz="4" w:space="0" w:color="auto"/>
            </w:tcBorders>
            <w:vAlign w:val="center"/>
          </w:tcPr>
          <w:p w14:paraId="12C5B89B"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4647D49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对入河排污口的行政检查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CB4A81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49A1230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5CA28A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省生态环境厅水生态环境处、生态环境执法局；各市（州）生态环境局及分局承担相应职责的机构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78739D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1.《入河排污口监督管理办法》（生态环境部令第35号，2025年1月1日施行）</w:t>
            </w:r>
          </w:p>
          <w:p w14:paraId="19C36B9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第二十六条 流域生态环境监督管理机构应当加大对流域内入河排污口的监督检查力度，发现问题及时通报有关单位。</w:t>
            </w:r>
          </w:p>
          <w:p w14:paraId="7902477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地方生态环境主管部门应当加强对入河排污口的现场检查，必要时可以会同有关部门开展联合监督检查。</w:t>
            </w:r>
          </w:p>
          <w:p w14:paraId="677C2CA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2.《湖南省水污染防治条例》（2025年5月1日施行）</w:t>
            </w:r>
          </w:p>
          <w:p w14:paraId="21CA7BF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第十条第二款 县级以上人民政府应当明确入河湖排污口责任主体,并组织生态环境、住房和城乡建设、农业农村、水行政等有关部门对本行政区域内的入河湖排污口开展排查、监测、溯源和整治。</w:t>
            </w:r>
          </w:p>
        </w:tc>
        <w:tc>
          <w:tcPr>
            <w:tcW w:w="438" w:type="pct"/>
            <w:tcBorders>
              <w:top w:val="single" w:sz="4" w:space="0" w:color="auto"/>
              <w:left w:val="single" w:sz="4" w:space="0" w:color="auto"/>
              <w:bottom w:val="single" w:sz="4" w:space="0" w:color="auto"/>
              <w:right w:val="single" w:sz="4" w:space="0" w:color="auto"/>
            </w:tcBorders>
            <w:vAlign w:val="center"/>
          </w:tcPr>
          <w:p w14:paraId="700225B1" w14:textId="77777777" w:rsidR="007B2DBA" w:rsidRDefault="007B2DBA">
            <w:pPr>
              <w:spacing w:after="0" w:line="320" w:lineRule="exact"/>
              <w:rPr>
                <w:rFonts w:ascii="黑体" w:eastAsia="黑体" w:hAnsi="宋体" w:cs="黑体" w:hint="eastAsia"/>
                <w:sz w:val="24"/>
              </w:rPr>
            </w:pPr>
          </w:p>
        </w:tc>
      </w:tr>
      <w:tr w:rsidR="007B2DBA" w14:paraId="37B87CA6" w14:textId="77777777">
        <w:tc>
          <w:tcPr>
            <w:tcW w:w="195" w:type="pct"/>
            <w:tcBorders>
              <w:top w:val="single" w:sz="4" w:space="0" w:color="auto"/>
              <w:left w:val="single" w:sz="4" w:space="0" w:color="auto"/>
              <w:bottom w:val="single" w:sz="4" w:space="0" w:color="auto"/>
              <w:right w:val="single" w:sz="4" w:space="0" w:color="auto"/>
            </w:tcBorders>
            <w:vAlign w:val="center"/>
          </w:tcPr>
          <w:p w14:paraId="74E4C9B3"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81AC3E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对饮用水水源保护</w:t>
            </w:r>
            <w:r>
              <w:rPr>
                <w:rFonts w:ascii="仿宋_GB2312" w:eastAsia="仿宋_GB2312" w:hAnsi="Calibri" w:cs="仿宋_GB2312" w:hint="eastAsia"/>
                <w:sz w:val="24"/>
                <w:lang w:bidi="ar"/>
              </w:rPr>
              <w:lastRenderedPageBreak/>
              <w:t>区及有关流域、区域内污染物排放情况的行政检查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5DB2428"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4306C9D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679A5C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水生态环境处、生态环境执法局；各市（州）生态环境局及分局承担相应职责的机构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3DA96D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1.《湖南省饮用水水源保护条例》（2023年修正）</w:t>
            </w:r>
          </w:p>
          <w:p w14:paraId="63DAA3F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第三十二条　县级以上人民政府生态环境主管部门应当会同有</w:t>
            </w:r>
            <w:r>
              <w:rPr>
                <w:rFonts w:ascii="仿宋_GB2312" w:eastAsia="仿宋_GB2312" w:hAnsi="Calibri" w:cs="仿宋_GB2312" w:hint="eastAsia"/>
                <w:sz w:val="24"/>
                <w:lang w:bidi="ar"/>
              </w:rPr>
              <w:lastRenderedPageBreak/>
              <w:t>关部门加强对饮用水水源保护区及有关流域、区域内污染物排放情况的监督检查，定期开展安全隐患排查，发现饮用水水源受到污染或者可能受到污染的，应当根据相应情况及时制止和查处。</w:t>
            </w:r>
          </w:p>
          <w:p w14:paraId="55D1AC2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饮用水水源水质达不到国家规定水质标准的，县级以上人民政府可以对有关区域的排污单位依法采取停产、限产等措施，减少污染物排放，确保饮用水安全。</w:t>
            </w:r>
          </w:p>
          <w:p w14:paraId="67C6111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对饮用水水源保护区和准保护区内不能确定责任人的污染源，由所在地县级人民政府组织有关部门和单位予以治理。</w:t>
            </w:r>
          </w:p>
        </w:tc>
        <w:tc>
          <w:tcPr>
            <w:tcW w:w="438" w:type="pct"/>
            <w:tcBorders>
              <w:top w:val="single" w:sz="4" w:space="0" w:color="auto"/>
              <w:left w:val="single" w:sz="4" w:space="0" w:color="auto"/>
              <w:bottom w:val="single" w:sz="4" w:space="0" w:color="auto"/>
              <w:right w:val="single" w:sz="4" w:space="0" w:color="auto"/>
            </w:tcBorders>
            <w:vAlign w:val="center"/>
          </w:tcPr>
          <w:p w14:paraId="348A4652" w14:textId="77777777" w:rsidR="007B2DBA" w:rsidRDefault="007B2DBA">
            <w:pPr>
              <w:spacing w:after="0" w:line="320" w:lineRule="exact"/>
              <w:rPr>
                <w:rFonts w:ascii="黑体" w:eastAsia="黑体" w:hAnsi="宋体" w:cs="黑体" w:hint="eastAsia"/>
                <w:sz w:val="24"/>
              </w:rPr>
            </w:pPr>
          </w:p>
        </w:tc>
      </w:tr>
      <w:tr w:rsidR="007B2DBA" w14:paraId="0C77D1CA" w14:textId="77777777">
        <w:tc>
          <w:tcPr>
            <w:tcW w:w="195" w:type="pct"/>
            <w:tcBorders>
              <w:top w:val="single" w:sz="4" w:space="0" w:color="auto"/>
              <w:left w:val="single" w:sz="4" w:space="0" w:color="auto"/>
              <w:bottom w:val="single" w:sz="4" w:space="0" w:color="auto"/>
              <w:right w:val="single" w:sz="4" w:space="0" w:color="auto"/>
            </w:tcBorders>
            <w:vAlign w:val="center"/>
          </w:tcPr>
          <w:p w14:paraId="3B92C35F"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85DEFE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对长江流域各类保护、开发、建设活动的行政检查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16C922F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3D4F6AD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AC1D54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省生态环境厅水生态环境处、生态环境执法局；各市（州）生态环境局及分局承担相应职责的机构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691EE5B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1.《中华人民共和国长江保护法》（2021年3月1日施行）</w:t>
            </w:r>
          </w:p>
          <w:p w14:paraId="615FAC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14:paraId="2E5BDB4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2.《湖南省洞庭湖保护条例》（2021年9月1日起施行）</w:t>
            </w:r>
          </w:p>
          <w:p w14:paraId="14F8632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第七条　</w:t>
            </w:r>
            <w:bookmarkStart w:id="7" w:name="No26_Z1T7K1"/>
            <w:bookmarkEnd w:id="7"/>
            <w:r>
              <w:rPr>
                <w:rFonts w:ascii="仿宋_GB2312" w:eastAsia="仿宋_GB2312" w:hAnsi="Calibri" w:cs="仿宋_GB2312" w:hint="eastAsia"/>
                <w:sz w:val="24"/>
                <w:lang w:bidi="ar"/>
              </w:rPr>
              <w:t>省人民政府自然资源、生态环境、水行政、农业农村、交通运输、林业、市场监督管理等部门建立洞庭湖生态环境保护联合执法机制，对湖区跨行政区域、生态敏感区域和生态环境违法案件高发区域以及重大违法案件等实施联合执法。</w:t>
            </w:r>
          </w:p>
        </w:tc>
        <w:tc>
          <w:tcPr>
            <w:tcW w:w="438" w:type="pct"/>
            <w:tcBorders>
              <w:top w:val="single" w:sz="4" w:space="0" w:color="auto"/>
              <w:left w:val="single" w:sz="4" w:space="0" w:color="auto"/>
              <w:bottom w:val="single" w:sz="4" w:space="0" w:color="auto"/>
              <w:right w:val="single" w:sz="4" w:space="0" w:color="auto"/>
            </w:tcBorders>
            <w:vAlign w:val="center"/>
          </w:tcPr>
          <w:p w14:paraId="18017F28" w14:textId="77777777" w:rsidR="007B2DBA" w:rsidRDefault="007B2DBA">
            <w:pPr>
              <w:spacing w:after="0" w:line="320" w:lineRule="exact"/>
              <w:rPr>
                <w:rFonts w:ascii="黑体" w:eastAsia="黑体" w:hAnsi="宋体" w:cs="黑体" w:hint="eastAsia"/>
                <w:sz w:val="24"/>
              </w:rPr>
            </w:pPr>
          </w:p>
        </w:tc>
      </w:tr>
      <w:tr w:rsidR="007B2DBA" w14:paraId="657E2183" w14:textId="77777777">
        <w:tc>
          <w:tcPr>
            <w:tcW w:w="195" w:type="pct"/>
            <w:tcBorders>
              <w:top w:val="single" w:sz="4" w:space="0" w:color="auto"/>
              <w:left w:val="single" w:sz="4" w:space="0" w:color="auto"/>
              <w:bottom w:val="single" w:sz="4" w:space="0" w:color="auto"/>
              <w:right w:val="single" w:sz="4" w:space="0" w:color="auto"/>
            </w:tcBorders>
            <w:vAlign w:val="center"/>
          </w:tcPr>
          <w:p w14:paraId="6BB7E4F5"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8D77C2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对排放大气污染物的企业事业单位和其他生产经营者的行政检查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DC27C1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391E963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657536A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CBECF3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1.《中华人民共和国环境保护法》（2014年修订）</w:t>
            </w:r>
          </w:p>
          <w:p w14:paraId="1F1FE7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2605573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2.《中华人民共和国大气污染防治法》（2018年修正）</w:t>
            </w:r>
          </w:p>
          <w:p w14:paraId="35EEAE8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20A9F53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3.《湖南省环境保护条例》（2025年修正）</w:t>
            </w:r>
          </w:p>
          <w:p w14:paraId="3332059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210D69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被检查者应当配合检查，如实反映情况，提供必要的资料。</w:t>
            </w:r>
          </w:p>
          <w:p w14:paraId="1A8D2A4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4.《湖南省大气污染防治条例》（2020年修正）</w:t>
            </w:r>
          </w:p>
          <w:p w14:paraId="349AC87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14:paraId="3108862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5.《湖南省</w:t>
            </w:r>
            <w:r>
              <w:rPr>
                <w:rFonts w:ascii="仿宋_GB2312" w:eastAsia="仿宋_GB2312" w:hAnsi="Calibri" w:cs="仿宋_GB2312"/>
                <w:sz w:val="24"/>
                <w:lang w:bidi="ar"/>
              </w:rPr>
              <w:t>重污染天气</w:t>
            </w:r>
            <w:r>
              <w:rPr>
                <w:rFonts w:ascii="仿宋_GB2312" w:eastAsia="仿宋_GB2312" w:hAnsi="Calibri" w:cs="仿宋_GB2312" w:hint="eastAsia"/>
                <w:sz w:val="24"/>
                <w:lang w:bidi="ar"/>
              </w:rPr>
              <w:t>防治若干规定》（2024年1月1日施行）</w:t>
            </w:r>
          </w:p>
          <w:p w14:paraId="2F1007C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第一条第二款 县级以上人民政府生态环境主管部门对重污染天气防治实施统一监督管理，县级以上人民政府其他有关部门在各自职责范围内对重污染天气防治实施监督管理。</w:t>
            </w:r>
          </w:p>
          <w:p w14:paraId="1506FCD7" w14:textId="77777777" w:rsidR="007B2DBA" w:rsidRDefault="00000000">
            <w:pPr>
              <w:numPr>
                <w:ilvl w:val="0"/>
                <w:numId w:val="3"/>
              </w:num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《湖南省秸秆综合利用若干规定》（2025年3月1日起施行）</w:t>
            </w:r>
          </w:p>
          <w:p w14:paraId="481E89A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第三条第三款 县级以上人民政府农业农村主管部门负责本行政区域内秸秆综合利用的指导和监督管理工作，生态环境主管部门负责本行政区域内露天焚烧秸秆的指导和监督管理工作。</w:t>
            </w:r>
          </w:p>
        </w:tc>
        <w:tc>
          <w:tcPr>
            <w:tcW w:w="438" w:type="pct"/>
            <w:tcBorders>
              <w:top w:val="single" w:sz="4" w:space="0" w:color="auto"/>
              <w:left w:val="single" w:sz="4" w:space="0" w:color="auto"/>
              <w:bottom w:val="single" w:sz="4" w:space="0" w:color="auto"/>
              <w:right w:val="single" w:sz="4" w:space="0" w:color="auto"/>
            </w:tcBorders>
            <w:vAlign w:val="center"/>
          </w:tcPr>
          <w:p w14:paraId="569321A2" w14:textId="77777777" w:rsidR="007B2DBA" w:rsidRDefault="007B2DBA">
            <w:pPr>
              <w:spacing w:after="0" w:line="320" w:lineRule="exact"/>
              <w:rPr>
                <w:rFonts w:ascii="黑体" w:eastAsia="黑体" w:hAnsi="宋体" w:cs="黑体" w:hint="eastAsia"/>
                <w:sz w:val="24"/>
              </w:rPr>
            </w:pPr>
          </w:p>
        </w:tc>
      </w:tr>
      <w:tr w:rsidR="007B2DBA" w14:paraId="2DBAE29C" w14:textId="77777777">
        <w:tc>
          <w:tcPr>
            <w:tcW w:w="195" w:type="pct"/>
            <w:tcBorders>
              <w:top w:val="single" w:sz="4" w:space="0" w:color="auto"/>
              <w:left w:val="single" w:sz="4" w:space="0" w:color="auto"/>
              <w:bottom w:val="single" w:sz="4" w:space="0" w:color="auto"/>
              <w:right w:val="single" w:sz="4" w:space="0" w:color="auto"/>
            </w:tcBorders>
            <w:vAlign w:val="center"/>
          </w:tcPr>
          <w:p w14:paraId="32D87A61"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35DBA24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对排放噪声的单位或者场所的行政检查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5ED126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32E7AB0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C98C21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0B5B066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1.《中华人民共和国环境保护法》（2014年修订）</w:t>
            </w:r>
          </w:p>
          <w:p w14:paraId="3E11AF0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4773906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2.《中华人民共和国噪声污染防治法》（2022年6月5日施行）</w:t>
            </w:r>
          </w:p>
          <w:p w14:paraId="3778A85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2ADF36C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3.《湖南省环境保护条例》（2025年修正）</w:t>
            </w:r>
          </w:p>
          <w:p w14:paraId="5044241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612A477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被检查者应当配合检查，如实反映情况，提供必要的资料。</w:t>
            </w:r>
          </w:p>
        </w:tc>
        <w:tc>
          <w:tcPr>
            <w:tcW w:w="438" w:type="pct"/>
            <w:tcBorders>
              <w:top w:val="single" w:sz="4" w:space="0" w:color="auto"/>
              <w:left w:val="single" w:sz="4" w:space="0" w:color="auto"/>
              <w:bottom w:val="single" w:sz="4" w:space="0" w:color="auto"/>
              <w:right w:val="single" w:sz="4" w:space="0" w:color="auto"/>
            </w:tcBorders>
            <w:vAlign w:val="center"/>
          </w:tcPr>
          <w:p w14:paraId="2E05C09C" w14:textId="77777777" w:rsidR="007B2DBA" w:rsidRDefault="007B2DBA">
            <w:pPr>
              <w:spacing w:after="0" w:line="320" w:lineRule="exact"/>
              <w:rPr>
                <w:rFonts w:ascii="黑体" w:eastAsia="黑体" w:hAnsi="宋体" w:cs="黑体" w:hint="eastAsia"/>
                <w:sz w:val="24"/>
              </w:rPr>
            </w:pPr>
          </w:p>
        </w:tc>
      </w:tr>
      <w:tr w:rsidR="007B2DBA" w14:paraId="3A09D474" w14:textId="77777777">
        <w:tc>
          <w:tcPr>
            <w:tcW w:w="195" w:type="pct"/>
            <w:tcBorders>
              <w:top w:val="single" w:sz="4" w:space="0" w:color="auto"/>
              <w:left w:val="single" w:sz="4" w:space="0" w:color="auto"/>
              <w:bottom w:val="single" w:sz="4" w:space="0" w:color="auto"/>
              <w:right w:val="single" w:sz="4" w:space="0" w:color="auto"/>
            </w:tcBorders>
            <w:vAlign w:val="center"/>
          </w:tcPr>
          <w:p w14:paraId="75944E84"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595019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对新生产、销售机动车和非道路移动机械大气污染物排放状况的行政检查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506B87A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483EE9A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309788E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w:t>
            </w:r>
          </w:p>
        </w:tc>
        <w:tc>
          <w:tcPr>
            <w:tcW w:w="2438" w:type="pct"/>
            <w:tcBorders>
              <w:top w:val="single" w:sz="4" w:space="0" w:color="auto"/>
              <w:left w:val="single" w:sz="4" w:space="0" w:color="auto"/>
              <w:bottom w:val="single" w:sz="4" w:space="0" w:color="auto"/>
              <w:right w:val="single" w:sz="4" w:space="0" w:color="auto"/>
            </w:tcBorders>
            <w:vAlign w:val="center"/>
          </w:tcPr>
          <w:p w14:paraId="406C1E2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1.《中华人民共和国大气污染防治法》（2018年修正）</w:t>
            </w:r>
          </w:p>
          <w:p w14:paraId="0ECE5B6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第五十二条 机动车、非道路移动机械生产企业应当对新生产的机动车和非道路移动机械进行排放检验。经检验合格的，方可出厂销售。检验信息应当向社会公开。</w:t>
            </w:r>
          </w:p>
          <w:p w14:paraId="1D96051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省级以上人民政府生态环境主管部门可以通过现场检查、抽样检测等方式，加强对新生产、销售机动车和非道路移动机械大气污染物排放状况的监督检查。工业、市场监督管理等有关部门予以配合。</w:t>
            </w:r>
          </w:p>
        </w:tc>
        <w:tc>
          <w:tcPr>
            <w:tcW w:w="438" w:type="pct"/>
            <w:tcBorders>
              <w:top w:val="single" w:sz="4" w:space="0" w:color="auto"/>
              <w:left w:val="single" w:sz="4" w:space="0" w:color="auto"/>
              <w:bottom w:val="single" w:sz="4" w:space="0" w:color="auto"/>
              <w:right w:val="single" w:sz="4" w:space="0" w:color="auto"/>
            </w:tcBorders>
            <w:vAlign w:val="center"/>
          </w:tcPr>
          <w:p w14:paraId="1F4F234C" w14:textId="77777777" w:rsidR="007B2DBA" w:rsidRDefault="007B2DBA">
            <w:pPr>
              <w:spacing w:after="0" w:line="320" w:lineRule="exact"/>
              <w:rPr>
                <w:rFonts w:ascii="黑体" w:eastAsia="黑体" w:hAnsi="宋体" w:cs="黑体" w:hint="eastAsia"/>
                <w:sz w:val="24"/>
              </w:rPr>
            </w:pPr>
          </w:p>
        </w:tc>
      </w:tr>
      <w:tr w:rsidR="007B2DBA" w14:paraId="12C551BE" w14:textId="77777777">
        <w:tc>
          <w:tcPr>
            <w:tcW w:w="195" w:type="pct"/>
            <w:tcBorders>
              <w:top w:val="single" w:sz="4" w:space="0" w:color="auto"/>
              <w:left w:val="single" w:sz="4" w:space="0" w:color="auto"/>
              <w:bottom w:val="single" w:sz="4" w:space="0" w:color="auto"/>
              <w:right w:val="single" w:sz="4" w:space="0" w:color="auto"/>
            </w:tcBorders>
            <w:vAlign w:val="center"/>
          </w:tcPr>
          <w:p w14:paraId="262848AC"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7278C2D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对机动车排放检验机构的排放检验情况的行政检查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1DD8134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0567EB1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EB2FE4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3D23F6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1.《中华人民共和国大气污染防治法》（2018年修正）</w:t>
            </w:r>
          </w:p>
          <w:p w14:paraId="23D799F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2139F45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生态环境主管部门和认证认可监督管理部门应当对机动车排放检验机构的排放检验情况进行监督检查。</w:t>
            </w:r>
          </w:p>
        </w:tc>
        <w:tc>
          <w:tcPr>
            <w:tcW w:w="438" w:type="pct"/>
            <w:tcBorders>
              <w:top w:val="single" w:sz="4" w:space="0" w:color="auto"/>
              <w:left w:val="single" w:sz="4" w:space="0" w:color="auto"/>
              <w:bottom w:val="single" w:sz="4" w:space="0" w:color="auto"/>
              <w:right w:val="single" w:sz="4" w:space="0" w:color="auto"/>
            </w:tcBorders>
            <w:vAlign w:val="center"/>
          </w:tcPr>
          <w:p w14:paraId="475E96A0" w14:textId="77777777" w:rsidR="007B2DBA" w:rsidRDefault="007B2DBA">
            <w:pPr>
              <w:spacing w:after="0" w:line="320" w:lineRule="exact"/>
              <w:rPr>
                <w:rFonts w:ascii="黑体" w:eastAsia="黑体" w:hAnsi="宋体" w:cs="黑体" w:hint="eastAsia"/>
                <w:sz w:val="24"/>
              </w:rPr>
            </w:pPr>
          </w:p>
        </w:tc>
      </w:tr>
      <w:tr w:rsidR="007B2DBA" w14:paraId="1D3F4A2E" w14:textId="77777777">
        <w:tc>
          <w:tcPr>
            <w:tcW w:w="195" w:type="pct"/>
            <w:tcBorders>
              <w:top w:val="single" w:sz="4" w:space="0" w:color="auto"/>
              <w:left w:val="single" w:sz="4" w:space="0" w:color="auto"/>
              <w:bottom w:val="single" w:sz="4" w:space="0" w:color="auto"/>
              <w:right w:val="single" w:sz="4" w:space="0" w:color="auto"/>
            </w:tcBorders>
            <w:vAlign w:val="center"/>
          </w:tcPr>
          <w:p w14:paraId="36DDA2CB"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6FBB052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对机动车维修单位维修情况的行政检查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74C0DCD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5E4145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9EC51E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A0EC2A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1.《中华人民共和国大气污染防治法》（2018年修正）</w:t>
            </w:r>
          </w:p>
          <w:p w14:paraId="634ED2F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第五十五条 机动车生产、进口企业应当向社会公布其生产、进口机动车车型的排放检验信息、污染控制技术信息和有关维修技术信息。</w:t>
            </w:r>
          </w:p>
          <w:p w14:paraId="62012EF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机动车维修单位应当按照防治大气污染的要求和国家有关技术规范对在用机动车进行维修，使其达到规定的排放标准。交通运输、生态环境主管部门应当依法加强监督管理。</w:t>
            </w:r>
          </w:p>
          <w:p w14:paraId="6272B72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禁止机动车所有人以临时更换机动车污染控制装置等弄虚作假的方式通过机动车排放检验。禁止机动车维修单位提供该类维修服务。禁止破坏机动车车载排放诊断系统。</w:t>
            </w:r>
          </w:p>
        </w:tc>
        <w:tc>
          <w:tcPr>
            <w:tcW w:w="438" w:type="pct"/>
            <w:tcBorders>
              <w:top w:val="single" w:sz="4" w:space="0" w:color="auto"/>
              <w:left w:val="single" w:sz="4" w:space="0" w:color="auto"/>
              <w:bottom w:val="single" w:sz="4" w:space="0" w:color="auto"/>
              <w:right w:val="single" w:sz="4" w:space="0" w:color="auto"/>
            </w:tcBorders>
            <w:vAlign w:val="center"/>
          </w:tcPr>
          <w:p w14:paraId="65E85630" w14:textId="77777777" w:rsidR="007B2DBA" w:rsidRDefault="007B2DBA">
            <w:pPr>
              <w:spacing w:after="0" w:line="320" w:lineRule="exact"/>
              <w:rPr>
                <w:rFonts w:ascii="黑体" w:eastAsia="黑体" w:hAnsi="宋体" w:cs="黑体" w:hint="eastAsia"/>
                <w:sz w:val="24"/>
              </w:rPr>
            </w:pPr>
          </w:p>
        </w:tc>
      </w:tr>
      <w:tr w:rsidR="007B2DBA" w14:paraId="111239AE" w14:textId="77777777">
        <w:tc>
          <w:tcPr>
            <w:tcW w:w="195" w:type="pct"/>
            <w:tcBorders>
              <w:top w:val="single" w:sz="4" w:space="0" w:color="auto"/>
              <w:left w:val="single" w:sz="4" w:space="0" w:color="auto"/>
              <w:bottom w:val="single" w:sz="4" w:space="0" w:color="auto"/>
              <w:right w:val="single" w:sz="4" w:space="0" w:color="auto"/>
            </w:tcBorders>
            <w:vAlign w:val="center"/>
          </w:tcPr>
          <w:p w14:paraId="200D78EA"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3FE4774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对非道路移动机械的大气污染物排放状况的行政检查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3AC1E46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3B64CB1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4D0129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w:t>
            </w:r>
            <w:r>
              <w:rPr>
                <w:rFonts w:ascii="仿宋_GB2312" w:eastAsia="仿宋_GB2312" w:hAnsi="Calibri" w:cs="仿宋_GB2312" w:hint="eastAsia"/>
                <w:sz w:val="24"/>
                <w:lang w:bidi="ar"/>
              </w:rPr>
              <w:lastRenderedPageBreak/>
              <w:t>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D66E20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1.《中华人民共和国大气污染防治法》（2018年修正）</w:t>
            </w:r>
          </w:p>
          <w:p w14:paraId="4EFA344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第五十六条 生态环境主管部门应当会同交通运输、住房城乡建设、农业行政、水行政等有关部门对非道路移动机械的大气污染物排放状况进行监督检查，排放不合格的，不得使用。</w:t>
            </w:r>
          </w:p>
          <w:p w14:paraId="6FB587A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2.《湖南省大气污染防治条例》（2020年修正）</w:t>
            </w:r>
          </w:p>
          <w:p w14:paraId="2221DA0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第三条第一款 县级以上人民政府生态环境主管部门对大气污染防治实施统一监督管理。</w:t>
            </w:r>
          </w:p>
          <w:p w14:paraId="07B6EA2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第二十一条 鼓励、支持节能环保型非道路移动机械的推广使用，逐步淘汰高油耗、高排放的非道路移动机械。县级以上人民政府交通运输、住房和城乡建设、农业农村、林业、水利等主管部门</w:t>
            </w:r>
            <w:r>
              <w:rPr>
                <w:rFonts w:ascii="仿宋_GB2312" w:eastAsia="仿宋_GB2312" w:hAnsi="Calibri" w:cs="仿宋_GB2312" w:hint="eastAsia"/>
                <w:sz w:val="24"/>
                <w:lang w:bidi="ar"/>
              </w:rPr>
              <w:lastRenderedPageBreak/>
              <w:t>按照各自职责对非道路移动机械大气污染物排放实施监督管理。</w:t>
            </w:r>
          </w:p>
        </w:tc>
        <w:tc>
          <w:tcPr>
            <w:tcW w:w="438" w:type="pct"/>
            <w:tcBorders>
              <w:top w:val="single" w:sz="4" w:space="0" w:color="auto"/>
              <w:left w:val="single" w:sz="4" w:space="0" w:color="auto"/>
              <w:bottom w:val="single" w:sz="4" w:space="0" w:color="auto"/>
              <w:right w:val="single" w:sz="4" w:space="0" w:color="auto"/>
            </w:tcBorders>
            <w:vAlign w:val="center"/>
          </w:tcPr>
          <w:p w14:paraId="0F42CF2A" w14:textId="77777777" w:rsidR="007B2DBA" w:rsidRDefault="007B2DBA">
            <w:pPr>
              <w:spacing w:after="0" w:line="320" w:lineRule="exact"/>
              <w:rPr>
                <w:rFonts w:ascii="黑体" w:eastAsia="黑体" w:hAnsi="宋体" w:cs="黑体" w:hint="eastAsia"/>
                <w:sz w:val="24"/>
              </w:rPr>
            </w:pPr>
          </w:p>
        </w:tc>
      </w:tr>
      <w:tr w:rsidR="007B2DBA" w14:paraId="254012C0" w14:textId="77777777">
        <w:tc>
          <w:tcPr>
            <w:tcW w:w="195" w:type="pct"/>
            <w:tcBorders>
              <w:top w:val="single" w:sz="4" w:space="0" w:color="auto"/>
              <w:left w:val="single" w:sz="4" w:space="0" w:color="auto"/>
              <w:bottom w:val="single" w:sz="4" w:space="0" w:color="auto"/>
              <w:right w:val="single" w:sz="4" w:space="0" w:color="auto"/>
            </w:tcBorders>
            <w:vAlign w:val="center"/>
          </w:tcPr>
          <w:p w14:paraId="033B7D44"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1C413DE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对在用机动车大气污染物排放状况的行政检查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DF049C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564AD14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F4C3C6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AB7306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1.《中华人民共和国大气污染防治法》（2018年修正）</w:t>
            </w:r>
          </w:p>
          <w:p w14:paraId="60C90DE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1C28189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2.《湖南省重污染天气防治若干规定》（2024年1月1日施行）</w:t>
            </w:r>
          </w:p>
          <w:p w14:paraId="4944040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438" w:type="pct"/>
            <w:tcBorders>
              <w:top w:val="single" w:sz="4" w:space="0" w:color="auto"/>
              <w:left w:val="single" w:sz="4" w:space="0" w:color="auto"/>
              <w:bottom w:val="single" w:sz="4" w:space="0" w:color="auto"/>
              <w:right w:val="single" w:sz="4" w:space="0" w:color="auto"/>
            </w:tcBorders>
            <w:vAlign w:val="center"/>
          </w:tcPr>
          <w:p w14:paraId="515AD8E8" w14:textId="77777777" w:rsidR="007B2DBA" w:rsidRDefault="007B2DBA">
            <w:pPr>
              <w:spacing w:after="0" w:line="320" w:lineRule="exact"/>
              <w:rPr>
                <w:rFonts w:ascii="黑体" w:eastAsia="黑体" w:hAnsi="宋体" w:cs="黑体" w:hint="eastAsia"/>
                <w:sz w:val="24"/>
              </w:rPr>
            </w:pPr>
          </w:p>
        </w:tc>
      </w:tr>
      <w:tr w:rsidR="007B2DBA" w14:paraId="19FD60A7" w14:textId="77777777">
        <w:tc>
          <w:tcPr>
            <w:tcW w:w="195" w:type="pct"/>
            <w:tcBorders>
              <w:top w:val="single" w:sz="4" w:space="0" w:color="auto"/>
              <w:left w:val="single" w:sz="4" w:space="0" w:color="auto"/>
              <w:bottom w:val="single" w:sz="4" w:space="0" w:color="auto"/>
              <w:right w:val="single" w:sz="4" w:space="0" w:color="auto"/>
            </w:tcBorders>
            <w:vAlign w:val="center"/>
          </w:tcPr>
          <w:p w14:paraId="261C1AC1"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1F3B312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对重点排放单位等交易主体、技术服务</w:t>
            </w:r>
            <w:r>
              <w:rPr>
                <w:rFonts w:ascii="仿宋_GB2312" w:eastAsia="仿宋_GB2312" w:hAnsi="Calibri" w:cs="仿宋_GB2312" w:hint="eastAsia"/>
                <w:sz w:val="24"/>
                <w:lang w:bidi="ar"/>
              </w:rPr>
              <w:lastRenderedPageBreak/>
              <w:t>机构的行政检查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3CD8C91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63A6FB6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80770E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w:t>
            </w:r>
            <w:r>
              <w:rPr>
                <w:rFonts w:ascii="仿宋_GB2312" w:eastAsia="仿宋_GB2312" w:hAnsi="Calibri" w:cs="仿宋_GB2312" w:hint="eastAsia"/>
                <w:sz w:val="24"/>
                <w:lang w:bidi="ar"/>
              </w:rPr>
              <w:lastRenderedPageBreak/>
              <w:t>对气候变化处、生态环境执法局；各市（州）生态环境局及分局承担相应职责的机构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0839A5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1.《碳排放权交易管理暂行条例》（2024年5月1日施行）</w:t>
            </w:r>
          </w:p>
          <w:p w14:paraId="03C4296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　国务院生态环境主管部门负责碳排放权交易及相关活动的监督管理工作。国务院有关部门按照职责分工，负责碳排放权交易及相关活动的有关监督管理工作。</w:t>
            </w:r>
          </w:p>
          <w:p w14:paraId="1775711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地方人民政府生态环境主管部门负责本行政区域内碳排放权交易及相关活动的监督管理工作。地方人民政府有关部门按照职责分工，负责本行政区域内碳排放权交易及相关活动的有关监督管理工作。</w:t>
            </w:r>
          </w:p>
          <w:p w14:paraId="0F8078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第十七条  生态环境主管部门和其他负有监督管理职责的部门，可以在各自职责范围内对重点排放单位等交易主体、技术服务机构进行现场检查。</w:t>
            </w:r>
          </w:p>
          <w:p w14:paraId="4E938F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14:paraId="0DE827C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进行现场检查，检查人员不得少于2人，并应当出示执法证件。检查人员对检查中知悉的国家秘密、商业秘密，依法负有保密义务。</w:t>
            </w:r>
          </w:p>
        </w:tc>
        <w:tc>
          <w:tcPr>
            <w:tcW w:w="438" w:type="pct"/>
            <w:tcBorders>
              <w:top w:val="single" w:sz="4" w:space="0" w:color="auto"/>
              <w:left w:val="single" w:sz="4" w:space="0" w:color="auto"/>
              <w:bottom w:val="single" w:sz="4" w:space="0" w:color="auto"/>
              <w:right w:val="single" w:sz="4" w:space="0" w:color="auto"/>
            </w:tcBorders>
            <w:vAlign w:val="center"/>
          </w:tcPr>
          <w:p w14:paraId="1E4A0DBA" w14:textId="77777777" w:rsidR="007B2DBA" w:rsidRDefault="007B2DBA">
            <w:pPr>
              <w:spacing w:after="0" w:line="320" w:lineRule="exact"/>
              <w:rPr>
                <w:rFonts w:ascii="黑体" w:eastAsia="黑体" w:hAnsi="宋体" w:cs="黑体" w:hint="eastAsia"/>
                <w:sz w:val="24"/>
              </w:rPr>
            </w:pPr>
          </w:p>
        </w:tc>
      </w:tr>
      <w:tr w:rsidR="007B2DBA" w14:paraId="23560F56" w14:textId="77777777">
        <w:tc>
          <w:tcPr>
            <w:tcW w:w="195" w:type="pct"/>
            <w:tcBorders>
              <w:top w:val="single" w:sz="4" w:space="0" w:color="auto"/>
              <w:left w:val="single" w:sz="4" w:space="0" w:color="auto"/>
              <w:bottom w:val="single" w:sz="4" w:space="0" w:color="auto"/>
              <w:right w:val="single" w:sz="4" w:space="0" w:color="auto"/>
            </w:tcBorders>
            <w:vAlign w:val="center"/>
          </w:tcPr>
          <w:p w14:paraId="2871B678"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2D71DE3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对消耗臭氧层物质的生产、销售、使用和进出口等活动的行政检查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4673F9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07FF92F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2B60B6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省生态环境厅大气环境与应对气候变化处、生态环境执法局；各市（州）生态环境局及分</w:t>
            </w:r>
            <w:r>
              <w:rPr>
                <w:rFonts w:ascii="仿宋_GB2312" w:eastAsia="仿宋_GB2312" w:hAnsi="Calibri" w:cs="仿宋_GB2312" w:hint="eastAsia"/>
                <w:sz w:val="24"/>
                <w:lang w:bidi="ar"/>
              </w:rPr>
              <w:lastRenderedPageBreak/>
              <w:t>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4CDF9FE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1.《消耗臭氧层物质管理条例》（2023年修订）</w:t>
            </w:r>
          </w:p>
          <w:p w14:paraId="3A05E03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生态环境主管部门和其他有关部门，依照本条例的规定和各自的职责对消耗臭氧层物质的生产、销售、使用和进出口等活动进行监督检查。</w:t>
            </w:r>
          </w:p>
          <w:p w14:paraId="0E78926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2.《消耗臭氧层物质进出口管理办法》（生态环境部 商务部 海关总署第38号，2025年修订）</w:t>
            </w:r>
          </w:p>
          <w:p w14:paraId="42943D4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438" w:type="pct"/>
            <w:tcBorders>
              <w:top w:val="single" w:sz="4" w:space="0" w:color="auto"/>
              <w:left w:val="single" w:sz="4" w:space="0" w:color="auto"/>
              <w:bottom w:val="single" w:sz="4" w:space="0" w:color="auto"/>
              <w:right w:val="single" w:sz="4" w:space="0" w:color="auto"/>
            </w:tcBorders>
            <w:vAlign w:val="center"/>
          </w:tcPr>
          <w:p w14:paraId="4BFF7C72" w14:textId="77777777" w:rsidR="007B2DBA" w:rsidRDefault="007B2DBA">
            <w:pPr>
              <w:spacing w:after="0" w:line="320" w:lineRule="exact"/>
              <w:rPr>
                <w:rFonts w:ascii="黑体" w:eastAsia="黑体" w:hAnsi="宋体" w:cs="黑体" w:hint="eastAsia"/>
                <w:sz w:val="24"/>
              </w:rPr>
            </w:pPr>
          </w:p>
        </w:tc>
      </w:tr>
      <w:tr w:rsidR="007B2DBA" w14:paraId="3FE2BEFD" w14:textId="77777777">
        <w:tc>
          <w:tcPr>
            <w:tcW w:w="195" w:type="pct"/>
            <w:tcBorders>
              <w:top w:val="single" w:sz="4" w:space="0" w:color="auto"/>
              <w:left w:val="single" w:sz="4" w:space="0" w:color="auto"/>
              <w:bottom w:val="single" w:sz="4" w:space="0" w:color="auto"/>
              <w:right w:val="single" w:sz="4" w:space="0" w:color="auto"/>
            </w:tcBorders>
            <w:vAlign w:val="center"/>
          </w:tcPr>
          <w:p w14:paraId="37971BA0"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3B0BAA9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对已登记的温室气体自愿减排项目与核证自愿减排量的真实性、合规性的行政检查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99CE23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29F0CA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AB5571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省生态环境厅大气环境与应对气候变化处、生态环境执法局；各市（州）生态环境局承担相应职责的机构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9DB8AF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1.《温室气体自愿减排交易管理办法（试行）》（生态环境部 市场监管总局令第31号，2023年10月19日施行）</w:t>
            </w:r>
          </w:p>
          <w:p w14:paraId="666FE02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第五条 省级生态环境主管部门负责对本行政区域内温室气体自愿减排交易及相关活动进行监督管理。</w:t>
            </w:r>
          </w:p>
          <w:p w14:paraId="6CF6321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设区的市级生态环境主管部门配合省级生态环境主管部门对本行政区域内温室气体自愿减排交易及相关活动实施监督管理。</w:t>
            </w:r>
          </w:p>
          <w:p w14:paraId="3BEDAAD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市场监管部门、生态环境主管部门根据职责分工，对从事温室气体自愿减排项目审定与减排量核查的机构（以下简称审定与核查机构）及其审定与核查活动进行监督管理。</w:t>
            </w:r>
          </w:p>
          <w:p w14:paraId="27BF39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第三十四条 生态环境部负责指导督促地方对温室气体自愿减排交易及相关活动开展监督检查，查处具有典型意义和重大社会影响的违法行为。</w:t>
            </w:r>
          </w:p>
          <w:p w14:paraId="6E05C78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14:paraId="6EC3E18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设区的市级生态环境主管部门按照省级生态环境主管部门的统一部署配合开展现场检查。</w:t>
            </w:r>
          </w:p>
          <w:p w14:paraId="6BB0CCE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省级以上生态环境主管部门可以通过政府购买服务等方式，委托依法成立的技术服务机构提供监督检查方面的技术支撑。</w:t>
            </w:r>
          </w:p>
        </w:tc>
        <w:tc>
          <w:tcPr>
            <w:tcW w:w="438" w:type="pct"/>
            <w:tcBorders>
              <w:top w:val="single" w:sz="4" w:space="0" w:color="auto"/>
              <w:left w:val="single" w:sz="4" w:space="0" w:color="auto"/>
              <w:bottom w:val="single" w:sz="4" w:space="0" w:color="auto"/>
              <w:right w:val="single" w:sz="4" w:space="0" w:color="auto"/>
            </w:tcBorders>
            <w:vAlign w:val="center"/>
          </w:tcPr>
          <w:p w14:paraId="78B12B9B" w14:textId="77777777" w:rsidR="007B2DBA" w:rsidRDefault="007B2DBA">
            <w:pPr>
              <w:spacing w:after="0" w:line="320" w:lineRule="exact"/>
              <w:rPr>
                <w:rFonts w:ascii="黑体" w:eastAsia="黑体" w:hAnsi="宋体" w:cs="黑体" w:hint="eastAsia"/>
                <w:sz w:val="24"/>
              </w:rPr>
            </w:pPr>
          </w:p>
        </w:tc>
      </w:tr>
      <w:tr w:rsidR="007B2DBA" w14:paraId="022B82FB" w14:textId="77777777">
        <w:tc>
          <w:tcPr>
            <w:tcW w:w="195" w:type="pct"/>
            <w:tcBorders>
              <w:top w:val="single" w:sz="4" w:space="0" w:color="auto"/>
              <w:left w:val="single" w:sz="4" w:space="0" w:color="auto"/>
              <w:bottom w:val="single" w:sz="4" w:space="0" w:color="auto"/>
              <w:right w:val="single" w:sz="4" w:space="0" w:color="auto"/>
            </w:tcBorders>
            <w:vAlign w:val="center"/>
          </w:tcPr>
          <w:p w14:paraId="78C5B61D"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3E87E4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对重点排放单位温</w:t>
            </w:r>
            <w:r>
              <w:rPr>
                <w:rFonts w:ascii="仿宋_GB2312" w:eastAsia="仿宋_GB2312" w:hAnsi="Calibri" w:cs="仿宋_GB2312" w:hint="eastAsia"/>
                <w:sz w:val="24"/>
                <w:lang w:bidi="ar"/>
              </w:rPr>
              <w:lastRenderedPageBreak/>
              <w:t>室气体排放和碳排放配额清缴情况的行政检查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1942554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0CE173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D5DD9C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大气环境与应对气候变化处、生态环境执法局；各市（州）生态环境局承担相应职责的机构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478424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1.《碳排放权交易管理办法（试行）》（生态环境部令第19号，2021年2月1日施行）</w:t>
            </w:r>
          </w:p>
          <w:p w14:paraId="0493138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第六条 省级生态环境主管部门负责在本行政区域内组织开展碳排放配额分配和清缴、温室气体排放报告的核查等相关活动，并进行监督管理。</w:t>
            </w:r>
          </w:p>
          <w:p w14:paraId="1961004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设区的市级生态环境主管部门负责配合省级生态环境主管部门落实相关具体工作，并根据本办法有关规定实施监督管理。</w:t>
            </w:r>
          </w:p>
          <w:p w14:paraId="3955772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第三十一条 设区的市级以上地方生态环境主管部门根据对重点排放单位温室气体排放报告的核查结果，确定监督检查重点和频次。</w:t>
            </w:r>
          </w:p>
          <w:p w14:paraId="1EC892D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设区的市级以上地方生态环境主管部门应当采取“双随机、一公开”的方式，监督检查重点排放单位温室气体排放和碳排放配额清缴情况，相关情况按程序报生态环境部。</w:t>
            </w:r>
          </w:p>
        </w:tc>
        <w:tc>
          <w:tcPr>
            <w:tcW w:w="438" w:type="pct"/>
            <w:tcBorders>
              <w:top w:val="single" w:sz="4" w:space="0" w:color="auto"/>
              <w:left w:val="single" w:sz="4" w:space="0" w:color="auto"/>
              <w:bottom w:val="single" w:sz="4" w:space="0" w:color="auto"/>
              <w:right w:val="single" w:sz="4" w:space="0" w:color="auto"/>
            </w:tcBorders>
            <w:vAlign w:val="center"/>
          </w:tcPr>
          <w:p w14:paraId="0FB732FB" w14:textId="77777777" w:rsidR="007B2DBA" w:rsidRDefault="007B2DBA">
            <w:pPr>
              <w:spacing w:after="0" w:line="320" w:lineRule="exact"/>
              <w:rPr>
                <w:rFonts w:ascii="黑体" w:eastAsia="黑体" w:hAnsi="宋体" w:cs="黑体" w:hint="eastAsia"/>
                <w:sz w:val="24"/>
              </w:rPr>
            </w:pPr>
          </w:p>
        </w:tc>
      </w:tr>
      <w:tr w:rsidR="007B2DBA" w14:paraId="30A59D46" w14:textId="77777777">
        <w:tc>
          <w:tcPr>
            <w:tcW w:w="195" w:type="pct"/>
            <w:tcBorders>
              <w:top w:val="single" w:sz="4" w:space="0" w:color="auto"/>
              <w:left w:val="single" w:sz="4" w:space="0" w:color="auto"/>
              <w:bottom w:val="single" w:sz="4" w:space="0" w:color="auto"/>
              <w:right w:val="single" w:sz="4" w:space="0" w:color="auto"/>
            </w:tcBorders>
            <w:vAlign w:val="center"/>
          </w:tcPr>
          <w:p w14:paraId="5A4C88B6"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45258A6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对从事可能造成土壤污染活动的企业事业单位和其他生产经营者进行的行政检查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C3C866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48FD4BE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8569E8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省生态环境厅土壤生态环境处、生态环境执法局；各市（州）生态环境局及分局承担相应职责的</w:t>
            </w:r>
            <w:r>
              <w:rPr>
                <w:rFonts w:ascii="仿宋_GB2312" w:eastAsia="仿宋_GB2312" w:hAnsi="Calibri" w:cs="仿宋_GB2312" w:hint="eastAsia"/>
                <w:sz w:val="24"/>
                <w:lang w:bidi="ar"/>
              </w:rPr>
              <w:lastRenderedPageBreak/>
              <w:t>机构</w:t>
            </w:r>
          </w:p>
        </w:tc>
        <w:tc>
          <w:tcPr>
            <w:tcW w:w="2438" w:type="pct"/>
            <w:tcBorders>
              <w:top w:val="single" w:sz="4" w:space="0" w:color="auto"/>
              <w:left w:val="single" w:sz="4" w:space="0" w:color="auto"/>
              <w:bottom w:val="single" w:sz="4" w:space="0" w:color="auto"/>
              <w:right w:val="single" w:sz="4" w:space="0" w:color="auto"/>
            </w:tcBorders>
            <w:vAlign w:val="center"/>
          </w:tcPr>
          <w:p w14:paraId="6E0BD2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1.《中华人民共和国土壤污染防治法》（2019年1月1日施行）</w:t>
            </w:r>
          </w:p>
          <w:p w14:paraId="5689A50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798C60B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被检查者应当配合检查工作，如实反映情况，提供必要的资料。</w:t>
            </w:r>
          </w:p>
          <w:p w14:paraId="1966692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实施现场检查的部门、机构及其工作人员应当为被检查者保守商业秘密。</w:t>
            </w:r>
          </w:p>
          <w:p w14:paraId="08DBD0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73CD7F1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2.《工矿用地土壤环境管理办法（试行）》（生态环境部令第3号，2018年8月1日施行）</w:t>
            </w:r>
          </w:p>
          <w:p w14:paraId="2D90CF0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14:paraId="2761F76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3.《农用地土壤环境管理办法（试行）》（环境保护部、农业部令第46号，2017年11月1日施行）</w:t>
            </w:r>
          </w:p>
          <w:p w14:paraId="745D4AC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第二十三条第一款 县级以上地方环境保护主管部门应当对农用地土壤污染治理与修复的环境保护措施落实情况进行监督检查。</w:t>
            </w:r>
          </w:p>
          <w:p w14:paraId="3A0A0FF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2F12D9E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4.《污染地块土壤环境管理办法（试行）》（环境保护部令第42号，2017年7月1日施行）</w:t>
            </w:r>
          </w:p>
          <w:p w14:paraId="013D8F9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438" w:type="pct"/>
            <w:tcBorders>
              <w:top w:val="single" w:sz="4" w:space="0" w:color="auto"/>
              <w:left w:val="single" w:sz="4" w:space="0" w:color="auto"/>
              <w:bottom w:val="single" w:sz="4" w:space="0" w:color="auto"/>
              <w:right w:val="single" w:sz="4" w:space="0" w:color="auto"/>
            </w:tcBorders>
            <w:vAlign w:val="center"/>
          </w:tcPr>
          <w:p w14:paraId="31B966B3" w14:textId="77777777" w:rsidR="007B2DBA" w:rsidRDefault="007B2DBA">
            <w:pPr>
              <w:spacing w:after="0" w:line="320" w:lineRule="exact"/>
              <w:rPr>
                <w:rFonts w:ascii="黑体" w:eastAsia="黑体" w:hAnsi="宋体" w:cs="黑体" w:hint="eastAsia"/>
                <w:sz w:val="24"/>
              </w:rPr>
            </w:pPr>
          </w:p>
        </w:tc>
      </w:tr>
      <w:tr w:rsidR="007B2DBA" w14:paraId="0CD9D311" w14:textId="77777777">
        <w:tc>
          <w:tcPr>
            <w:tcW w:w="195" w:type="pct"/>
            <w:tcBorders>
              <w:top w:val="single" w:sz="4" w:space="0" w:color="auto"/>
              <w:left w:val="single" w:sz="4" w:space="0" w:color="auto"/>
              <w:bottom w:val="single" w:sz="4" w:space="0" w:color="auto"/>
              <w:right w:val="single" w:sz="4" w:space="0" w:color="auto"/>
            </w:tcBorders>
            <w:vAlign w:val="center"/>
          </w:tcPr>
          <w:p w14:paraId="5C8F46E7"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7FA0048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对农田灌溉用水水质的监督检查</w:t>
            </w:r>
          </w:p>
        </w:tc>
        <w:tc>
          <w:tcPr>
            <w:tcW w:w="442" w:type="pct"/>
            <w:tcBorders>
              <w:top w:val="single" w:sz="4" w:space="0" w:color="auto"/>
              <w:left w:val="single" w:sz="4" w:space="0" w:color="auto"/>
              <w:bottom w:val="single" w:sz="4" w:space="0" w:color="auto"/>
              <w:right w:val="single" w:sz="4" w:space="0" w:color="auto"/>
            </w:tcBorders>
            <w:vAlign w:val="center"/>
          </w:tcPr>
          <w:p w14:paraId="38DA100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0A5888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9736E6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省生态环境厅土壤生态环境</w:t>
            </w:r>
            <w:r>
              <w:rPr>
                <w:rFonts w:ascii="仿宋_GB2312" w:eastAsia="仿宋_GB2312" w:hAnsi="Calibri" w:cs="仿宋_GB2312" w:hint="eastAsia"/>
                <w:sz w:val="24"/>
                <w:lang w:bidi="ar"/>
              </w:rPr>
              <w:lastRenderedPageBreak/>
              <w:t>处、生态环境执法局；各市（州）生态环境局及分局承担相应行政检查职责的机构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C5FF4B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1.《中华人民共和国土壤污染防治法》（2019年1月1日施行）</w:t>
            </w:r>
          </w:p>
          <w:p w14:paraId="783C9F6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第二十八条第三款 农田灌溉用水应当符合相应的水质标准，防止土壤、地下水和农产品污染。地方人民政府生态环境主管部门应当会同农业农村、水利主管部门加强对农田灌溉用水水质的管</w:t>
            </w:r>
            <w:r>
              <w:rPr>
                <w:rFonts w:ascii="仿宋_GB2312" w:eastAsia="仿宋_GB2312" w:hAnsi="Calibri" w:cs="仿宋_GB2312" w:hint="eastAsia"/>
                <w:sz w:val="24"/>
                <w:lang w:bidi="ar"/>
              </w:rPr>
              <w:lastRenderedPageBreak/>
              <w:t>理，对农田灌溉用水水质进行监测和监督检查。</w:t>
            </w:r>
          </w:p>
        </w:tc>
        <w:tc>
          <w:tcPr>
            <w:tcW w:w="438" w:type="pct"/>
            <w:tcBorders>
              <w:top w:val="single" w:sz="4" w:space="0" w:color="auto"/>
              <w:left w:val="single" w:sz="4" w:space="0" w:color="auto"/>
              <w:bottom w:val="single" w:sz="4" w:space="0" w:color="auto"/>
              <w:right w:val="single" w:sz="4" w:space="0" w:color="auto"/>
            </w:tcBorders>
            <w:vAlign w:val="center"/>
          </w:tcPr>
          <w:p w14:paraId="48BCC4E1" w14:textId="77777777" w:rsidR="007B2DBA" w:rsidRDefault="007B2DBA">
            <w:pPr>
              <w:spacing w:after="0" w:line="320" w:lineRule="exact"/>
              <w:rPr>
                <w:rFonts w:ascii="黑体" w:eastAsia="黑体" w:hAnsi="宋体" w:cs="黑体" w:hint="eastAsia"/>
                <w:sz w:val="24"/>
              </w:rPr>
            </w:pPr>
          </w:p>
        </w:tc>
      </w:tr>
      <w:tr w:rsidR="007B2DBA" w14:paraId="06F4BD48" w14:textId="77777777">
        <w:tc>
          <w:tcPr>
            <w:tcW w:w="195" w:type="pct"/>
            <w:tcBorders>
              <w:top w:val="single" w:sz="4" w:space="0" w:color="auto"/>
              <w:left w:val="single" w:sz="4" w:space="0" w:color="auto"/>
              <w:bottom w:val="single" w:sz="4" w:space="0" w:color="auto"/>
              <w:right w:val="single" w:sz="4" w:space="0" w:color="auto"/>
            </w:tcBorders>
            <w:vAlign w:val="center"/>
          </w:tcPr>
          <w:p w14:paraId="1B82F929"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A9D666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对从事地下水节约、保护、利用活动的单位和个人的行政检查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536E1BF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423496F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68F9A2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省生态环境厅土壤生态环境处、生态环境执法局；各市（州）生态环境局及分局承担相应职责的机构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E1AAF7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1.《地下水管理条例》（2021年12月1日施行）</w:t>
            </w:r>
          </w:p>
          <w:p w14:paraId="60CBA4C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第五十三条 县级以上人民政府水行政、生态环境等主管部门应当建立从事地下水节约、保护、利用活动的单位和个人的诚信档案，记录日常监督检查结果、违法行为查处等情况，并依法向社会公示。</w:t>
            </w:r>
          </w:p>
        </w:tc>
        <w:tc>
          <w:tcPr>
            <w:tcW w:w="438" w:type="pct"/>
            <w:tcBorders>
              <w:top w:val="single" w:sz="4" w:space="0" w:color="auto"/>
              <w:left w:val="single" w:sz="4" w:space="0" w:color="auto"/>
              <w:bottom w:val="single" w:sz="4" w:space="0" w:color="auto"/>
              <w:right w:val="single" w:sz="4" w:space="0" w:color="auto"/>
            </w:tcBorders>
            <w:vAlign w:val="center"/>
          </w:tcPr>
          <w:p w14:paraId="7F7D5A0E" w14:textId="77777777" w:rsidR="007B2DBA" w:rsidRDefault="007B2DBA">
            <w:pPr>
              <w:spacing w:after="0" w:line="320" w:lineRule="exact"/>
              <w:rPr>
                <w:rFonts w:ascii="黑体" w:eastAsia="黑体" w:hAnsi="宋体" w:cs="黑体" w:hint="eastAsia"/>
                <w:sz w:val="24"/>
              </w:rPr>
            </w:pPr>
          </w:p>
        </w:tc>
      </w:tr>
      <w:tr w:rsidR="007B2DBA" w14:paraId="6EA23A24" w14:textId="77777777">
        <w:tc>
          <w:tcPr>
            <w:tcW w:w="195" w:type="pct"/>
            <w:tcBorders>
              <w:top w:val="single" w:sz="4" w:space="0" w:color="auto"/>
              <w:left w:val="single" w:sz="4" w:space="0" w:color="auto"/>
              <w:bottom w:val="single" w:sz="4" w:space="0" w:color="auto"/>
              <w:right w:val="single" w:sz="4" w:space="0" w:color="auto"/>
            </w:tcBorders>
            <w:vAlign w:val="center"/>
          </w:tcPr>
          <w:p w14:paraId="760E1FBC"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16E4726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对产生、收</w:t>
            </w:r>
            <w:r>
              <w:rPr>
                <w:rFonts w:ascii="仿宋_GB2312" w:eastAsia="仿宋_GB2312" w:hAnsi="Calibri" w:cs="仿宋_GB2312" w:hint="eastAsia"/>
                <w:sz w:val="24"/>
                <w:lang w:bidi="ar"/>
              </w:rPr>
              <w:lastRenderedPageBreak/>
              <w:t>集、贮存、转移（运输）、利用、处置固体废物、危险废物的单位和其他生产经营者的行政检查（涉及行政许可检查除外）</w:t>
            </w:r>
          </w:p>
        </w:tc>
        <w:tc>
          <w:tcPr>
            <w:tcW w:w="442" w:type="pct"/>
            <w:tcBorders>
              <w:top w:val="single" w:sz="4" w:space="0" w:color="auto"/>
              <w:left w:val="single" w:sz="4" w:space="0" w:color="auto"/>
              <w:bottom w:val="single" w:sz="4" w:space="0" w:color="auto"/>
              <w:right w:val="single" w:sz="4" w:space="0" w:color="auto"/>
            </w:tcBorders>
            <w:vAlign w:val="center"/>
          </w:tcPr>
          <w:p w14:paraId="55066E4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72C179D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w:t>
            </w:r>
            <w:r>
              <w:rPr>
                <w:rFonts w:ascii="仿宋_GB2312" w:eastAsia="仿宋_GB2312" w:hAnsi="Calibri" w:cs="仿宋_GB2312" w:hint="eastAsia"/>
                <w:sz w:val="24"/>
                <w:lang w:bidi="ar"/>
              </w:rPr>
              <w:lastRenderedPageBreak/>
              <w:t>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36C74C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w:t>
            </w:r>
            <w:r>
              <w:rPr>
                <w:rFonts w:ascii="仿宋_GB2312" w:eastAsia="仿宋_GB2312" w:hAnsi="Calibri" w:cs="仿宋_GB2312" w:hint="eastAsia"/>
                <w:sz w:val="24"/>
                <w:lang w:bidi="ar"/>
              </w:rPr>
              <w:lastRenderedPageBreak/>
              <w:t>环境厅固体废物与化学品处、生态环境执法局；各市（州）生态环境局及分局承担相应职责的机构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2C9461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1.《中华人民共和国固体废物污染环境防治法》（2020年修订）</w:t>
            </w:r>
          </w:p>
          <w:p w14:paraId="2E91EE7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2F76217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实施现场检查，可以采取现场监测、采集样品、查阅或者复制与固体废物污染环境防治相关的资料等措施。检查人员进行现场检查，应当出示证件。对现场检查中知悉的商业秘密应当保密。</w:t>
            </w:r>
          </w:p>
          <w:p w14:paraId="61EEFB6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2830174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2.《危险化学品安全管理条例》（2013年修订）</w:t>
            </w:r>
          </w:p>
          <w:p w14:paraId="57F8FB3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05CA6EA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3.《危险废物经营许可证管理办法》（2016年修订）</w:t>
            </w:r>
          </w:p>
          <w:p w14:paraId="4204F32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第十七条 县级以上人民政府环境保护主管部门应当通过书面核查和实地检查等方式，加强对危险废物经营单位的监督检查，并</w:t>
            </w:r>
            <w:r>
              <w:rPr>
                <w:rFonts w:ascii="仿宋_GB2312" w:eastAsia="仿宋_GB2312" w:hAnsi="Calibri" w:cs="仿宋_GB2312" w:hint="eastAsia"/>
                <w:sz w:val="24"/>
                <w:lang w:bidi="ar"/>
              </w:rPr>
              <w:lastRenderedPageBreak/>
              <w:t>将监督检查情况和处理结果予以记录，由监督检查人员签字后归档。</w:t>
            </w:r>
          </w:p>
          <w:p w14:paraId="52F13F9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公众有权查阅县级以上人民政府环境保护主管部门的监督检查记录。</w:t>
            </w:r>
          </w:p>
          <w:p w14:paraId="0C21599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县级以上人民政府环境保护主管部门发现危险废物经营单位在经营活动中有不符合原发证条件的情形的，应当责令其限期整改。</w:t>
            </w:r>
          </w:p>
          <w:p w14:paraId="76762E7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4.《危险废物转移管理办法》（生态环境部令第23号，2022年1月1日施行）</w:t>
            </w:r>
          </w:p>
          <w:p w14:paraId="2EE0C7A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 生态环境主管部门依法对危险废物转移污染环境防治工作以及危险废物转移联单运行实施监督管理，查处危险废物污染环境违法行为。</w:t>
            </w:r>
          </w:p>
          <w:p w14:paraId="0057E51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w:t>
            </w:r>
          </w:p>
          <w:p w14:paraId="46FBE57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5.《湖南省实施 &lt;中华人民共和国固体废物污染环境防治法&gt;办法》（2022年修正）</w:t>
            </w:r>
          </w:p>
          <w:p w14:paraId="489EDEB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第三条　生态环境主管部门对本行政区域内固体废物污染环境防治实施统一监督管理。</w:t>
            </w:r>
          </w:p>
        </w:tc>
        <w:tc>
          <w:tcPr>
            <w:tcW w:w="438" w:type="pct"/>
            <w:tcBorders>
              <w:top w:val="single" w:sz="4" w:space="0" w:color="auto"/>
              <w:left w:val="single" w:sz="4" w:space="0" w:color="auto"/>
              <w:bottom w:val="single" w:sz="4" w:space="0" w:color="auto"/>
              <w:right w:val="single" w:sz="4" w:space="0" w:color="auto"/>
            </w:tcBorders>
            <w:vAlign w:val="center"/>
          </w:tcPr>
          <w:p w14:paraId="11D334EE" w14:textId="77777777" w:rsidR="007B2DBA" w:rsidRDefault="007B2DBA">
            <w:pPr>
              <w:spacing w:after="0" w:line="320" w:lineRule="exact"/>
              <w:rPr>
                <w:rFonts w:ascii="黑体" w:eastAsia="黑体" w:hAnsi="宋体" w:cs="黑体" w:hint="eastAsia"/>
                <w:sz w:val="24"/>
              </w:rPr>
            </w:pPr>
          </w:p>
        </w:tc>
      </w:tr>
      <w:tr w:rsidR="007B2DBA" w14:paraId="45F7DF3D" w14:textId="77777777">
        <w:tc>
          <w:tcPr>
            <w:tcW w:w="195" w:type="pct"/>
            <w:tcBorders>
              <w:top w:val="single" w:sz="4" w:space="0" w:color="auto"/>
              <w:left w:val="single" w:sz="4" w:space="0" w:color="auto"/>
              <w:bottom w:val="single" w:sz="4" w:space="0" w:color="auto"/>
              <w:right w:val="single" w:sz="4" w:space="0" w:color="auto"/>
            </w:tcBorders>
            <w:vAlign w:val="center"/>
          </w:tcPr>
          <w:p w14:paraId="609D734F"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135D7DD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对废弃电器电子产品处理活动，对拆解、利用、处置电子废物单位的行政检查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4B12FF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1C89090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02CB25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省生态环境厅固体废物与化学品处、生态环境执法局；各市（州）生</w:t>
            </w:r>
            <w:r>
              <w:rPr>
                <w:rFonts w:ascii="仿宋_GB2312" w:eastAsia="仿宋_GB2312" w:hAnsi="Calibri" w:cs="仿宋_GB2312" w:hint="eastAsia"/>
                <w:sz w:val="24"/>
                <w:lang w:bidi="ar"/>
              </w:rPr>
              <w:lastRenderedPageBreak/>
              <w:t>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DC2175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1.《废弃电器电子产品回收处理管理条例》（2019年修订）</w:t>
            </w:r>
          </w:p>
          <w:p w14:paraId="7A06EBE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第二十五条 县级以上地方人民政府生态环境主管部门应当通过书面核查和实地检查等方式，加强对废弃电器电子产品处理活动的监督检查。</w:t>
            </w:r>
          </w:p>
          <w:p w14:paraId="7694E1B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2.《电子废物污染环境防治管理办法》（国家环境保护总局令第40号，2008年2月1日施行）</w:t>
            </w:r>
          </w:p>
          <w:p w14:paraId="48A34F5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第十二条 县级以上人民政府环境保护行政主管部门有权要求拆解、利用、处置电子废物的单位定期报告电子废物经营活动情况。</w:t>
            </w:r>
          </w:p>
          <w:p w14:paraId="3C27A92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县级以上人民政府环境保护行政主管部门应当通过书面核查和</w:t>
            </w:r>
            <w:r>
              <w:rPr>
                <w:rFonts w:ascii="仿宋_GB2312" w:eastAsia="仿宋_GB2312" w:hAnsi="Calibri" w:cs="仿宋_GB2312" w:hint="eastAsia"/>
                <w:sz w:val="24"/>
                <w:lang w:bidi="ar"/>
              </w:rPr>
              <w:lastRenderedPageBreak/>
              <w:t>实地检查等方式进行监督检查，并将监督检查情况和处理结果予以记录，由监督检查人员签字后归档。监督抽查和监测一年不得少于一次。</w:t>
            </w:r>
          </w:p>
          <w:p w14:paraId="589204C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县级以上人民政府环境保护行政主管部门发现有不符合环境保护措施验收合格时条件、情节轻微的，可以责令限期整改；经及时整改并未造成危害后果的，可以不予处罚。</w:t>
            </w:r>
          </w:p>
          <w:p w14:paraId="74CD3F0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3.《废弃电器电子产品处理资格许可管理办法》（环境保护部令第13号，2011年1月1日施行）</w:t>
            </w:r>
          </w:p>
          <w:p w14:paraId="00F88E8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14:paraId="5A8052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公众可以依法向县级以上地方人民政府环境保护主管部门申请公开监督检查的处理结果。</w:t>
            </w:r>
          </w:p>
        </w:tc>
        <w:tc>
          <w:tcPr>
            <w:tcW w:w="438" w:type="pct"/>
            <w:tcBorders>
              <w:top w:val="single" w:sz="4" w:space="0" w:color="auto"/>
              <w:left w:val="single" w:sz="4" w:space="0" w:color="auto"/>
              <w:bottom w:val="single" w:sz="4" w:space="0" w:color="auto"/>
              <w:right w:val="single" w:sz="4" w:space="0" w:color="auto"/>
            </w:tcBorders>
            <w:vAlign w:val="center"/>
          </w:tcPr>
          <w:p w14:paraId="07DD0AE6" w14:textId="77777777" w:rsidR="007B2DBA" w:rsidRDefault="007B2DBA">
            <w:pPr>
              <w:spacing w:after="0" w:line="320" w:lineRule="exact"/>
              <w:rPr>
                <w:rFonts w:ascii="黑体" w:eastAsia="黑体" w:hAnsi="宋体" w:cs="黑体" w:hint="eastAsia"/>
                <w:sz w:val="24"/>
              </w:rPr>
            </w:pPr>
          </w:p>
        </w:tc>
      </w:tr>
      <w:tr w:rsidR="007B2DBA" w14:paraId="6B4E1EF2" w14:textId="77777777">
        <w:tc>
          <w:tcPr>
            <w:tcW w:w="195" w:type="pct"/>
            <w:tcBorders>
              <w:top w:val="single" w:sz="4" w:space="0" w:color="auto"/>
              <w:left w:val="single" w:sz="4" w:space="0" w:color="auto"/>
              <w:bottom w:val="single" w:sz="4" w:space="0" w:color="auto"/>
              <w:right w:val="single" w:sz="4" w:space="0" w:color="auto"/>
            </w:tcBorders>
            <w:vAlign w:val="center"/>
          </w:tcPr>
          <w:p w14:paraId="513BFE27"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591F39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对医疗卫生机构和医疗废物集中处置单位环境污染防治工作的行政检查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B3A9E0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2CD58E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AD827A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省生态环境厅固体废物与化学品处、生态环境执法局；各市（州）生态环境局及分局承担</w:t>
            </w:r>
            <w:r>
              <w:rPr>
                <w:rFonts w:ascii="仿宋_GB2312" w:eastAsia="仿宋_GB2312" w:hAnsi="Calibri" w:cs="仿宋_GB2312" w:hint="eastAsia"/>
                <w:sz w:val="24"/>
                <w:lang w:bidi="ar"/>
              </w:rPr>
              <w:lastRenderedPageBreak/>
              <w:t>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176F39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1.《中华人民共和国固体废物污染环境防治法》（2020年修订）</w:t>
            </w:r>
          </w:p>
          <w:p w14:paraId="1B6A9B6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第九十条　医疗废物按照国家危险废物名录管理。县级以上地方人民政府应当加强医疗废物集中处置能力建设。</w:t>
            </w:r>
          </w:p>
          <w:p w14:paraId="63D7975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县级以上人民政府卫生健康、生态环境等主管部门应当在各自职责范围内加强对医疗废物收集、贮存、运输、处置的监督管理，防止危害公众健康、污染环境。</w:t>
            </w:r>
          </w:p>
          <w:p w14:paraId="60D5491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医疗卫生机构应当依法分类收集本单位产生的医疗废物，交由医疗废物集中处置单位处置。医疗废物集中处置单位应当及时收集、运输和处置医疗废物。</w:t>
            </w:r>
          </w:p>
          <w:p w14:paraId="7162779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医疗卫生机构和医疗废物集中处置单位，应当采取有效措施，防止医疗废物流失、泄漏、渗漏、扩散。</w:t>
            </w:r>
          </w:p>
          <w:p w14:paraId="69937D9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2.《医疗废物管理条例》（2011年修订）</w:t>
            </w:r>
          </w:p>
          <w:p w14:paraId="5A46665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438" w:type="pct"/>
            <w:tcBorders>
              <w:top w:val="single" w:sz="4" w:space="0" w:color="auto"/>
              <w:left w:val="single" w:sz="4" w:space="0" w:color="auto"/>
              <w:bottom w:val="single" w:sz="4" w:space="0" w:color="auto"/>
              <w:right w:val="single" w:sz="4" w:space="0" w:color="auto"/>
            </w:tcBorders>
            <w:vAlign w:val="center"/>
          </w:tcPr>
          <w:p w14:paraId="59D213CA" w14:textId="77777777" w:rsidR="007B2DBA" w:rsidRDefault="007B2DBA">
            <w:pPr>
              <w:spacing w:after="0" w:line="320" w:lineRule="exact"/>
              <w:rPr>
                <w:rFonts w:ascii="黑体" w:eastAsia="黑体" w:hAnsi="宋体" w:cs="黑体" w:hint="eastAsia"/>
                <w:sz w:val="24"/>
              </w:rPr>
            </w:pPr>
          </w:p>
        </w:tc>
      </w:tr>
      <w:tr w:rsidR="007B2DBA" w14:paraId="26287772" w14:textId="77777777">
        <w:tc>
          <w:tcPr>
            <w:tcW w:w="195" w:type="pct"/>
            <w:tcBorders>
              <w:top w:val="single" w:sz="4" w:space="0" w:color="auto"/>
              <w:left w:val="single" w:sz="4" w:space="0" w:color="auto"/>
              <w:bottom w:val="single" w:sz="4" w:space="0" w:color="auto"/>
              <w:right w:val="single" w:sz="4" w:space="0" w:color="auto"/>
            </w:tcBorders>
            <w:vAlign w:val="center"/>
          </w:tcPr>
          <w:p w14:paraId="2F061FB4"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18FB048D" w14:textId="77777777" w:rsidR="007B2DBA" w:rsidRDefault="00000000">
            <w:pPr>
              <w:spacing w:after="0" w:line="320" w:lineRule="exact"/>
              <w:rPr>
                <w:rFonts w:ascii="仿宋_GB2312" w:eastAsia="仿宋_GB2312" w:hAnsi="Calibri" w:cs="仿宋_GB2312"/>
                <w:sz w:val="24"/>
                <w:lang w:bidi="ar"/>
              </w:rPr>
            </w:pPr>
            <w:r>
              <w:rPr>
                <w:rFonts w:ascii="仿宋" w:eastAsia="仿宋" w:hAnsi="仿宋" w:cs="仿宋" w:hint="eastAsia"/>
                <w:sz w:val="24"/>
              </w:rPr>
              <w:t>对新化学物质生产者、进口者和加工使用者是否按要求办理新化学物质环境管理登记情况的行政检查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70EA45A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667DF20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8B9D2F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BDF86A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1.《新化学物质环境管理登记办法》（生态环境部令第12号，2021年1月1日施行）</w:t>
            </w:r>
          </w:p>
          <w:p w14:paraId="293D999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14:paraId="3B3A4FC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14:paraId="4712A2C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新化学物质的研究者、生产者、进口者和加工使用者应当如实提供相关资料，接受生态环境主管部门的监督抽查。</w:t>
            </w:r>
          </w:p>
        </w:tc>
        <w:tc>
          <w:tcPr>
            <w:tcW w:w="438" w:type="pct"/>
            <w:tcBorders>
              <w:top w:val="single" w:sz="4" w:space="0" w:color="auto"/>
              <w:left w:val="single" w:sz="4" w:space="0" w:color="auto"/>
              <w:bottom w:val="single" w:sz="4" w:space="0" w:color="auto"/>
              <w:right w:val="single" w:sz="4" w:space="0" w:color="auto"/>
            </w:tcBorders>
            <w:vAlign w:val="center"/>
          </w:tcPr>
          <w:p w14:paraId="30FAF226" w14:textId="77777777" w:rsidR="007B2DBA" w:rsidRDefault="007B2DBA">
            <w:pPr>
              <w:spacing w:after="0" w:line="320" w:lineRule="exact"/>
              <w:rPr>
                <w:rFonts w:ascii="黑体" w:eastAsia="黑体" w:hAnsi="宋体" w:cs="黑体" w:hint="eastAsia"/>
                <w:sz w:val="24"/>
              </w:rPr>
            </w:pPr>
          </w:p>
        </w:tc>
      </w:tr>
      <w:tr w:rsidR="007B2DBA" w14:paraId="0971E462" w14:textId="77777777">
        <w:tc>
          <w:tcPr>
            <w:tcW w:w="195" w:type="pct"/>
            <w:tcBorders>
              <w:top w:val="single" w:sz="4" w:space="0" w:color="auto"/>
              <w:left w:val="single" w:sz="4" w:space="0" w:color="auto"/>
              <w:bottom w:val="single" w:sz="4" w:space="0" w:color="auto"/>
              <w:right w:val="single" w:sz="4" w:space="0" w:color="auto"/>
            </w:tcBorders>
            <w:vAlign w:val="center"/>
          </w:tcPr>
          <w:p w14:paraId="797B0982"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028A9C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对病原微生物实验室废水、废气和危险废物污染防治情况的行政检</w:t>
            </w:r>
            <w:r>
              <w:rPr>
                <w:rFonts w:ascii="仿宋_GB2312" w:eastAsia="仿宋_GB2312" w:hAnsi="Calibri" w:cs="仿宋_GB2312" w:hint="eastAsia"/>
                <w:sz w:val="24"/>
                <w:lang w:bidi="ar"/>
              </w:rPr>
              <w:lastRenderedPageBreak/>
              <w:t>查</w:t>
            </w:r>
          </w:p>
        </w:tc>
        <w:tc>
          <w:tcPr>
            <w:tcW w:w="442" w:type="pct"/>
            <w:tcBorders>
              <w:top w:val="single" w:sz="4" w:space="0" w:color="auto"/>
              <w:left w:val="single" w:sz="4" w:space="0" w:color="auto"/>
              <w:bottom w:val="single" w:sz="4" w:space="0" w:color="auto"/>
              <w:right w:val="single" w:sz="4" w:space="0" w:color="auto"/>
            </w:tcBorders>
            <w:vAlign w:val="center"/>
          </w:tcPr>
          <w:p w14:paraId="3306F4C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CE8CE2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A38C8C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省生态环境厅水生态环境处、大气环境与应对气候</w:t>
            </w:r>
            <w:r>
              <w:rPr>
                <w:rFonts w:ascii="仿宋_GB2312" w:eastAsia="仿宋_GB2312" w:hAnsi="Calibri" w:cs="仿宋_GB2312" w:hint="eastAsia"/>
                <w:sz w:val="24"/>
                <w:lang w:bidi="ar"/>
              </w:rPr>
              <w:lastRenderedPageBreak/>
              <w:t>变化处、固体废物与化学品处、生态环境执法局；各市（州）生态环境局及分局承担相应职责的机构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6F7BD06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1.《病原微生物实验室生物安全环境管理办法》（国家环境保护总局令第32号，2006年5月1日施行）</w:t>
            </w:r>
          </w:p>
          <w:p w14:paraId="7BF837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438" w:type="pct"/>
            <w:tcBorders>
              <w:top w:val="single" w:sz="4" w:space="0" w:color="auto"/>
              <w:left w:val="single" w:sz="4" w:space="0" w:color="auto"/>
              <w:bottom w:val="single" w:sz="4" w:space="0" w:color="auto"/>
              <w:right w:val="single" w:sz="4" w:space="0" w:color="auto"/>
            </w:tcBorders>
            <w:vAlign w:val="center"/>
          </w:tcPr>
          <w:p w14:paraId="7C7AADFE" w14:textId="77777777" w:rsidR="007B2DBA" w:rsidRDefault="007B2DBA">
            <w:pPr>
              <w:spacing w:after="0" w:line="320" w:lineRule="exact"/>
              <w:rPr>
                <w:rFonts w:ascii="黑体" w:eastAsia="黑体" w:hAnsi="宋体" w:cs="黑体" w:hint="eastAsia"/>
                <w:sz w:val="24"/>
              </w:rPr>
            </w:pPr>
          </w:p>
        </w:tc>
      </w:tr>
      <w:tr w:rsidR="007B2DBA" w14:paraId="27A5C543" w14:textId="77777777">
        <w:tc>
          <w:tcPr>
            <w:tcW w:w="195" w:type="pct"/>
            <w:tcBorders>
              <w:top w:val="single" w:sz="4" w:space="0" w:color="auto"/>
              <w:left w:val="single" w:sz="4" w:space="0" w:color="auto"/>
              <w:bottom w:val="single" w:sz="4" w:space="0" w:color="auto"/>
              <w:right w:val="single" w:sz="4" w:space="0" w:color="auto"/>
            </w:tcBorders>
            <w:vAlign w:val="center"/>
          </w:tcPr>
          <w:p w14:paraId="715347DC"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22F8AEF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对报废机动车回收企业的行政检查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395D373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481CDC2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636987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省生态环境厅固体废物与化学品处、生态环境执法局；各市（州）生态环境局及分局承担</w:t>
            </w:r>
            <w:r>
              <w:rPr>
                <w:rFonts w:ascii="仿宋_GB2312" w:eastAsia="仿宋_GB2312" w:hAnsi="Calibri" w:cs="仿宋_GB2312" w:hint="eastAsia"/>
                <w:sz w:val="24"/>
                <w:lang w:bidi="ar"/>
              </w:rPr>
              <w:lastRenderedPageBreak/>
              <w:t>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4783CDF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1.《报废机动车回收管理办法》（2019年6月1日施行）</w:t>
            </w:r>
          </w:p>
          <w:p w14:paraId="26817A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14:paraId="5046B2A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14:paraId="433FDB0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第十六条 县级以上地方人民政府负责报废机动车回收管理的部门应当加强对报废机动车回收企业的监督检查，建立和完善以随</w:t>
            </w:r>
            <w:r>
              <w:rPr>
                <w:rFonts w:ascii="仿宋_GB2312" w:eastAsia="仿宋_GB2312" w:hAnsi="Calibri" w:cs="仿宋_GB2312" w:hint="eastAsia"/>
                <w:sz w:val="24"/>
                <w:lang w:bidi="ar"/>
              </w:rPr>
              <w:lastRenderedPageBreak/>
              <w:t>机抽查为重点的日常监督检查制度，公布抽查事项目录，明确抽查的依据、频次、方式、内容和程序，随机抽取被检查企业，随机选派检查人员。抽查情况和查处结果应当及时向社会公布。</w:t>
            </w:r>
          </w:p>
          <w:p w14:paraId="03C25DC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在监督检查中发现报废机动车回收企业不具备本办法规定的资质认定条件的，应当责令限期改正；拒不改正或者逾期未改正的，由原发证部门吊销资质认定书。</w:t>
            </w:r>
          </w:p>
        </w:tc>
        <w:tc>
          <w:tcPr>
            <w:tcW w:w="438" w:type="pct"/>
            <w:tcBorders>
              <w:top w:val="single" w:sz="4" w:space="0" w:color="auto"/>
              <w:left w:val="single" w:sz="4" w:space="0" w:color="auto"/>
              <w:bottom w:val="single" w:sz="4" w:space="0" w:color="auto"/>
              <w:right w:val="single" w:sz="4" w:space="0" w:color="auto"/>
            </w:tcBorders>
            <w:vAlign w:val="center"/>
          </w:tcPr>
          <w:p w14:paraId="52948B03" w14:textId="77777777" w:rsidR="007B2DBA" w:rsidRDefault="007B2DBA">
            <w:pPr>
              <w:spacing w:after="0" w:line="320" w:lineRule="exact"/>
              <w:rPr>
                <w:rFonts w:ascii="黑体" w:eastAsia="黑体" w:hAnsi="宋体" w:cs="黑体" w:hint="eastAsia"/>
                <w:sz w:val="24"/>
              </w:rPr>
            </w:pPr>
          </w:p>
        </w:tc>
      </w:tr>
      <w:tr w:rsidR="007B2DBA" w14:paraId="16ACE7E9" w14:textId="77777777">
        <w:tc>
          <w:tcPr>
            <w:tcW w:w="195" w:type="pct"/>
            <w:tcBorders>
              <w:top w:val="single" w:sz="4" w:space="0" w:color="auto"/>
              <w:left w:val="single" w:sz="4" w:space="0" w:color="auto"/>
              <w:bottom w:val="single" w:sz="4" w:space="0" w:color="auto"/>
              <w:right w:val="single" w:sz="4" w:space="0" w:color="auto"/>
            </w:tcBorders>
            <w:vAlign w:val="center"/>
          </w:tcPr>
          <w:p w14:paraId="1D8D66A5"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4A7907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对尾矿库运营、管理单位的行政检查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3B5E453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A91AE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1D345A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省生态环境厅固体废物与化学品处、生态环境执法局、土壤处；各市（州）生态环境局及分局承担相应职责的机构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12484B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1.《尾矿污染环境防治管理办法》（生态环境部令第26号，2022年7月1日施行）</w:t>
            </w:r>
          </w:p>
          <w:p w14:paraId="41053BC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14:paraId="00D2F11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生态环境主管部门在监督检查中发现尾矿库周边土壤和地下水存在污染物渗漏或者含量升高等污染迹象的，应当及时督促尾矿库运营、管理单位采取相应措施。</w:t>
            </w:r>
          </w:p>
        </w:tc>
        <w:tc>
          <w:tcPr>
            <w:tcW w:w="438" w:type="pct"/>
            <w:tcBorders>
              <w:top w:val="single" w:sz="4" w:space="0" w:color="auto"/>
              <w:left w:val="single" w:sz="4" w:space="0" w:color="auto"/>
              <w:bottom w:val="single" w:sz="4" w:space="0" w:color="auto"/>
              <w:right w:val="single" w:sz="4" w:space="0" w:color="auto"/>
            </w:tcBorders>
            <w:vAlign w:val="center"/>
          </w:tcPr>
          <w:p w14:paraId="37782193" w14:textId="77777777" w:rsidR="007B2DBA" w:rsidRDefault="007B2DBA">
            <w:pPr>
              <w:spacing w:after="0" w:line="320" w:lineRule="exact"/>
              <w:rPr>
                <w:rFonts w:ascii="黑体" w:eastAsia="黑体" w:hAnsi="宋体" w:cs="黑体" w:hint="eastAsia"/>
                <w:sz w:val="24"/>
              </w:rPr>
            </w:pPr>
          </w:p>
        </w:tc>
      </w:tr>
      <w:tr w:rsidR="007B2DBA" w14:paraId="51596CB1" w14:textId="77777777">
        <w:tc>
          <w:tcPr>
            <w:tcW w:w="195" w:type="pct"/>
            <w:tcBorders>
              <w:top w:val="single" w:sz="4" w:space="0" w:color="auto"/>
              <w:left w:val="single" w:sz="4" w:space="0" w:color="auto"/>
              <w:bottom w:val="single" w:sz="4" w:space="0" w:color="auto"/>
              <w:right w:val="single" w:sz="4" w:space="0" w:color="auto"/>
            </w:tcBorders>
            <w:vAlign w:val="center"/>
          </w:tcPr>
          <w:p w14:paraId="02499CFB"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D17F9A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对核技术利用、伴生放射性矿开发利用</w:t>
            </w:r>
            <w:r>
              <w:rPr>
                <w:rFonts w:ascii="仿宋_GB2312" w:eastAsia="仿宋_GB2312" w:hAnsi="Calibri" w:cs="仿宋_GB2312" w:hint="eastAsia"/>
                <w:sz w:val="24"/>
                <w:lang w:bidi="ar"/>
              </w:rPr>
              <w:lastRenderedPageBreak/>
              <w:t>中放射性污染防治的监督检查；对放射性废物处理、贮存和处置等活动的监督检查</w:t>
            </w:r>
          </w:p>
        </w:tc>
        <w:tc>
          <w:tcPr>
            <w:tcW w:w="442" w:type="pct"/>
            <w:tcBorders>
              <w:top w:val="single" w:sz="4" w:space="0" w:color="auto"/>
              <w:left w:val="single" w:sz="4" w:space="0" w:color="auto"/>
              <w:bottom w:val="single" w:sz="4" w:space="0" w:color="auto"/>
              <w:right w:val="single" w:sz="4" w:space="0" w:color="auto"/>
            </w:tcBorders>
            <w:vAlign w:val="center"/>
          </w:tcPr>
          <w:p w14:paraId="7BD1B63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37493DF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FDA231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w:t>
            </w:r>
            <w:r>
              <w:rPr>
                <w:rFonts w:ascii="仿宋_GB2312" w:eastAsia="仿宋_GB2312" w:hAnsi="Calibri" w:cs="仿宋_GB2312" w:hint="eastAsia"/>
                <w:sz w:val="24"/>
                <w:lang w:bidi="ar"/>
              </w:rPr>
              <w:lastRenderedPageBreak/>
              <w:t>处、省辐射环境监督站、生态环境执法局；各市（州）生态环境局及分局承担相应职责的机构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E80E95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1.《中华人民共和国放射性污染防治法》（2003年10月1日施行）</w:t>
            </w:r>
          </w:p>
          <w:p w14:paraId="7284B37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第十一条 国务院环境保护行政主管部门和国务院其他有关部门，按照职责分工，各负其责，互通信息，密切配合，对核设施、</w:t>
            </w:r>
            <w:r>
              <w:rPr>
                <w:rFonts w:ascii="仿宋_GB2312" w:eastAsia="仿宋_GB2312" w:hAnsi="Calibri" w:cs="仿宋_GB2312" w:hint="eastAsia"/>
                <w:sz w:val="24"/>
                <w:lang w:bidi="ar"/>
              </w:rPr>
              <w:lastRenderedPageBreak/>
              <w:t>铀（钍）矿开发利用中的放射性污染防治进行监督检查。</w:t>
            </w:r>
          </w:p>
          <w:p w14:paraId="67E544D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县级以上地方人民政府环境保护行政主管部门和同级其他有关部门，按照职责分工，各负其责，互通信息，密切配合，对本行政区域内核技术利用、伴生放射性矿开发利用中的放射性污染防治进行监督检查。</w:t>
            </w:r>
          </w:p>
          <w:p w14:paraId="618F459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14:paraId="506ECA3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2.《放射性废物安全管理条例》（2012年3月1日施行）</w:t>
            </w:r>
          </w:p>
          <w:p w14:paraId="4550779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第二十八条 县级以上人民政府环境保护主管部门和其他有关部门，依照《中华人民共和国放射性污染防治法》和本条例的规定，对放射性废物处理、贮存和处置等活动的安全性进行监督检查。</w:t>
            </w:r>
          </w:p>
          <w:p w14:paraId="3B0802D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3.《放射性同位素与射线装置安全和防护条例》（2019年修订）</w:t>
            </w:r>
          </w:p>
          <w:p w14:paraId="3D61D40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第四十六条 县级以上人民政府生态环境主管部门和其他有关部门应当按照各自职责对生产、销售、使用放射性同位素和射线装置的单位进行监督检查。</w:t>
            </w:r>
          </w:p>
          <w:p w14:paraId="6D1046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被检查单位应当予以配合，如实反映情况，提供必要的资料，不得拒绝和阻碍。</w:t>
            </w:r>
          </w:p>
          <w:p w14:paraId="2472041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4.《放射性同位素与射线装置安全许可管理办法》（2021年修正）</w:t>
            </w:r>
          </w:p>
          <w:p w14:paraId="45131D4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第四十三条 县级以上人民政府生态环境主管部门应当对辐射工作单位进行监督检查，对存在的问题，应当提出书面的现场检查意见和整改要求，由检查人员签字或检查单位盖章后交被检查单位，并由被检查单位存档备案。</w:t>
            </w:r>
          </w:p>
          <w:p w14:paraId="0957E8F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5.《放射性同位素与射线装置安全和防护管理办法》（环境保护部令第18号，2011年5月1日施行）</w:t>
            </w:r>
          </w:p>
          <w:p w14:paraId="0C921FD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第三十八条 省级以上人民政府环境保护主管部门应当对其依法颁发辐射安全许可证的单位进行监督检查。</w:t>
            </w:r>
          </w:p>
          <w:p w14:paraId="5CDBF3C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省级以上人民政府环境保护主管部门委托下一级环境保护主管部门颁发辐射安全许可证的，接受委托的环境保护主管部门应当对其颁发辐射安全许可证的单位进行监督检查。</w:t>
            </w:r>
          </w:p>
        </w:tc>
        <w:tc>
          <w:tcPr>
            <w:tcW w:w="438" w:type="pct"/>
            <w:tcBorders>
              <w:top w:val="single" w:sz="4" w:space="0" w:color="auto"/>
              <w:left w:val="single" w:sz="4" w:space="0" w:color="auto"/>
              <w:bottom w:val="single" w:sz="4" w:space="0" w:color="auto"/>
              <w:right w:val="single" w:sz="4" w:space="0" w:color="auto"/>
            </w:tcBorders>
            <w:vAlign w:val="center"/>
          </w:tcPr>
          <w:p w14:paraId="7D236151" w14:textId="77777777" w:rsidR="007B2DBA" w:rsidRDefault="007B2DBA">
            <w:pPr>
              <w:spacing w:after="0" w:line="320" w:lineRule="exact"/>
              <w:rPr>
                <w:rFonts w:ascii="黑体" w:eastAsia="黑体" w:hAnsi="宋体" w:cs="黑体" w:hint="eastAsia"/>
                <w:sz w:val="24"/>
              </w:rPr>
            </w:pPr>
          </w:p>
        </w:tc>
      </w:tr>
      <w:tr w:rsidR="007B2DBA" w14:paraId="4C6AA882" w14:textId="77777777">
        <w:tc>
          <w:tcPr>
            <w:tcW w:w="195" w:type="pct"/>
            <w:tcBorders>
              <w:top w:val="single" w:sz="4" w:space="0" w:color="auto"/>
              <w:left w:val="single" w:sz="4" w:space="0" w:color="auto"/>
              <w:bottom w:val="single" w:sz="4" w:space="0" w:color="auto"/>
              <w:right w:val="single" w:sz="4" w:space="0" w:color="auto"/>
            </w:tcBorders>
            <w:vAlign w:val="center"/>
          </w:tcPr>
          <w:p w14:paraId="6EAB9D56"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48BFE0A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对放射性物品运输核与辐射安全的行政检查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41B578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7FA2B4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35B8DC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省生态环境厅核与辐射管理处、省辐射环境监督站、生态环境执法局；各市（州）生态环境局及分局承担相应职责的机构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A5AC13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1.《放射性物品运输安全管理条例》（2010年1月1日施行）</w:t>
            </w:r>
          </w:p>
          <w:p w14:paraId="76B438F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　国务院核安全监管部门对放射性物品运输的核与辐射安全实施监督管理。</w:t>
            </w:r>
          </w:p>
          <w:p w14:paraId="7AFA6CF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县级以上地方人民政府环境保护主管部门和公安、交通运输等有关主管部门，依照本条例规定和各自的职责，负责本行政区域放射性物品运输安全的有关监督管理工作。</w:t>
            </w:r>
          </w:p>
          <w:p w14:paraId="7432344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第四十四条 国务院核安全监管部门和其他依法履行放射性物品运输安全监督管理职责的部门，应当依据各自职责对放射性物品运输安全实施监督检查。</w:t>
            </w:r>
          </w:p>
          <w:p w14:paraId="450CD38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14:paraId="181B910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被检查单位应当予以配合，如实反映情况，提供必要的资料，不得拒绝和阻碍。</w:t>
            </w:r>
          </w:p>
          <w:p w14:paraId="749768B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2.《放射性物品运输安全监督管理办法》（环境保护部令第38号，2016年5月1日施行）</w:t>
            </w:r>
          </w:p>
          <w:p w14:paraId="6F9A51D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第三十三条第一、二款 对一类放射性物品的运输，启运地的省、自治区、直辖市环境保护主管部门应当在启运前对放射性物品运输托运人的运输准备情况进行监督检查。</w:t>
            </w:r>
          </w:p>
          <w:p w14:paraId="0E43431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438" w:type="pct"/>
            <w:tcBorders>
              <w:top w:val="single" w:sz="4" w:space="0" w:color="auto"/>
              <w:left w:val="single" w:sz="4" w:space="0" w:color="auto"/>
              <w:bottom w:val="single" w:sz="4" w:space="0" w:color="auto"/>
              <w:right w:val="single" w:sz="4" w:space="0" w:color="auto"/>
            </w:tcBorders>
            <w:vAlign w:val="center"/>
          </w:tcPr>
          <w:p w14:paraId="45724916" w14:textId="77777777" w:rsidR="007B2DBA" w:rsidRDefault="007B2DBA">
            <w:pPr>
              <w:spacing w:after="0" w:line="320" w:lineRule="exact"/>
              <w:rPr>
                <w:rFonts w:ascii="黑体" w:eastAsia="黑体" w:hAnsi="宋体" w:cs="黑体" w:hint="eastAsia"/>
                <w:sz w:val="24"/>
              </w:rPr>
            </w:pPr>
          </w:p>
        </w:tc>
      </w:tr>
      <w:tr w:rsidR="007B2DBA" w14:paraId="4699E330" w14:textId="77777777">
        <w:tc>
          <w:tcPr>
            <w:tcW w:w="195" w:type="pct"/>
            <w:tcBorders>
              <w:top w:val="single" w:sz="4" w:space="0" w:color="auto"/>
              <w:left w:val="single" w:sz="4" w:space="0" w:color="auto"/>
              <w:bottom w:val="single" w:sz="4" w:space="0" w:color="auto"/>
              <w:right w:val="single" w:sz="4" w:space="0" w:color="auto"/>
            </w:tcBorders>
            <w:vAlign w:val="center"/>
          </w:tcPr>
          <w:p w14:paraId="32CF6310"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9181C8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对排放电磁辐射污染的企业事业单位和其他生产经营者行政检查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D0A437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5DCB652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EF46E1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省生态环境厅核与辐射管理处、省辐射环境监督站、生态环境执法局；各市（州）生态环境局及分局承担相应职责的机构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6230824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1.《中华人民共和国环境保护法》（2014年修订）</w:t>
            </w:r>
          </w:p>
          <w:p w14:paraId="7A01FB4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391118A6" w14:textId="77777777" w:rsidR="007B2DBA" w:rsidRDefault="00000000">
            <w:pPr>
              <w:tabs>
                <w:tab w:val="center" w:pos="4153"/>
                <w:tab w:val="right" w:pos="8306"/>
              </w:tabs>
              <w:adjustRightInd w:val="0"/>
              <w:snapToGrid w:val="0"/>
              <w:spacing w:after="0" w:line="320" w:lineRule="exact"/>
              <w:rPr>
                <w:rFonts w:ascii="仿宋" w:eastAsia="仿宋" w:hAnsi="仿宋" w:cs="仿宋" w:hint="eastAsia"/>
                <w:sz w:val="24"/>
              </w:rPr>
            </w:pPr>
            <w:r>
              <w:rPr>
                <w:rFonts w:ascii="仿宋" w:eastAsia="仿宋" w:hAnsi="仿宋" w:cs="仿宋"/>
                <w:sz w:val="24"/>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5FEB73F1" w14:textId="77777777" w:rsidR="007B2DBA" w:rsidRDefault="00000000">
            <w:pPr>
              <w:tabs>
                <w:tab w:val="center" w:pos="4153"/>
                <w:tab w:val="right" w:pos="8306"/>
              </w:tabs>
              <w:adjustRightInd w:val="0"/>
              <w:snapToGrid w:val="0"/>
              <w:spacing w:after="0" w:line="320" w:lineRule="exact"/>
              <w:rPr>
                <w:rFonts w:ascii="仿宋" w:eastAsia="仿宋" w:hAnsi="仿宋" w:cs="仿宋" w:hint="eastAsia"/>
                <w:sz w:val="24"/>
              </w:rPr>
            </w:pPr>
            <w:r>
              <w:rPr>
                <w:rFonts w:ascii="仿宋" w:eastAsia="仿宋" w:hAnsi="仿宋" w:cs="仿宋"/>
                <w:sz w:val="24"/>
              </w:rPr>
              <w:t>排放污染物的企业事业单位，应当建立环境保护责任制度，明确单位负责人和相关人员的责任。</w:t>
            </w:r>
          </w:p>
          <w:p w14:paraId="66CBC402" w14:textId="77777777" w:rsidR="007B2DBA" w:rsidRDefault="00000000">
            <w:pPr>
              <w:spacing w:after="0" w:line="320" w:lineRule="exact"/>
              <w:rPr>
                <w:rFonts w:ascii="仿宋_GB2312" w:eastAsia="仿宋_GB2312" w:hAnsi="Calibri" w:cs="仿宋_GB2312"/>
                <w:sz w:val="24"/>
                <w:lang w:bidi="ar"/>
              </w:rPr>
            </w:pPr>
            <w:r>
              <w:rPr>
                <w:rFonts w:ascii="仿宋" w:eastAsia="仿宋" w:hAnsi="仿宋" w:cs="仿宋"/>
                <w:sz w:val="24"/>
              </w:rPr>
              <w:t>重点排污单位应当按照国家有关规定和监测规范安装使用监测设备，保证监测设备正常运行，保存原始监测记录。</w:t>
            </w:r>
          </w:p>
        </w:tc>
        <w:tc>
          <w:tcPr>
            <w:tcW w:w="438" w:type="pct"/>
            <w:tcBorders>
              <w:top w:val="single" w:sz="4" w:space="0" w:color="auto"/>
              <w:left w:val="single" w:sz="4" w:space="0" w:color="auto"/>
              <w:bottom w:val="single" w:sz="4" w:space="0" w:color="auto"/>
              <w:right w:val="single" w:sz="4" w:space="0" w:color="auto"/>
            </w:tcBorders>
            <w:vAlign w:val="center"/>
          </w:tcPr>
          <w:p w14:paraId="322B6A4D" w14:textId="77777777" w:rsidR="007B2DBA" w:rsidRDefault="007B2DBA">
            <w:pPr>
              <w:spacing w:after="0" w:line="320" w:lineRule="exact"/>
              <w:rPr>
                <w:rFonts w:ascii="黑体" w:eastAsia="黑体" w:hAnsi="宋体" w:cs="黑体" w:hint="eastAsia"/>
                <w:sz w:val="24"/>
              </w:rPr>
            </w:pPr>
          </w:p>
        </w:tc>
      </w:tr>
      <w:tr w:rsidR="007B2DBA" w14:paraId="7D0BEC82" w14:textId="77777777">
        <w:tc>
          <w:tcPr>
            <w:tcW w:w="195" w:type="pct"/>
            <w:tcBorders>
              <w:top w:val="single" w:sz="4" w:space="0" w:color="auto"/>
              <w:left w:val="single" w:sz="4" w:space="0" w:color="auto"/>
              <w:bottom w:val="single" w:sz="4" w:space="0" w:color="auto"/>
              <w:right w:val="single" w:sz="4" w:space="0" w:color="auto"/>
            </w:tcBorders>
            <w:vAlign w:val="center"/>
          </w:tcPr>
          <w:p w14:paraId="18AD92C3"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5E4130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对排污许</w:t>
            </w:r>
            <w:r>
              <w:rPr>
                <w:rFonts w:ascii="仿宋_GB2312" w:eastAsia="仿宋_GB2312" w:hAnsi="Calibri" w:cs="仿宋_GB2312" w:hint="eastAsia"/>
                <w:sz w:val="24"/>
                <w:lang w:bidi="ar"/>
              </w:rPr>
              <w:lastRenderedPageBreak/>
              <w:t>可事中事后的行政检查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29BA419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69722B9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w:t>
            </w:r>
            <w:r>
              <w:rPr>
                <w:rFonts w:ascii="仿宋_GB2312" w:eastAsia="仿宋_GB2312" w:hAnsi="Calibri" w:cs="仿宋_GB2312" w:hint="eastAsia"/>
                <w:sz w:val="24"/>
                <w:lang w:bidi="ar"/>
              </w:rPr>
              <w:lastRenderedPageBreak/>
              <w:t>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BFF50D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w:t>
            </w:r>
            <w:r>
              <w:rPr>
                <w:rFonts w:ascii="仿宋_GB2312" w:eastAsia="仿宋_GB2312" w:hAnsi="Calibri" w:cs="仿宋_GB2312" w:hint="eastAsia"/>
                <w:sz w:val="24"/>
                <w:lang w:bidi="ar"/>
              </w:rPr>
              <w:lastRenderedPageBreak/>
              <w:t>环境厅环境影响评价与排放管理处、生态环境执法局；各市（州）生态环境局及分局承担相应职责的机构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6CCD342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1.《排污许可管理条例》（2021年3月1日施行）</w:t>
            </w:r>
          </w:p>
          <w:p w14:paraId="175693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6F58616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2.《排污许可管理办法》（生态环境部令第32号，2024年7月1日施行）</w:t>
            </w:r>
          </w:p>
          <w:p w14:paraId="2C9CF67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第四十条第一款  生态环境主管部门应当将排污许可证和排污登记信息纳入执法监管数据库，将排污许可执法检查纳入生态环境执法年度计划，加强对排污许可证记载事项的清单式执法检查。</w:t>
            </w:r>
          </w:p>
        </w:tc>
        <w:tc>
          <w:tcPr>
            <w:tcW w:w="438" w:type="pct"/>
            <w:tcBorders>
              <w:top w:val="single" w:sz="4" w:space="0" w:color="auto"/>
              <w:left w:val="single" w:sz="4" w:space="0" w:color="auto"/>
              <w:bottom w:val="single" w:sz="4" w:space="0" w:color="auto"/>
              <w:right w:val="single" w:sz="4" w:space="0" w:color="auto"/>
            </w:tcBorders>
            <w:vAlign w:val="center"/>
          </w:tcPr>
          <w:p w14:paraId="1CA83BD4" w14:textId="77777777" w:rsidR="007B2DBA" w:rsidRDefault="007B2DBA">
            <w:pPr>
              <w:spacing w:after="0" w:line="320" w:lineRule="exact"/>
              <w:rPr>
                <w:rFonts w:ascii="黑体" w:eastAsia="黑体" w:hAnsi="宋体" w:cs="黑体" w:hint="eastAsia"/>
                <w:sz w:val="24"/>
              </w:rPr>
            </w:pPr>
          </w:p>
        </w:tc>
      </w:tr>
      <w:tr w:rsidR="007B2DBA" w14:paraId="6E42B0C0" w14:textId="77777777">
        <w:tc>
          <w:tcPr>
            <w:tcW w:w="195" w:type="pct"/>
            <w:tcBorders>
              <w:top w:val="single" w:sz="4" w:space="0" w:color="auto"/>
              <w:left w:val="single" w:sz="4" w:space="0" w:color="auto"/>
              <w:bottom w:val="single" w:sz="4" w:space="0" w:color="auto"/>
              <w:right w:val="single" w:sz="4" w:space="0" w:color="auto"/>
            </w:tcBorders>
            <w:vAlign w:val="center"/>
          </w:tcPr>
          <w:p w14:paraId="4D7D35C8"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7850B8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对建设项目投入生产或者使用后所产生的环境影响的行政检查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26190E8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A4EC62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B159F9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省生态环境厅环境影响评价与排放管理处、核与辐射管理处、省辐射环境监督站、</w:t>
            </w:r>
            <w:r>
              <w:rPr>
                <w:rFonts w:ascii="仿宋_GB2312" w:eastAsia="仿宋_GB2312" w:hAnsi="Calibri" w:cs="仿宋_GB2312" w:hint="eastAsia"/>
                <w:sz w:val="24"/>
                <w:lang w:bidi="ar"/>
              </w:rPr>
              <w:lastRenderedPageBreak/>
              <w:t>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798254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1.《中华人民共和国环境影响评价法》（2018年修正）</w:t>
            </w:r>
          </w:p>
          <w:p w14:paraId="22DA918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w:t>
            </w:r>
            <w:r>
              <w:rPr>
                <w:rFonts w:ascii="仿宋_GB2312" w:eastAsia="仿宋_GB2312" w:hAnsi="Calibri" w:cs="仿宋_GB2312" w:hint="eastAsia"/>
                <w:sz w:val="24"/>
                <w:lang w:bidi="ar"/>
              </w:rPr>
              <w:lastRenderedPageBreak/>
              <w:t>法律责任。</w:t>
            </w:r>
          </w:p>
          <w:p w14:paraId="360C8F4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2.《建设项目环境保护管理条例》（2017年修订）</w:t>
            </w:r>
          </w:p>
          <w:p w14:paraId="1AE15DF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第二十一条　建设单位有下列行为之一的，依照《中华人民共和国环境影响评价法》的规定处罚：</w:t>
            </w:r>
          </w:p>
          <w:p w14:paraId="52DF08B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(一)建设项目环境影响报告书、环境影响报告表未依法报批或者报请重新审核，擅自开工建设;</w:t>
            </w:r>
          </w:p>
          <w:p w14:paraId="515E97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(二)建设项目环境影响报告书、环境影响报告表未经批准或者重新审核同意，擅自开工建设;</w:t>
            </w:r>
          </w:p>
          <w:p w14:paraId="34DEFC4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(三)建设项目环境影响登记表未依法备案。</w:t>
            </w:r>
          </w:p>
          <w:p w14:paraId="6980F61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3.《建设项目环境影响登记表备案管理办法》（环境保护部令第41号，2017年1月1日施行）</w:t>
            </w:r>
          </w:p>
          <w:p w14:paraId="136D1F4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第十七条</w:t>
            </w:r>
            <w:r>
              <w:rPr>
                <w:rFonts w:ascii="仿宋_GB2312" w:eastAsia="仿宋_GB2312" w:hAnsi="Calibri" w:cs="仿宋_GB2312" w:hint="eastAsia"/>
                <w:sz w:val="24"/>
                <w:lang w:bidi="ar"/>
              </w:rPr>
              <w:t> </w:t>
            </w:r>
            <w:r>
              <w:rPr>
                <w:rFonts w:ascii="仿宋_GB2312" w:eastAsia="仿宋_GB2312" w:hAnsi="Calibri" w:cs="仿宋_GB2312" w:hint="eastAsia"/>
                <w:sz w:val="24"/>
                <w:lang w:bidi="ar"/>
              </w:rPr>
              <w:t xml:space="preserve"> 环境保护主管部门或者其他负有环境保护监督管理职责的部门可以采取抽查、根据举报进行检查等方式，对建设单位遵守本办法规定的情况开展监督检查，并根据监督检查认定的事实，按照以下情形处理：</w:t>
            </w:r>
          </w:p>
          <w:p w14:paraId="5C55C19B" w14:textId="77777777" w:rsidR="007B2DBA" w:rsidRDefault="00000000">
            <w:pPr>
              <w:numPr>
                <w:ilvl w:val="255"/>
                <w:numId w:val="0"/>
              </w:num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构成行政违法的，依照有关环境保护法律法规和规定，予以行政处罚；</w:t>
            </w:r>
          </w:p>
          <w:p w14:paraId="60F136D7" w14:textId="77777777" w:rsidR="007B2DBA" w:rsidRDefault="00000000">
            <w:pPr>
              <w:numPr>
                <w:ilvl w:val="255"/>
                <w:numId w:val="0"/>
              </w:num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构成环境侵权的，依法承担环境侵权责任；</w:t>
            </w:r>
          </w:p>
          <w:p w14:paraId="20D1C6A6" w14:textId="77777777" w:rsidR="007B2DBA" w:rsidRDefault="00000000">
            <w:pPr>
              <w:spacing w:after="0" w:line="320" w:lineRule="exact"/>
              <w:rPr>
                <w:rFonts w:ascii="仿宋" w:eastAsia="仿宋" w:hAnsi="仿宋" w:cs="仿宋" w:hint="eastAsia"/>
                <w:bCs/>
                <w:sz w:val="24"/>
              </w:rPr>
            </w:pPr>
            <w:r>
              <w:rPr>
                <w:rFonts w:ascii="仿宋_GB2312" w:eastAsia="仿宋_GB2312" w:hAnsi="Calibri" w:cs="仿宋_GB2312" w:hint="eastAsia"/>
                <w:sz w:val="24"/>
                <w:lang w:bidi="ar"/>
              </w:rPr>
              <w:t xml:space="preserve">涉嫌构成犯罪的，依法移送司法机关。 </w:t>
            </w:r>
          </w:p>
        </w:tc>
        <w:tc>
          <w:tcPr>
            <w:tcW w:w="438" w:type="pct"/>
            <w:tcBorders>
              <w:top w:val="single" w:sz="4" w:space="0" w:color="auto"/>
              <w:left w:val="single" w:sz="4" w:space="0" w:color="auto"/>
              <w:bottom w:val="single" w:sz="4" w:space="0" w:color="auto"/>
              <w:right w:val="single" w:sz="4" w:space="0" w:color="auto"/>
            </w:tcBorders>
            <w:vAlign w:val="center"/>
          </w:tcPr>
          <w:p w14:paraId="2ABEA167" w14:textId="77777777" w:rsidR="007B2DBA" w:rsidRDefault="007B2DBA">
            <w:pPr>
              <w:spacing w:after="0" w:line="320" w:lineRule="exact"/>
              <w:rPr>
                <w:rFonts w:ascii="黑体" w:eastAsia="黑体" w:hAnsi="宋体" w:cs="黑体" w:hint="eastAsia"/>
                <w:sz w:val="24"/>
              </w:rPr>
            </w:pPr>
          </w:p>
        </w:tc>
      </w:tr>
      <w:tr w:rsidR="007B2DBA" w14:paraId="310C9AC1" w14:textId="77777777">
        <w:tc>
          <w:tcPr>
            <w:tcW w:w="195" w:type="pct"/>
            <w:tcBorders>
              <w:top w:val="single" w:sz="4" w:space="0" w:color="auto"/>
              <w:left w:val="single" w:sz="4" w:space="0" w:color="auto"/>
              <w:bottom w:val="single" w:sz="4" w:space="0" w:color="auto"/>
              <w:right w:val="single" w:sz="4" w:space="0" w:color="auto"/>
            </w:tcBorders>
            <w:vAlign w:val="center"/>
          </w:tcPr>
          <w:p w14:paraId="0F83A8C5"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48EE3A2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对规划实施过程中产生重大不良环境影响的行政检查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7639A09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1BD1AF9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649463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省生态环境厅环境影响评价与排放管理处、生态环</w:t>
            </w:r>
            <w:r>
              <w:rPr>
                <w:rFonts w:ascii="仿宋_GB2312" w:eastAsia="仿宋_GB2312" w:hAnsi="Calibri" w:cs="仿宋_GB2312" w:hint="eastAsia"/>
                <w:sz w:val="24"/>
                <w:lang w:bidi="ar"/>
              </w:rPr>
              <w:lastRenderedPageBreak/>
              <w:t>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4184F9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1.《规划环境影响评价条例》（2009年10月1日施行）</w:t>
            </w:r>
          </w:p>
          <w:p w14:paraId="43B29EB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第二十八条 环境保护主管部门发现规划实施过程中产生重大不良环境影响的，应当及时进行核查。经核查属实的，向规划审批机关提出采取改进措施或者修订规划的建议。</w:t>
            </w:r>
          </w:p>
        </w:tc>
        <w:tc>
          <w:tcPr>
            <w:tcW w:w="438" w:type="pct"/>
            <w:tcBorders>
              <w:top w:val="single" w:sz="4" w:space="0" w:color="auto"/>
              <w:left w:val="single" w:sz="4" w:space="0" w:color="auto"/>
              <w:bottom w:val="single" w:sz="4" w:space="0" w:color="auto"/>
              <w:right w:val="single" w:sz="4" w:space="0" w:color="auto"/>
            </w:tcBorders>
            <w:vAlign w:val="center"/>
          </w:tcPr>
          <w:p w14:paraId="367E9450" w14:textId="77777777" w:rsidR="007B2DBA" w:rsidRDefault="007B2DBA">
            <w:pPr>
              <w:spacing w:after="0" w:line="320" w:lineRule="exact"/>
              <w:rPr>
                <w:rFonts w:ascii="黑体" w:eastAsia="黑体" w:hAnsi="宋体" w:cs="黑体" w:hint="eastAsia"/>
                <w:sz w:val="24"/>
              </w:rPr>
            </w:pPr>
          </w:p>
        </w:tc>
      </w:tr>
      <w:tr w:rsidR="007B2DBA" w14:paraId="3D996692" w14:textId="77777777">
        <w:tc>
          <w:tcPr>
            <w:tcW w:w="195" w:type="pct"/>
            <w:tcBorders>
              <w:top w:val="single" w:sz="4" w:space="0" w:color="auto"/>
              <w:left w:val="single" w:sz="4" w:space="0" w:color="auto"/>
              <w:bottom w:val="single" w:sz="4" w:space="0" w:color="auto"/>
              <w:right w:val="single" w:sz="4" w:space="0" w:color="auto"/>
            </w:tcBorders>
            <w:vAlign w:val="center"/>
          </w:tcPr>
          <w:p w14:paraId="4B99A1D9"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FE2E37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对环境影响报告书（表）编制单位和编制人员的行政检查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1E3D19B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910078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66FE7B0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省生态环境厅环境影响评价与排放管理处、核与辐射管理处、省辐射环境监督站、生态环境执法局；各市（州）生态环境局承担</w:t>
            </w:r>
            <w:r>
              <w:rPr>
                <w:rFonts w:ascii="仿宋_GB2312" w:eastAsia="仿宋_GB2312" w:hAnsi="Calibri" w:cs="仿宋_GB2312" w:hint="eastAsia"/>
                <w:sz w:val="24"/>
                <w:lang w:bidi="ar"/>
              </w:rPr>
              <w:lastRenderedPageBreak/>
              <w:t>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4BC3587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1.《建设项目环境影响报告书（表）编制监督管理办法》（生态环境部令第9号，2019年11月1日施行）</w:t>
            </w:r>
          </w:p>
          <w:p w14:paraId="2026D18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0C404C1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438" w:type="pct"/>
            <w:tcBorders>
              <w:top w:val="single" w:sz="4" w:space="0" w:color="auto"/>
              <w:left w:val="single" w:sz="4" w:space="0" w:color="auto"/>
              <w:bottom w:val="single" w:sz="4" w:space="0" w:color="auto"/>
              <w:right w:val="single" w:sz="4" w:space="0" w:color="auto"/>
            </w:tcBorders>
            <w:vAlign w:val="center"/>
          </w:tcPr>
          <w:p w14:paraId="19B48685" w14:textId="77777777" w:rsidR="007B2DBA" w:rsidRDefault="007B2DBA">
            <w:pPr>
              <w:spacing w:after="0" w:line="320" w:lineRule="exact"/>
              <w:rPr>
                <w:rFonts w:ascii="黑体" w:eastAsia="黑体" w:hAnsi="宋体" w:cs="黑体" w:hint="eastAsia"/>
                <w:sz w:val="24"/>
              </w:rPr>
            </w:pPr>
          </w:p>
        </w:tc>
      </w:tr>
      <w:tr w:rsidR="007B2DBA" w14:paraId="31C467F7" w14:textId="77777777">
        <w:tc>
          <w:tcPr>
            <w:tcW w:w="195" w:type="pct"/>
            <w:tcBorders>
              <w:top w:val="single" w:sz="4" w:space="0" w:color="auto"/>
              <w:left w:val="single" w:sz="4" w:space="0" w:color="auto"/>
              <w:bottom w:val="single" w:sz="4" w:space="0" w:color="auto"/>
              <w:right w:val="single" w:sz="4" w:space="0" w:color="auto"/>
            </w:tcBorders>
            <w:vAlign w:val="center"/>
          </w:tcPr>
          <w:p w14:paraId="4100C91A"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562FD10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对环境监测质量的审核和检查</w:t>
            </w:r>
          </w:p>
        </w:tc>
        <w:tc>
          <w:tcPr>
            <w:tcW w:w="442" w:type="pct"/>
            <w:tcBorders>
              <w:top w:val="single" w:sz="4" w:space="0" w:color="auto"/>
              <w:left w:val="single" w:sz="4" w:space="0" w:color="auto"/>
              <w:bottom w:val="single" w:sz="4" w:space="0" w:color="auto"/>
              <w:right w:val="single" w:sz="4" w:space="0" w:color="auto"/>
            </w:tcBorders>
            <w:vAlign w:val="center"/>
          </w:tcPr>
          <w:p w14:paraId="0372A03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5F78E09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B4D5B7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省生态环境厅生态环境监测处、生态环境执法局；各市（州）生态环境局及分局承担相应职责的机构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1BBF20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1.《环境监测管理办法》（国家环境保护总局令第39号，2007年9月1日施行）</w:t>
            </w:r>
          </w:p>
          <w:p w14:paraId="4240B6A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第十三条 县级以上环境保护部门应当对本行政区域内的环境监测质量进行审核和检查。</w:t>
            </w:r>
          </w:p>
          <w:p w14:paraId="47AD1DA2" w14:textId="77777777" w:rsidR="007B2DBA" w:rsidRDefault="007B2DBA">
            <w:pPr>
              <w:spacing w:after="0" w:line="320" w:lineRule="exact"/>
              <w:rPr>
                <w:rFonts w:ascii="仿宋_GB2312" w:eastAsia="仿宋_GB2312" w:hAnsi="Calibri" w:cs="仿宋_GB2312"/>
                <w:sz w:val="24"/>
                <w:lang w:bidi="ar"/>
              </w:rPr>
            </w:pPr>
          </w:p>
        </w:tc>
        <w:tc>
          <w:tcPr>
            <w:tcW w:w="438" w:type="pct"/>
            <w:tcBorders>
              <w:top w:val="single" w:sz="4" w:space="0" w:color="auto"/>
              <w:left w:val="single" w:sz="4" w:space="0" w:color="auto"/>
              <w:bottom w:val="single" w:sz="4" w:space="0" w:color="auto"/>
              <w:right w:val="single" w:sz="4" w:space="0" w:color="auto"/>
            </w:tcBorders>
            <w:vAlign w:val="center"/>
          </w:tcPr>
          <w:p w14:paraId="5756A352" w14:textId="77777777" w:rsidR="007B2DBA" w:rsidRDefault="007B2DBA">
            <w:pPr>
              <w:spacing w:after="0" w:line="320" w:lineRule="exact"/>
              <w:rPr>
                <w:rFonts w:ascii="黑体" w:eastAsia="黑体" w:hAnsi="宋体" w:cs="黑体" w:hint="eastAsia"/>
                <w:sz w:val="24"/>
              </w:rPr>
            </w:pPr>
          </w:p>
        </w:tc>
      </w:tr>
      <w:tr w:rsidR="007B2DBA" w14:paraId="7F4C39FC" w14:textId="77777777">
        <w:tc>
          <w:tcPr>
            <w:tcW w:w="195" w:type="pct"/>
            <w:tcBorders>
              <w:top w:val="single" w:sz="4" w:space="0" w:color="auto"/>
              <w:left w:val="single" w:sz="4" w:space="0" w:color="auto"/>
              <w:bottom w:val="single" w:sz="4" w:space="0" w:color="auto"/>
              <w:right w:val="single" w:sz="4" w:space="0" w:color="auto"/>
            </w:tcBorders>
            <w:vAlign w:val="center"/>
          </w:tcPr>
          <w:p w14:paraId="56D54D24"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4FFD32D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对环境监测机构、从事环境监测设备运营维护的机构进行检查</w:t>
            </w:r>
          </w:p>
        </w:tc>
        <w:tc>
          <w:tcPr>
            <w:tcW w:w="442" w:type="pct"/>
            <w:tcBorders>
              <w:top w:val="single" w:sz="4" w:space="0" w:color="auto"/>
              <w:left w:val="single" w:sz="4" w:space="0" w:color="auto"/>
              <w:bottom w:val="single" w:sz="4" w:space="0" w:color="auto"/>
              <w:right w:val="single" w:sz="4" w:space="0" w:color="auto"/>
            </w:tcBorders>
            <w:vAlign w:val="center"/>
          </w:tcPr>
          <w:p w14:paraId="3F938CD6"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1A8ED2D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43A9D6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省生态环境厅监测处、核与辐射管理处、生态环境执法局；各市（州）</w:t>
            </w:r>
            <w:r>
              <w:rPr>
                <w:rFonts w:ascii="仿宋_GB2312" w:eastAsia="仿宋_GB2312" w:hAnsi="Calibri" w:cs="仿宋_GB2312" w:hint="eastAsia"/>
                <w:sz w:val="24"/>
                <w:lang w:bidi="ar"/>
              </w:rPr>
              <w:lastRenderedPageBreak/>
              <w:t>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07B54D7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1.《中华人民共和国环境保护法》（2014年修订）</w:t>
            </w:r>
          </w:p>
          <w:p w14:paraId="5169880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第十七条 国家建立、健全环境监测制度。国务院环境保护主管部门制定监测规范，会同有关部门组织监测网络，统一规划国家环境质量监测站（点）的设置，建立监测数据共享机制，加强对环境监测的管理。</w:t>
            </w:r>
          </w:p>
          <w:p w14:paraId="5893439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有关行业、专业等各类环境质量监测站（点）的设置应当符合</w:t>
            </w:r>
          </w:p>
          <w:p w14:paraId="2493C3C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法律法规规定和监测规范的要求。</w:t>
            </w:r>
          </w:p>
          <w:p w14:paraId="53CB7D2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监测机构应当使用符合国家标准的监测设备，遵守监测规范。</w:t>
            </w:r>
          </w:p>
          <w:p w14:paraId="408DB17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监测机构及其负责人对监测数据的真实性和准确性负责。</w:t>
            </w:r>
          </w:p>
          <w:p w14:paraId="16DDE9B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2.《湖南省环境保护条例》（2025年修正）</w:t>
            </w:r>
          </w:p>
          <w:p w14:paraId="5A5BCFE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0F4369C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被检查者应当配合检查，如实反映情况，提供必要的资料。</w:t>
            </w:r>
          </w:p>
        </w:tc>
        <w:tc>
          <w:tcPr>
            <w:tcW w:w="438" w:type="pct"/>
            <w:tcBorders>
              <w:top w:val="single" w:sz="4" w:space="0" w:color="auto"/>
              <w:left w:val="single" w:sz="4" w:space="0" w:color="auto"/>
              <w:bottom w:val="single" w:sz="4" w:space="0" w:color="auto"/>
              <w:right w:val="single" w:sz="4" w:space="0" w:color="auto"/>
            </w:tcBorders>
            <w:vAlign w:val="center"/>
          </w:tcPr>
          <w:p w14:paraId="283E7647" w14:textId="77777777" w:rsidR="007B2DBA" w:rsidRDefault="007B2DBA">
            <w:pPr>
              <w:spacing w:after="0" w:line="320" w:lineRule="exact"/>
              <w:rPr>
                <w:rFonts w:ascii="黑体" w:eastAsia="黑体" w:hAnsi="宋体" w:cs="黑体" w:hint="eastAsia"/>
                <w:sz w:val="24"/>
              </w:rPr>
            </w:pPr>
          </w:p>
        </w:tc>
      </w:tr>
      <w:tr w:rsidR="007B2DBA" w14:paraId="4ADFE42E" w14:textId="77777777">
        <w:tc>
          <w:tcPr>
            <w:tcW w:w="195" w:type="pct"/>
            <w:tcBorders>
              <w:top w:val="single" w:sz="4" w:space="0" w:color="auto"/>
              <w:left w:val="single" w:sz="4" w:space="0" w:color="auto"/>
              <w:bottom w:val="single" w:sz="4" w:space="0" w:color="auto"/>
              <w:right w:val="single" w:sz="4" w:space="0" w:color="auto"/>
            </w:tcBorders>
            <w:vAlign w:val="center"/>
          </w:tcPr>
          <w:p w14:paraId="2A598198"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46CD603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对生态环境统计的监督检查</w:t>
            </w:r>
          </w:p>
        </w:tc>
        <w:tc>
          <w:tcPr>
            <w:tcW w:w="442" w:type="pct"/>
            <w:tcBorders>
              <w:top w:val="single" w:sz="4" w:space="0" w:color="auto"/>
              <w:left w:val="single" w:sz="4" w:space="0" w:color="auto"/>
              <w:bottom w:val="single" w:sz="4" w:space="0" w:color="auto"/>
              <w:right w:val="single" w:sz="4" w:space="0" w:color="auto"/>
            </w:tcBorders>
            <w:vAlign w:val="center"/>
          </w:tcPr>
          <w:p w14:paraId="4FF1CA98"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09F5F92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C64B93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省生态环境厅监测处、生态环境执法局；各市（州）生态环境局及分局承担相应职责的机构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F216D1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1.《生态环境统计管理办法》（生态环境部令第29号，2023年1月18日施行）</w:t>
            </w:r>
          </w:p>
          <w:p w14:paraId="4062A82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第四十一条 各级生态环境主管部门应当建立监督检查工作机制和相关制度，组织开展生态环境统计监督检查工作。</w:t>
            </w:r>
          </w:p>
          <w:p w14:paraId="23D8CA3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监督检查事项包括：</w:t>
            </w:r>
          </w:p>
          <w:p w14:paraId="4ED34E3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（一）生态环境主管部门遵守、执行生态环境统计法律法规规章情况；</w:t>
            </w:r>
          </w:p>
          <w:p w14:paraId="1B6D705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（二）生态环境主管部门建立防范和惩治生态环境统计造假、弄虚作假责任制情况；</w:t>
            </w:r>
          </w:p>
          <w:p w14:paraId="507AE4C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（三）生态环境统计调查对象遵守生态环境统计法律法规规章、统计调查制度情况；</w:t>
            </w:r>
          </w:p>
          <w:p w14:paraId="15A7DB8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（四）法律法规规章规定的其他事项。</w:t>
            </w:r>
          </w:p>
        </w:tc>
        <w:tc>
          <w:tcPr>
            <w:tcW w:w="438" w:type="pct"/>
            <w:tcBorders>
              <w:top w:val="single" w:sz="4" w:space="0" w:color="auto"/>
              <w:left w:val="single" w:sz="4" w:space="0" w:color="auto"/>
              <w:bottom w:val="single" w:sz="4" w:space="0" w:color="auto"/>
              <w:right w:val="single" w:sz="4" w:space="0" w:color="auto"/>
            </w:tcBorders>
            <w:vAlign w:val="center"/>
          </w:tcPr>
          <w:p w14:paraId="639E4C3E" w14:textId="77777777" w:rsidR="007B2DBA" w:rsidRDefault="007B2DBA">
            <w:pPr>
              <w:spacing w:after="0" w:line="320" w:lineRule="exact"/>
              <w:rPr>
                <w:rFonts w:ascii="黑体" w:eastAsia="黑体" w:hAnsi="宋体" w:cs="黑体" w:hint="eastAsia"/>
                <w:sz w:val="24"/>
              </w:rPr>
            </w:pPr>
          </w:p>
        </w:tc>
      </w:tr>
      <w:tr w:rsidR="007B2DBA" w14:paraId="5BBB88DA" w14:textId="77777777">
        <w:tc>
          <w:tcPr>
            <w:tcW w:w="195" w:type="pct"/>
            <w:tcBorders>
              <w:top w:val="single" w:sz="4" w:space="0" w:color="auto"/>
              <w:left w:val="single" w:sz="4" w:space="0" w:color="auto"/>
              <w:bottom w:val="single" w:sz="4" w:space="0" w:color="auto"/>
              <w:right w:val="single" w:sz="4" w:space="0" w:color="auto"/>
            </w:tcBorders>
            <w:vAlign w:val="center"/>
          </w:tcPr>
          <w:p w14:paraId="0A4183A5"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E63F6A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对建设项目环境保护设施设计、施工、验收、投入</w:t>
            </w:r>
            <w:r>
              <w:rPr>
                <w:rFonts w:ascii="仿宋_GB2312" w:eastAsia="仿宋_GB2312" w:hAnsi="Calibri" w:cs="仿宋_GB2312" w:hint="eastAsia"/>
                <w:sz w:val="24"/>
                <w:lang w:bidi="ar"/>
              </w:rPr>
              <w:lastRenderedPageBreak/>
              <w:t>生产或者使用情况，以及有关环境影响评价文件确定的其他环境保护措施的落实情况的行政检查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2BF9665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19D7E80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AEC446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省生态环境执法局、核与辐射管理处、</w:t>
            </w:r>
            <w:r>
              <w:rPr>
                <w:rFonts w:ascii="仿宋_GB2312" w:eastAsia="仿宋_GB2312" w:hAnsi="Calibri" w:cs="仿宋_GB2312" w:hint="eastAsia"/>
                <w:sz w:val="24"/>
                <w:lang w:bidi="ar"/>
              </w:rPr>
              <w:lastRenderedPageBreak/>
              <w:t>省辐射环境监督站；各市（州）生态环境局及分局承担相应职责的机构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5082B2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1.《建设项目环境保护管理条例》（2017年修订）</w:t>
            </w:r>
          </w:p>
          <w:p w14:paraId="456C894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第二十条 环境保护行政主管部门应当对建设项目环境保护设施设计、施工、验收、投入生产或者使用情况，以及有关环境影响评价文件确定的其他环境保护措施的落实情况，进行监督检查。</w:t>
            </w:r>
          </w:p>
          <w:p w14:paraId="6FDB4A4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环境保护行政主管部门应当将建设项目有关环境违法信息记入</w:t>
            </w:r>
            <w:r>
              <w:rPr>
                <w:rFonts w:ascii="仿宋_GB2312" w:eastAsia="仿宋_GB2312" w:hAnsi="Calibri" w:cs="仿宋_GB2312" w:hint="eastAsia"/>
                <w:sz w:val="24"/>
                <w:lang w:bidi="ar"/>
              </w:rPr>
              <w:lastRenderedPageBreak/>
              <w:t>社会诚信档案，及时向社会公开违法者名单。</w:t>
            </w:r>
          </w:p>
          <w:p w14:paraId="4ABD455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2.《建设项目环境影响登记表备案管理办法》（环境保护部令第41号，2017年1月1日施行）</w:t>
            </w:r>
          </w:p>
          <w:p w14:paraId="5A19A8E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25720D7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（一）构成行政违法的，依照有关环境保护法律法规和规定，予以行政处罚；</w:t>
            </w:r>
          </w:p>
          <w:p w14:paraId="237AB29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（二）构成环境侵权的，依法承担环境侵权责任；</w:t>
            </w:r>
          </w:p>
          <w:p w14:paraId="3522457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（三）涉嫌构成犯罪的，依法移送司法机关。</w:t>
            </w:r>
          </w:p>
        </w:tc>
        <w:tc>
          <w:tcPr>
            <w:tcW w:w="438" w:type="pct"/>
            <w:tcBorders>
              <w:top w:val="single" w:sz="4" w:space="0" w:color="auto"/>
              <w:left w:val="single" w:sz="4" w:space="0" w:color="auto"/>
              <w:bottom w:val="single" w:sz="4" w:space="0" w:color="auto"/>
              <w:right w:val="single" w:sz="4" w:space="0" w:color="auto"/>
            </w:tcBorders>
            <w:vAlign w:val="center"/>
          </w:tcPr>
          <w:p w14:paraId="7ECEB9D1" w14:textId="77777777" w:rsidR="007B2DBA" w:rsidRDefault="007B2DBA">
            <w:pPr>
              <w:spacing w:after="0" w:line="320" w:lineRule="exact"/>
              <w:rPr>
                <w:rFonts w:ascii="黑体" w:eastAsia="黑体" w:hAnsi="宋体" w:cs="黑体" w:hint="eastAsia"/>
                <w:sz w:val="24"/>
              </w:rPr>
            </w:pPr>
          </w:p>
        </w:tc>
      </w:tr>
      <w:tr w:rsidR="007B2DBA" w14:paraId="2F50DDDE" w14:textId="77777777">
        <w:tc>
          <w:tcPr>
            <w:tcW w:w="195" w:type="pct"/>
            <w:tcBorders>
              <w:top w:val="single" w:sz="4" w:space="0" w:color="auto"/>
              <w:left w:val="single" w:sz="4" w:space="0" w:color="auto"/>
              <w:bottom w:val="single" w:sz="4" w:space="0" w:color="auto"/>
              <w:right w:val="single" w:sz="4" w:space="0" w:color="auto"/>
            </w:tcBorders>
            <w:vAlign w:val="center"/>
          </w:tcPr>
          <w:p w14:paraId="447DEBD6"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2DCD460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对污染源自动监控设施现场的监督检查；对自动监控系统的建设、运行和维护等的行政检查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3703AFB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2377E1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913FC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省环境应急与事故调查中心、生态环境执法局；各市（州）生态环境局及分局承担相应职责的机构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EBCD3D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1.《中华人民共和国水污染防治法》（2017年修正）</w:t>
            </w:r>
          </w:p>
          <w:p w14:paraId="4D177BA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实行排污许可管理的企业事业单位和其他生产经营者应当对监测数据的真实性和准确性负责。</w:t>
            </w:r>
          </w:p>
          <w:p w14:paraId="18EF976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环境保护主管部门发现重点排污单位的水污染物排放自动监测设备传输数据异常，应当及时进行调查。</w:t>
            </w:r>
          </w:p>
          <w:p w14:paraId="3A8F125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2.《污染源自动监控设施现场监督检查办法》（环境保护部令第19号，2012年4月1日施行）</w:t>
            </w:r>
          </w:p>
          <w:p w14:paraId="1DBEA27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 污染源自动监控设施的现场监督检查，由各级环境保护主管部门或者其委托的行使现场监督检查职责的机构（以下统称监督检查机构）具体负责。</w:t>
            </w:r>
          </w:p>
          <w:p w14:paraId="356B7E6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省级以下环境保护主管部门对污染源自动监控设施进行监督管理和现场监督检查的权限划分，由省级环境保护主管部门确定。</w:t>
            </w:r>
          </w:p>
          <w:p w14:paraId="77DE1B9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3.《污染源自动监控管理办法》（国家环境保护总局令第28号，2005年11月1日施行）</w:t>
            </w:r>
          </w:p>
          <w:p w14:paraId="1ED4B9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第六条第（三）项 环境监察机构负责以下工作：（三）对自动</w:t>
            </w:r>
            <w:r>
              <w:rPr>
                <w:rFonts w:ascii="仿宋_GB2312" w:eastAsia="仿宋_GB2312" w:hAnsi="Calibri" w:cs="仿宋_GB2312" w:hint="eastAsia"/>
                <w:sz w:val="24"/>
                <w:lang w:bidi="ar"/>
              </w:rPr>
              <w:lastRenderedPageBreak/>
              <w:t>监控系统的建设、运行和维护等进行监督检查。</w:t>
            </w:r>
          </w:p>
        </w:tc>
        <w:tc>
          <w:tcPr>
            <w:tcW w:w="438" w:type="pct"/>
            <w:tcBorders>
              <w:top w:val="single" w:sz="4" w:space="0" w:color="auto"/>
              <w:left w:val="single" w:sz="4" w:space="0" w:color="auto"/>
              <w:bottom w:val="single" w:sz="4" w:space="0" w:color="auto"/>
              <w:right w:val="single" w:sz="4" w:space="0" w:color="auto"/>
            </w:tcBorders>
            <w:vAlign w:val="center"/>
          </w:tcPr>
          <w:p w14:paraId="61DE7C3B" w14:textId="77777777" w:rsidR="007B2DBA" w:rsidRDefault="007B2DBA">
            <w:pPr>
              <w:spacing w:after="0" w:line="320" w:lineRule="exact"/>
              <w:rPr>
                <w:rFonts w:ascii="黑体" w:eastAsia="黑体" w:hAnsi="宋体" w:cs="黑体" w:hint="eastAsia"/>
                <w:sz w:val="24"/>
              </w:rPr>
            </w:pPr>
          </w:p>
        </w:tc>
      </w:tr>
      <w:tr w:rsidR="007B2DBA" w14:paraId="53EAC2A8" w14:textId="77777777">
        <w:trPr>
          <w:trHeight w:val="2816"/>
        </w:trPr>
        <w:tc>
          <w:tcPr>
            <w:tcW w:w="195" w:type="pct"/>
            <w:tcBorders>
              <w:top w:val="single" w:sz="4" w:space="0" w:color="auto"/>
              <w:left w:val="single" w:sz="4" w:space="0" w:color="auto"/>
              <w:bottom w:val="single" w:sz="4" w:space="0" w:color="auto"/>
              <w:right w:val="single" w:sz="4" w:space="0" w:color="auto"/>
            </w:tcBorders>
            <w:vAlign w:val="center"/>
          </w:tcPr>
          <w:p w14:paraId="4C5C5FD8"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0ED5C54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对企业事业单位环境风险防范和环境安全隐患排查治理工作的行政检查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39FDE62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5C73F45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6772471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省环境应急与事故调查中心、生态环境执法局；各市（州）生态环境局及分局承担相应职责的机构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61EE746" w14:textId="77777777" w:rsidR="007B2DBA" w:rsidRDefault="00000000">
            <w:pPr>
              <w:numPr>
                <w:ilvl w:val="255"/>
                <w:numId w:val="0"/>
              </w:num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1.《突发环境事件应急管理办法》（环境保护部令第34号，2015年6月5日施行）  </w:t>
            </w:r>
          </w:p>
          <w:p w14:paraId="0A9B23B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第十二条</w:t>
            </w:r>
            <w:r>
              <w:rPr>
                <w:rFonts w:ascii="仿宋_GB2312" w:eastAsia="仿宋_GB2312" w:hAnsi="Calibri" w:cs="仿宋_GB2312" w:hint="eastAsia"/>
                <w:sz w:val="24"/>
                <w:lang w:bidi="ar"/>
              </w:rPr>
              <w:t> </w:t>
            </w:r>
            <w:r>
              <w:rPr>
                <w:rFonts w:ascii="仿宋_GB2312" w:eastAsia="仿宋_GB2312" w:hAnsi="Calibri" w:cs="仿宋_GB2312" w:hint="eastAsia"/>
                <w:sz w:val="24"/>
                <w:lang w:bidi="ar"/>
              </w:rPr>
              <w:t>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438" w:type="pct"/>
            <w:tcBorders>
              <w:top w:val="single" w:sz="4" w:space="0" w:color="auto"/>
              <w:left w:val="single" w:sz="4" w:space="0" w:color="auto"/>
              <w:bottom w:val="single" w:sz="4" w:space="0" w:color="auto"/>
              <w:right w:val="single" w:sz="4" w:space="0" w:color="auto"/>
            </w:tcBorders>
            <w:vAlign w:val="center"/>
          </w:tcPr>
          <w:p w14:paraId="7CB55780" w14:textId="77777777" w:rsidR="007B2DBA" w:rsidRDefault="007B2DBA">
            <w:pPr>
              <w:spacing w:after="0" w:line="320" w:lineRule="exact"/>
              <w:rPr>
                <w:rFonts w:ascii="黑体" w:eastAsia="黑体" w:hAnsi="宋体" w:cs="黑体" w:hint="eastAsia"/>
                <w:sz w:val="24"/>
              </w:rPr>
            </w:pPr>
          </w:p>
        </w:tc>
      </w:tr>
      <w:tr w:rsidR="007B2DBA" w14:paraId="43CEC785" w14:textId="77777777">
        <w:tc>
          <w:tcPr>
            <w:tcW w:w="195" w:type="pct"/>
            <w:tcBorders>
              <w:top w:val="single" w:sz="4" w:space="0" w:color="auto"/>
              <w:left w:val="single" w:sz="4" w:space="0" w:color="auto"/>
              <w:bottom w:val="single" w:sz="4" w:space="0" w:color="auto"/>
              <w:right w:val="single" w:sz="4" w:space="0" w:color="auto"/>
            </w:tcBorders>
            <w:vAlign w:val="center"/>
          </w:tcPr>
          <w:p w14:paraId="703A9C4B"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138ACD5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对畜禽养殖污染防治情况的行政检查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4EF4C2F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1EE7A22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74526C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省生态环境农村工作站、生态环境执法局；各市（州）生态环境局及分局承担相应</w:t>
            </w:r>
            <w:r>
              <w:rPr>
                <w:rFonts w:ascii="仿宋_GB2312" w:eastAsia="仿宋_GB2312" w:hAnsi="Calibri" w:cs="仿宋_GB2312" w:hint="eastAsia"/>
                <w:sz w:val="24"/>
                <w:lang w:bidi="ar"/>
              </w:rPr>
              <w:lastRenderedPageBreak/>
              <w:t>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2EEAF3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1.《中华人民共和国环境保护法》（2014年修订）</w:t>
            </w:r>
          </w:p>
          <w:p w14:paraId="49C4868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36ACAA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2.《畜禽规模养殖污染防治条例》（2014年1月1日施行）</w:t>
            </w:r>
          </w:p>
          <w:p w14:paraId="02EC628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第二十三条 县级以上人民政府环境保护主管部门应当依据职责对畜禽养殖污染防治情况进行监督检查，并加强对畜禽养殖环境污染的监测。</w:t>
            </w:r>
          </w:p>
          <w:p w14:paraId="418D697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乡镇人民政府、基层群众自治组织发现畜禽养殖环境污染行为</w:t>
            </w:r>
            <w:r>
              <w:rPr>
                <w:rFonts w:ascii="仿宋_GB2312" w:eastAsia="仿宋_GB2312" w:hAnsi="Calibri" w:cs="仿宋_GB2312" w:hint="eastAsia"/>
                <w:sz w:val="24"/>
                <w:lang w:bidi="ar"/>
              </w:rPr>
              <w:lastRenderedPageBreak/>
              <w:t>的，应当及时制止和报告。</w:t>
            </w:r>
          </w:p>
          <w:p w14:paraId="691363C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3.《湖南省环境保护条例》（2025年修正）</w:t>
            </w:r>
          </w:p>
          <w:p w14:paraId="27E6C11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5A89C73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被检查者应当配合检查，如实反映情况，提供必要的资料。</w:t>
            </w:r>
          </w:p>
        </w:tc>
        <w:tc>
          <w:tcPr>
            <w:tcW w:w="438" w:type="pct"/>
            <w:tcBorders>
              <w:top w:val="single" w:sz="4" w:space="0" w:color="auto"/>
              <w:left w:val="single" w:sz="4" w:space="0" w:color="auto"/>
              <w:bottom w:val="single" w:sz="4" w:space="0" w:color="auto"/>
              <w:right w:val="single" w:sz="4" w:space="0" w:color="auto"/>
            </w:tcBorders>
            <w:vAlign w:val="center"/>
          </w:tcPr>
          <w:p w14:paraId="72ABCC70" w14:textId="77777777" w:rsidR="007B2DBA" w:rsidRDefault="007B2DBA">
            <w:pPr>
              <w:spacing w:after="0" w:line="320" w:lineRule="exact"/>
              <w:rPr>
                <w:rFonts w:ascii="黑体" w:eastAsia="黑体" w:hAnsi="宋体" w:cs="黑体" w:hint="eastAsia"/>
                <w:sz w:val="24"/>
              </w:rPr>
            </w:pPr>
          </w:p>
        </w:tc>
      </w:tr>
      <w:tr w:rsidR="007B2DBA" w14:paraId="0CCCC3C1" w14:textId="77777777">
        <w:tc>
          <w:tcPr>
            <w:tcW w:w="195" w:type="pct"/>
            <w:tcBorders>
              <w:top w:val="single" w:sz="4" w:space="0" w:color="auto"/>
              <w:left w:val="single" w:sz="4" w:space="0" w:color="auto"/>
              <w:bottom w:val="single" w:sz="4" w:space="0" w:color="auto"/>
              <w:right w:val="single" w:sz="4" w:space="0" w:color="auto"/>
            </w:tcBorders>
            <w:vAlign w:val="center"/>
          </w:tcPr>
          <w:p w14:paraId="6EC90345"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308F529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对企业实施强制性清洁生产审核情况的行政检查</w:t>
            </w:r>
          </w:p>
        </w:tc>
        <w:tc>
          <w:tcPr>
            <w:tcW w:w="442" w:type="pct"/>
            <w:tcBorders>
              <w:top w:val="single" w:sz="4" w:space="0" w:color="auto"/>
              <w:left w:val="single" w:sz="4" w:space="0" w:color="auto"/>
              <w:bottom w:val="single" w:sz="4" w:space="0" w:color="auto"/>
              <w:right w:val="single" w:sz="4" w:space="0" w:color="auto"/>
            </w:tcBorders>
            <w:vAlign w:val="center"/>
          </w:tcPr>
          <w:p w14:paraId="05616E9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tcBorders>
              <w:top w:val="single" w:sz="4" w:space="0" w:color="auto"/>
              <w:left w:val="single" w:sz="4" w:space="0" w:color="auto"/>
              <w:bottom w:val="single" w:sz="4" w:space="0" w:color="auto"/>
              <w:right w:val="single" w:sz="4" w:space="0" w:color="auto"/>
            </w:tcBorders>
            <w:vAlign w:val="center"/>
          </w:tcPr>
          <w:p w14:paraId="05DD302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18C83E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省生态环境厅科技与财务处、生态环境执法局；各市（州）生态环境局及分局承担相应职责的机构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6AD494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1.《中华人民共和国清洁生产促进法》（2012年修订）</w:t>
            </w:r>
          </w:p>
          <w:p w14:paraId="50E0F52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438" w:type="pct"/>
            <w:tcBorders>
              <w:top w:val="single" w:sz="4" w:space="0" w:color="auto"/>
              <w:left w:val="single" w:sz="4" w:space="0" w:color="auto"/>
              <w:bottom w:val="single" w:sz="4" w:space="0" w:color="auto"/>
              <w:right w:val="single" w:sz="4" w:space="0" w:color="auto"/>
            </w:tcBorders>
            <w:vAlign w:val="center"/>
          </w:tcPr>
          <w:p w14:paraId="612969CD" w14:textId="77777777" w:rsidR="007B2DBA" w:rsidRDefault="007B2DBA">
            <w:pPr>
              <w:spacing w:after="0" w:line="320" w:lineRule="exact"/>
              <w:rPr>
                <w:rFonts w:ascii="黑体" w:eastAsia="黑体" w:hAnsi="宋体" w:cs="黑体" w:hint="eastAsia"/>
                <w:sz w:val="24"/>
              </w:rPr>
            </w:pPr>
          </w:p>
        </w:tc>
      </w:tr>
      <w:tr w:rsidR="007B2DBA" w14:paraId="24A81A07" w14:textId="77777777">
        <w:tc>
          <w:tcPr>
            <w:tcW w:w="195" w:type="pct"/>
            <w:tcBorders>
              <w:top w:val="single" w:sz="4" w:space="0" w:color="auto"/>
              <w:left w:val="single" w:sz="4" w:space="0" w:color="auto"/>
              <w:bottom w:val="single" w:sz="4" w:space="0" w:color="auto"/>
              <w:right w:val="single" w:sz="4" w:space="0" w:color="auto"/>
            </w:tcBorders>
            <w:vAlign w:val="center"/>
          </w:tcPr>
          <w:p w14:paraId="267E7445"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vAlign w:val="center"/>
          </w:tcPr>
          <w:p w14:paraId="5C3F348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对拆船单位的拆船活动的行政检查</w:t>
            </w:r>
          </w:p>
        </w:tc>
        <w:tc>
          <w:tcPr>
            <w:tcW w:w="442" w:type="pct"/>
            <w:vAlign w:val="center"/>
          </w:tcPr>
          <w:p w14:paraId="7FCF51D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vAlign w:val="center"/>
          </w:tcPr>
          <w:p w14:paraId="4F82CE4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仿宋_GB2312" w:cs="仿宋_GB2312" w:hint="eastAsia"/>
                <w:sz w:val="24"/>
              </w:rPr>
              <w:t>生态环境主管部门（省级、设区的市级）</w:t>
            </w:r>
          </w:p>
        </w:tc>
        <w:tc>
          <w:tcPr>
            <w:tcW w:w="408" w:type="pct"/>
            <w:vAlign w:val="center"/>
          </w:tcPr>
          <w:p w14:paraId="682FCC9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w:t>
            </w:r>
            <w:r>
              <w:rPr>
                <w:rFonts w:ascii="仿宋_GB2312" w:eastAsia="仿宋_GB2312" w:hAnsi="Calibri" w:cs="仿宋_GB2312" w:hint="eastAsia"/>
                <w:sz w:val="24"/>
                <w:lang w:bidi="ar"/>
              </w:rPr>
              <w:lastRenderedPageBreak/>
              <w:t>局及相关业务处室；各市（州）生态环境局及分局承担相应职责的机构</w:t>
            </w:r>
          </w:p>
        </w:tc>
        <w:tc>
          <w:tcPr>
            <w:tcW w:w="2438" w:type="pct"/>
            <w:vAlign w:val="center"/>
          </w:tcPr>
          <w:p w14:paraId="0CC9689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《防止拆船污染环境管理条例》（2017年修订）</w:t>
            </w:r>
          </w:p>
          <w:p w14:paraId="25BD721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第四条第一款 县级以上人民政府环境保护部门负责组织协调、监督检查拆船业的环境保护工作，并主管港区水域外的岸边拆船环境保护工作。</w:t>
            </w:r>
          </w:p>
          <w:p w14:paraId="6FCEE06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6E82C50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第七条　监督拆船污染的主管部门有权对拆船单位的拆船活动进行检查，被检查单位必须如实反映情况，提供必要的资料。</w:t>
            </w:r>
          </w:p>
          <w:p w14:paraId="29CD64A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　　监督拆船污染的主管部门有义务为被检查单位保守技术和业务秘密。</w:t>
            </w:r>
          </w:p>
        </w:tc>
        <w:tc>
          <w:tcPr>
            <w:tcW w:w="438" w:type="pct"/>
            <w:tcBorders>
              <w:top w:val="single" w:sz="4" w:space="0" w:color="auto"/>
              <w:left w:val="single" w:sz="4" w:space="0" w:color="auto"/>
              <w:bottom w:val="single" w:sz="4" w:space="0" w:color="auto"/>
              <w:right w:val="single" w:sz="4" w:space="0" w:color="auto"/>
            </w:tcBorders>
            <w:vAlign w:val="center"/>
          </w:tcPr>
          <w:p w14:paraId="479B1CAE" w14:textId="77777777" w:rsidR="007B2DBA" w:rsidRDefault="007B2DBA">
            <w:pPr>
              <w:spacing w:after="0" w:line="320" w:lineRule="exact"/>
              <w:rPr>
                <w:rFonts w:ascii="黑体" w:eastAsia="黑体" w:hAnsi="宋体" w:cs="黑体" w:hint="eastAsia"/>
                <w:sz w:val="24"/>
              </w:rPr>
            </w:pPr>
          </w:p>
        </w:tc>
      </w:tr>
      <w:tr w:rsidR="007B2DBA" w14:paraId="5622290C" w14:textId="77777777">
        <w:tc>
          <w:tcPr>
            <w:tcW w:w="195" w:type="pct"/>
            <w:tcBorders>
              <w:top w:val="single" w:sz="4" w:space="0" w:color="auto"/>
              <w:left w:val="single" w:sz="4" w:space="0" w:color="auto"/>
              <w:bottom w:val="single" w:sz="4" w:space="0" w:color="auto"/>
              <w:right w:val="single" w:sz="4" w:space="0" w:color="auto"/>
            </w:tcBorders>
            <w:vAlign w:val="center"/>
          </w:tcPr>
          <w:p w14:paraId="5FFB37B6" w14:textId="77777777" w:rsidR="007B2DBA" w:rsidRDefault="007B2DBA">
            <w:pPr>
              <w:pStyle w:val="a9"/>
              <w:widowControl/>
              <w:numPr>
                <w:ilvl w:val="0"/>
                <w:numId w:val="1"/>
              </w:numPr>
              <w:spacing w:after="0" w:line="320" w:lineRule="exact"/>
              <w:ind w:firstLineChars="0"/>
              <w:jc w:val="center"/>
              <w:textAlignment w:val="center"/>
              <w:rPr>
                <w:rFonts w:ascii="宋体" w:hAnsi="宋体" w:hint="eastAsia"/>
                <w:sz w:val="22"/>
              </w:rPr>
            </w:pPr>
          </w:p>
        </w:tc>
        <w:tc>
          <w:tcPr>
            <w:tcW w:w="502" w:type="pct"/>
            <w:vAlign w:val="center"/>
          </w:tcPr>
          <w:p w14:paraId="439531A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对企事业单位、技术服务机构及相关场所等生态环境监测活动的行政检查</w:t>
            </w:r>
          </w:p>
        </w:tc>
        <w:tc>
          <w:tcPr>
            <w:tcW w:w="442" w:type="pct"/>
            <w:vAlign w:val="center"/>
          </w:tcPr>
          <w:p w14:paraId="4D9EF37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行政检查</w:t>
            </w:r>
          </w:p>
        </w:tc>
        <w:tc>
          <w:tcPr>
            <w:tcW w:w="577" w:type="pct"/>
            <w:vAlign w:val="center"/>
          </w:tcPr>
          <w:p w14:paraId="65EFED1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vAlign w:val="center"/>
          </w:tcPr>
          <w:p w14:paraId="406817D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省生态环境厅生态环境监测处、生态环境执法局；各市（州）生态环境局及分局承担相应职责的机构</w:t>
            </w:r>
          </w:p>
        </w:tc>
        <w:tc>
          <w:tcPr>
            <w:tcW w:w="2438" w:type="pct"/>
            <w:vAlign w:val="center"/>
          </w:tcPr>
          <w:p w14:paraId="7466CC85" w14:textId="77777777" w:rsidR="007B2DBA" w:rsidRDefault="00000000">
            <w:pPr>
              <w:widowControl/>
              <w:spacing w:after="0" w:line="320" w:lineRule="exact"/>
              <w:jc w:val="left"/>
              <w:textAlignment w:val="center"/>
              <w:rPr>
                <w:rFonts w:ascii="仿宋_GB2312" w:eastAsia="仿宋_GB2312" w:hAnsi="Calibri" w:cs="仿宋_GB2312"/>
                <w:sz w:val="24"/>
                <w:lang w:bidi="ar"/>
              </w:rPr>
            </w:pPr>
            <w:r>
              <w:rPr>
                <w:rFonts w:ascii="仿宋_GB2312" w:eastAsia="仿宋_GB2312" w:hAnsi="Calibri" w:cs="仿宋_GB2312" w:hint="eastAsia"/>
                <w:sz w:val="24"/>
                <w:lang w:bidi="ar"/>
              </w:rPr>
              <w:t>《生态环境监测条例》（2026年1月1日施行）</w:t>
            </w:r>
            <w:r>
              <w:rPr>
                <w:rFonts w:ascii="仿宋_GB2312" w:eastAsia="仿宋_GB2312" w:hAnsi="Calibri" w:cs="仿宋_GB2312" w:hint="eastAsia"/>
                <w:sz w:val="24"/>
                <w:lang w:bidi="ar"/>
              </w:rPr>
              <w:br/>
              <w:t>第三十五条 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r>
              <w:rPr>
                <w:rFonts w:ascii="仿宋_GB2312" w:eastAsia="仿宋_GB2312" w:hAnsi="Calibri" w:cs="仿宋_GB2312" w:hint="eastAsia"/>
                <w:sz w:val="24"/>
                <w:lang w:bidi="ar"/>
              </w:rPr>
              <w:br/>
              <w:t>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r>
              <w:rPr>
                <w:rFonts w:ascii="仿宋_GB2312" w:eastAsia="仿宋_GB2312" w:hAnsi="Calibri" w:cs="仿宋_GB2312" w:hint="eastAsia"/>
                <w:sz w:val="24"/>
                <w:lang w:bidi="ar"/>
              </w:rPr>
              <w:br/>
              <w:t>检查人员对检查中知悉的国家秘密、工作秘密、商业秘密、个人隐私和个人信息，依法负有保密义务。</w:t>
            </w:r>
          </w:p>
        </w:tc>
        <w:tc>
          <w:tcPr>
            <w:tcW w:w="438" w:type="pct"/>
            <w:tcBorders>
              <w:top w:val="single" w:sz="4" w:space="0" w:color="auto"/>
              <w:left w:val="single" w:sz="4" w:space="0" w:color="auto"/>
              <w:bottom w:val="single" w:sz="4" w:space="0" w:color="auto"/>
              <w:right w:val="single" w:sz="4" w:space="0" w:color="auto"/>
            </w:tcBorders>
            <w:vAlign w:val="center"/>
          </w:tcPr>
          <w:p w14:paraId="26C10679" w14:textId="77777777" w:rsidR="007B2DBA" w:rsidRDefault="007B2DBA">
            <w:pPr>
              <w:spacing w:after="0" w:line="320" w:lineRule="exact"/>
              <w:rPr>
                <w:rFonts w:ascii="黑体" w:eastAsia="黑体" w:hAnsi="宋体" w:cs="黑体" w:hint="eastAsia"/>
                <w:sz w:val="24"/>
              </w:rPr>
            </w:pPr>
          </w:p>
        </w:tc>
      </w:tr>
      <w:tr w:rsidR="007B2DBA" w14:paraId="342E150B" w14:textId="77777777">
        <w:tc>
          <w:tcPr>
            <w:tcW w:w="195" w:type="pct"/>
            <w:tcBorders>
              <w:top w:val="single" w:sz="4" w:space="0" w:color="auto"/>
              <w:left w:val="single" w:sz="4" w:space="0" w:color="auto"/>
              <w:bottom w:val="single" w:sz="4" w:space="0" w:color="auto"/>
              <w:right w:val="single" w:sz="4" w:space="0" w:color="auto"/>
            </w:tcBorders>
            <w:vAlign w:val="center"/>
          </w:tcPr>
          <w:p w14:paraId="778D8A12"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0BF6D72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对一般建设项目环</w:t>
            </w:r>
            <w:r>
              <w:rPr>
                <w:rFonts w:ascii="仿宋_GB2312" w:eastAsia="仿宋_GB2312" w:hAnsi="Calibri" w:cs="仿宋_GB2312" w:hint="eastAsia"/>
                <w:sz w:val="24"/>
                <w:lang w:bidi="ar"/>
              </w:rPr>
              <w:lastRenderedPageBreak/>
              <w:t>境影响评价审批的行政许可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17A84AA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2E43F86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w:t>
            </w:r>
            <w:r>
              <w:rPr>
                <w:rFonts w:ascii="仿宋_GB2312" w:eastAsia="仿宋_GB2312" w:hAnsi="Calibri" w:cs="仿宋_GB2312" w:hint="eastAsia"/>
                <w:sz w:val="24"/>
                <w:lang w:bidi="ar"/>
              </w:rPr>
              <w:lastRenderedPageBreak/>
              <w:t>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09E43B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省生态环境厅</w:t>
            </w:r>
            <w:r>
              <w:rPr>
                <w:rFonts w:ascii="仿宋_GB2312" w:eastAsia="仿宋_GB2312" w:hAnsi="Calibri" w:cs="仿宋_GB2312" w:hint="eastAsia"/>
                <w:sz w:val="24"/>
                <w:lang w:bidi="ar"/>
              </w:rPr>
              <w:lastRenderedPageBreak/>
              <w:t>环境影响评价与排放管理处；各市（州）生态环境局及分局承担环境影响评价审批职责的机构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297ABD3"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1.《中华人民共和国环境保护法》（2014年修订）</w:t>
            </w:r>
          </w:p>
          <w:p w14:paraId="1FA7A54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第十九条 编制有关开发利用规划，建设对环境有影响的项目，</w:t>
            </w:r>
            <w:r>
              <w:rPr>
                <w:rFonts w:ascii="仿宋_GB2312" w:eastAsia="仿宋_GB2312" w:hAnsi="Calibri" w:cs="仿宋_GB2312" w:hint="eastAsia"/>
                <w:sz w:val="24"/>
                <w:lang w:bidi="ar"/>
              </w:rPr>
              <w:lastRenderedPageBreak/>
              <w:t>应当依法进行环境影响评价。</w:t>
            </w:r>
          </w:p>
          <w:p w14:paraId="7D7C821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未依法进行环境影响评价的开发利用规划，不得组织实施；未依法进行环境影响评价的建设项目，不得开工建设。</w:t>
            </w:r>
          </w:p>
          <w:p w14:paraId="2C986CE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2.《中华人民共和国环境影响评价法》（2018年修正）</w:t>
            </w:r>
          </w:p>
          <w:p w14:paraId="6E968FC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第二十二条第一款 建设项目的环境影响报告书、报告表，由建设单位按照国务院的规定报有审批权的生态环境主管部门审批。</w:t>
            </w:r>
          </w:p>
          <w:p w14:paraId="2117293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第二十三条第一、二款 国务院生态环境主管部门负责审批下列建设项目的环境影响评价文件：</w:t>
            </w:r>
          </w:p>
          <w:p w14:paraId="10955ED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（一）核设施、绝密工程等特殊性质的建设项目；</w:t>
            </w:r>
          </w:p>
          <w:p w14:paraId="4D63ACC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（二）跨省、自治区、直辖市行政区域的建设项目；</w:t>
            </w:r>
          </w:p>
          <w:p w14:paraId="03E920B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（三）由国务院审批的或者由国务院授权有关部门审批的建设项目。</w:t>
            </w:r>
          </w:p>
          <w:p w14:paraId="219A04E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前款规定以外的建设项目的环境影响评价文件的审批权限，由省、自治区、直辖市人民政府规定。</w:t>
            </w:r>
          </w:p>
        </w:tc>
        <w:tc>
          <w:tcPr>
            <w:tcW w:w="438" w:type="pct"/>
            <w:tcBorders>
              <w:top w:val="single" w:sz="4" w:space="0" w:color="auto"/>
              <w:left w:val="single" w:sz="4" w:space="0" w:color="auto"/>
              <w:bottom w:val="single" w:sz="4" w:space="0" w:color="auto"/>
              <w:right w:val="single" w:sz="4" w:space="0" w:color="auto"/>
            </w:tcBorders>
            <w:vAlign w:val="center"/>
          </w:tcPr>
          <w:p w14:paraId="2CBB9ACA" w14:textId="77777777" w:rsidR="007B2DBA" w:rsidRDefault="007B2DBA">
            <w:pPr>
              <w:spacing w:after="0" w:line="320" w:lineRule="exact"/>
              <w:rPr>
                <w:rFonts w:ascii="黑体" w:eastAsia="黑体" w:hAnsi="宋体" w:cs="黑体" w:hint="eastAsia"/>
                <w:sz w:val="24"/>
              </w:rPr>
            </w:pPr>
          </w:p>
        </w:tc>
      </w:tr>
      <w:tr w:rsidR="007B2DBA" w14:paraId="27F27854" w14:textId="77777777">
        <w:tc>
          <w:tcPr>
            <w:tcW w:w="195" w:type="pct"/>
            <w:tcBorders>
              <w:top w:val="single" w:sz="4" w:space="0" w:color="auto"/>
              <w:left w:val="single" w:sz="4" w:space="0" w:color="auto"/>
              <w:bottom w:val="single" w:sz="4" w:space="0" w:color="auto"/>
              <w:right w:val="single" w:sz="4" w:space="0" w:color="auto"/>
            </w:tcBorders>
            <w:vAlign w:val="center"/>
          </w:tcPr>
          <w:p w14:paraId="66EA22C8"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3F45400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对核与辐射类建设项目环境影响评价审批的行政许可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5EB7140E"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3089350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AC5170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省生态环境厅核与辐射管理处；各市（州）生态环境局及分局承担核与辐射类建设项目</w:t>
            </w:r>
            <w:r>
              <w:rPr>
                <w:rFonts w:ascii="仿宋_GB2312" w:eastAsia="仿宋_GB2312" w:hAnsi="Calibri" w:cs="仿宋_GB2312" w:hint="eastAsia"/>
                <w:sz w:val="24"/>
                <w:lang w:bidi="ar"/>
              </w:rPr>
              <w:lastRenderedPageBreak/>
              <w:t>环境影响评价审批职责的机构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6104EB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1.《中华人民共和国环境保护法》（2014年修订）</w:t>
            </w:r>
          </w:p>
          <w:p w14:paraId="0AA7A12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第十九条　编制有关开发利用规划，建设对环境有影响的项目，应当依法进行环境影响评价。</w:t>
            </w:r>
          </w:p>
          <w:p w14:paraId="5BDE78F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未依法进行环境影响评价的开发利用规划，不得组织实施；未依法进行环境影响评价的建设项目，不得开工建设。</w:t>
            </w:r>
          </w:p>
          <w:p w14:paraId="00D351C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2.《中华人民共和国环境影响评价法》（2018年修正）</w:t>
            </w:r>
          </w:p>
          <w:p w14:paraId="45F4318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第二十二条第一款　建设项目的环境影响报告书、报告表，由建设单位按照国务院的规定报有审批权的生态环境主管部门审批。</w:t>
            </w:r>
          </w:p>
          <w:p w14:paraId="441CEEC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第二十三条第一、二款 国务院生态环境主管部门负责审批下列建设项目的环境影响评价文件：</w:t>
            </w:r>
          </w:p>
          <w:p w14:paraId="2500E1F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（一）核设施、绝密工程等特殊性质的建设项目；</w:t>
            </w:r>
          </w:p>
          <w:p w14:paraId="2DEAB2B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（二）跨省、自治区、直辖市行政区域的建设项目；</w:t>
            </w:r>
          </w:p>
          <w:p w14:paraId="1FD7612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（三）由国务院审批的或者由国务院授权有关部门审批的建设项目。</w:t>
            </w:r>
          </w:p>
          <w:p w14:paraId="24B748B3"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前款规定以外的建设项目的环境影响评价文件的审批权限，由省、自治区、直辖市人民政府规定。</w:t>
            </w:r>
          </w:p>
          <w:p w14:paraId="266CB69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3.《中华人民共和国放射性污染防治法》（2003年10月1日施行）</w:t>
            </w:r>
          </w:p>
          <w:p w14:paraId="33A5CE9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第二十九条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14:paraId="7AF2795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4.《湖南省人民政府关于调整一批行政权力事项的通知》（湘政发[2019]16号）</w:t>
            </w:r>
          </w:p>
          <w:p w14:paraId="4326420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附件2《下放管理层级的行政权力事项目录》第4项</w:t>
            </w:r>
          </w:p>
        </w:tc>
        <w:tc>
          <w:tcPr>
            <w:tcW w:w="438" w:type="pct"/>
            <w:tcBorders>
              <w:top w:val="single" w:sz="4" w:space="0" w:color="auto"/>
              <w:left w:val="single" w:sz="4" w:space="0" w:color="auto"/>
              <w:bottom w:val="single" w:sz="4" w:space="0" w:color="auto"/>
              <w:right w:val="single" w:sz="4" w:space="0" w:color="auto"/>
            </w:tcBorders>
            <w:vAlign w:val="center"/>
          </w:tcPr>
          <w:p w14:paraId="2DBF88DE" w14:textId="77777777" w:rsidR="007B2DBA" w:rsidRDefault="007B2DBA">
            <w:pPr>
              <w:spacing w:after="0" w:line="320" w:lineRule="exact"/>
              <w:rPr>
                <w:rFonts w:ascii="黑体" w:eastAsia="黑体" w:hAnsi="宋体" w:cs="黑体" w:hint="eastAsia"/>
                <w:sz w:val="24"/>
              </w:rPr>
            </w:pPr>
          </w:p>
        </w:tc>
      </w:tr>
      <w:tr w:rsidR="007B2DBA" w14:paraId="4C80F50E" w14:textId="77777777">
        <w:tc>
          <w:tcPr>
            <w:tcW w:w="195" w:type="pct"/>
            <w:tcBorders>
              <w:top w:val="single" w:sz="4" w:space="0" w:color="auto"/>
              <w:left w:val="single" w:sz="4" w:space="0" w:color="auto"/>
              <w:bottom w:val="single" w:sz="4" w:space="0" w:color="auto"/>
              <w:right w:val="single" w:sz="4" w:space="0" w:color="auto"/>
            </w:tcBorders>
            <w:vAlign w:val="center"/>
          </w:tcPr>
          <w:p w14:paraId="1BFEF387"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1ED140A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对排污单位申请取得排污许可证的行政许可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5CAB4DB8"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32D1650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61CDD6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省生态环境厅环境影响评价与排放管理处；各市（州）生态环境局及分局承担排污许可审批</w:t>
            </w:r>
            <w:r>
              <w:rPr>
                <w:rFonts w:ascii="仿宋_GB2312" w:eastAsia="仿宋_GB2312" w:hAnsi="Calibri" w:cs="仿宋_GB2312" w:hint="eastAsia"/>
                <w:sz w:val="24"/>
                <w:lang w:bidi="ar"/>
              </w:rPr>
              <w:lastRenderedPageBreak/>
              <w:t>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C66DD43"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1.《中华人民共和国环境保护法》（2014年修订）</w:t>
            </w:r>
          </w:p>
          <w:p w14:paraId="51431E3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第四十五条　国家依照法律规定实行排污许可管理制度。</w:t>
            </w:r>
          </w:p>
          <w:p w14:paraId="16EA294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实行排污许可管理的企业事业单位和其他生产经营者应当按照排污许可证的要求排放污染物；未取得排污许可证的，不得排放污染物。</w:t>
            </w:r>
          </w:p>
          <w:p w14:paraId="303D41D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2.《排污许可管理条例》（2021年3月1日施行）</w:t>
            </w:r>
          </w:p>
          <w:p w14:paraId="391464F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第六条　排污单位应当向其生产经营场所所在地设区的市级以上地方人民政府生态环境主管部门(以下称审批部门)申请取得排污许可证。</w:t>
            </w:r>
          </w:p>
          <w:p w14:paraId="5E71717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排污单位有两个以上生产经营场所排放污染物的，应当按照生产经营场所分别申请取得排污许可证。</w:t>
            </w:r>
          </w:p>
          <w:p w14:paraId="411A4B4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3.《排污许可管理办法》（生态环境部令第32号，2024年7月1日施行）</w:t>
            </w:r>
          </w:p>
          <w:p w14:paraId="28C7B2D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第十四条第一款 排污单位应当在实际排污行为发生之前，向其生产经营场所所在地设区的市级以上地方人民政府生态环境主管部门（以下简称审批部门）申请取得排污许可证。</w:t>
            </w:r>
          </w:p>
          <w:p w14:paraId="1024FB9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第十五条 排污单位有两个以上生产经营场所排放污染物的，应当分别向生产经营场所所在地的审批部门申请取得排污许可证。</w:t>
            </w:r>
          </w:p>
        </w:tc>
        <w:tc>
          <w:tcPr>
            <w:tcW w:w="438" w:type="pct"/>
            <w:tcBorders>
              <w:top w:val="single" w:sz="4" w:space="0" w:color="auto"/>
              <w:left w:val="single" w:sz="4" w:space="0" w:color="auto"/>
              <w:bottom w:val="single" w:sz="4" w:space="0" w:color="auto"/>
              <w:right w:val="single" w:sz="4" w:space="0" w:color="auto"/>
            </w:tcBorders>
            <w:vAlign w:val="center"/>
          </w:tcPr>
          <w:p w14:paraId="75D376C9" w14:textId="77777777" w:rsidR="007B2DBA" w:rsidRDefault="007B2DBA">
            <w:pPr>
              <w:spacing w:after="0" w:line="320" w:lineRule="exact"/>
              <w:rPr>
                <w:rFonts w:ascii="黑体" w:eastAsia="黑体" w:hAnsi="宋体" w:cs="黑体" w:hint="eastAsia"/>
                <w:sz w:val="24"/>
              </w:rPr>
            </w:pPr>
          </w:p>
        </w:tc>
      </w:tr>
      <w:tr w:rsidR="007B2DBA" w14:paraId="65E9B4F5" w14:textId="77777777">
        <w:tc>
          <w:tcPr>
            <w:tcW w:w="195" w:type="pct"/>
            <w:tcBorders>
              <w:top w:val="single" w:sz="4" w:space="0" w:color="auto"/>
              <w:left w:val="single" w:sz="4" w:space="0" w:color="auto"/>
              <w:bottom w:val="single" w:sz="4" w:space="0" w:color="auto"/>
              <w:right w:val="single" w:sz="4" w:space="0" w:color="auto"/>
            </w:tcBorders>
            <w:vAlign w:val="center"/>
          </w:tcPr>
          <w:p w14:paraId="0A45F3A1"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38A01D4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对江河、湖泊新建、改建或者扩大排污口审批的行政许可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7190636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4B41E66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3A3170B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省生态环境厅水生态环境处；各市（州）生态环境局及分局承担排污口审批职责的机构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5BDC7C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1.《中华人民共和国水法》（2016年修正）</w:t>
            </w:r>
          </w:p>
          <w:p w14:paraId="2CA669C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第三十四条第二款 在江河、湖泊新建、改建或者扩大排污口，应当经过有管辖权的水行政主管部门或者流域管理机构同意，由环境保护行政主管部门负责对该建设项目的环境影响报告书进行审批。</w:t>
            </w:r>
          </w:p>
          <w:p w14:paraId="07349F2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2.《中华人民共和国水污染防治法》（2017年修正）</w:t>
            </w:r>
          </w:p>
          <w:p w14:paraId="08CA8D4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第十九条第二款 建设单位在江河、湖泊新建、改建、扩建排污口的，应当取得水行政主管部门或者流域管理机构同意；涉及通航、渔业水域的，环境保护主管部门在审批环境影响评价文件时，应当征求交通、渔业主管部门的意见。</w:t>
            </w:r>
          </w:p>
          <w:p w14:paraId="5D9AF57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3.《中华人民共和国长江保护法》（2021年3月1日施行）</w:t>
            </w:r>
          </w:p>
          <w:p w14:paraId="1CC8EA0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第四十七条第三款 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14:paraId="62C6965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4.《入河排污口监督管理办法》（生态环境部令第35号，2025年1月1日施行）</w:t>
            </w:r>
          </w:p>
          <w:p w14:paraId="778236E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第十一条 设置工矿企业排污口、工业以及其他各类园区污水处理厂排污口和城镇污水处理厂排污口，应当按照本办法的规定，报有审批权的流域生态环境监督管理机构或者地方生态环境主</w:t>
            </w:r>
            <w:r>
              <w:rPr>
                <w:rFonts w:ascii="仿宋_GB2312" w:eastAsia="仿宋_GB2312" w:hAnsi="Calibri" w:cs="仿宋_GB2312" w:hint="eastAsia"/>
                <w:sz w:val="24"/>
                <w:lang w:bidi="ar"/>
              </w:rPr>
              <w:lastRenderedPageBreak/>
              <w:t>管部门（以下简称审批部门）审批；未经批准的，禁止通过上述入河排污口排放污水。</w:t>
            </w:r>
          </w:p>
          <w:p w14:paraId="59806D8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5.《湖南省实施&lt;中华人民共和国水法&gt;办法》（2023年修正）</w:t>
            </w:r>
          </w:p>
          <w:p w14:paraId="2EF747A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第十一条第一款　在洞庭湖和湘江、资江、沅江、澧水干流及大型水库新建、改建或者扩大排污口，应当由省人民政府生态环境行政主管部门进行审批。在其他江河、湖泊、水库、人工水道上新建、改建或者扩大排污口，应当由生态环境行政主管部门按照管理权限进行审批。</w:t>
            </w:r>
          </w:p>
        </w:tc>
        <w:tc>
          <w:tcPr>
            <w:tcW w:w="438" w:type="pct"/>
            <w:tcBorders>
              <w:top w:val="single" w:sz="4" w:space="0" w:color="auto"/>
              <w:left w:val="single" w:sz="4" w:space="0" w:color="auto"/>
              <w:bottom w:val="single" w:sz="4" w:space="0" w:color="auto"/>
              <w:right w:val="single" w:sz="4" w:space="0" w:color="auto"/>
            </w:tcBorders>
            <w:vAlign w:val="center"/>
          </w:tcPr>
          <w:p w14:paraId="5F83FF65" w14:textId="77777777" w:rsidR="007B2DBA" w:rsidRDefault="007B2DBA">
            <w:pPr>
              <w:spacing w:after="0" w:line="320" w:lineRule="exact"/>
              <w:rPr>
                <w:rFonts w:ascii="黑体" w:eastAsia="黑体" w:hAnsi="宋体" w:cs="黑体" w:hint="eastAsia"/>
                <w:sz w:val="24"/>
              </w:rPr>
            </w:pPr>
          </w:p>
        </w:tc>
      </w:tr>
      <w:tr w:rsidR="007B2DBA" w14:paraId="6A9E5C00" w14:textId="77777777">
        <w:tc>
          <w:tcPr>
            <w:tcW w:w="195" w:type="pct"/>
            <w:tcBorders>
              <w:top w:val="single" w:sz="4" w:space="0" w:color="auto"/>
              <w:left w:val="single" w:sz="4" w:space="0" w:color="auto"/>
              <w:bottom w:val="single" w:sz="4" w:space="0" w:color="auto"/>
              <w:right w:val="single" w:sz="4" w:space="0" w:color="auto"/>
            </w:tcBorders>
            <w:vAlign w:val="center"/>
          </w:tcPr>
          <w:p w14:paraId="51D01117"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362C836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对从事收集、贮存、利用、处置危险废物经营活动的单位危险废物经营的行政许可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64B9333F"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2FEFE04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07B452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省生态环境厅固体废物与化学品处；各市（州）生态环境局及分局承担危险废物经营许可审批职责的机构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3418C8B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1.《中华人民共和国固体废物污染环境防治法》（2020年修订）</w:t>
            </w:r>
          </w:p>
          <w:p w14:paraId="35D86B9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第八十条 从事收集、贮存、利用、处置危险废物经营活动的单位，应当按照国家有关规定申请取得许可证。许可证的具体管理办法由国务院制定。</w:t>
            </w:r>
          </w:p>
          <w:p w14:paraId="4AA3932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禁止无许可证或者未按照许可证规定从事危险废物收集、贮存、利用、处置的经营活动。</w:t>
            </w:r>
          </w:p>
          <w:p w14:paraId="00506A0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禁止将危险废物提供或者委托给无许可证的单位或者其他生产经营者从事收集、贮存、利用、处置活动。</w:t>
            </w:r>
          </w:p>
          <w:p w14:paraId="2801416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2.《危险废物经营许可证管理办法》（2016年修订）</w:t>
            </w:r>
          </w:p>
          <w:p w14:paraId="5335D2B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第二条　在中华人民共和国境内从事危险废物收集、贮存、处置经营活动的单位，应当依照本办法的规定，领取危险废物经营许可证。</w:t>
            </w:r>
          </w:p>
          <w:p w14:paraId="52E2CD9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第四条　县级以上人民政府环境保护主管部门依照本办法的规定，负责危险废物经营许可证的审批颁发与监督管理工作。</w:t>
            </w:r>
          </w:p>
          <w:p w14:paraId="61F507E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第七条　国家对危险废物经营许可证实行分级审批颁发。</w:t>
            </w:r>
          </w:p>
          <w:p w14:paraId="103CBC5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医疗废物集中处置单位的危险废物经营许可证，由医疗废物集中处置设施所在地设区的市级人民政府环境保护主管部门审批颁发。</w:t>
            </w:r>
          </w:p>
          <w:p w14:paraId="051197B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危险废物收集经营许可证，由县级人民政府环境保护主管部门审批颁发。</w:t>
            </w:r>
          </w:p>
          <w:p w14:paraId="0EF61FF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本条第二款、第三款规定之外的危险废物经营许可证，由省、自治区、直辖市人民政府环境保护主管部门审批颁发。</w:t>
            </w:r>
          </w:p>
          <w:p w14:paraId="13355AC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3.《湖南省实施 &lt;中华人民共和国固体废物污染环境防治法&gt;办法》（2022年修正）</w:t>
            </w:r>
          </w:p>
          <w:p w14:paraId="00E8CE3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第二十二条第二款 从事危险废物收集、贮存、利用、处置的经营单位,应当依法取得许可证,按照规定建立危险废物经营台账,定期向颁发许可证的生态环境主管部门报告危险废物经营活动情况。</w:t>
            </w:r>
          </w:p>
        </w:tc>
        <w:tc>
          <w:tcPr>
            <w:tcW w:w="438" w:type="pct"/>
            <w:tcBorders>
              <w:top w:val="single" w:sz="4" w:space="0" w:color="auto"/>
              <w:left w:val="single" w:sz="4" w:space="0" w:color="auto"/>
              <w:bottom w:val="single" w:sz="4" w:space="0" w:color="auto"/>
              <w:right w:val="single" w:sz="4" w:space="0" w:color="auto"/>
            </w:tcBorders>
            <w:vAlign w:val="center"/>
          </w:tcPr>
          <w:p w14:paraId="7E3C4E8C" w14:textId="77777777" w:rsidR="007B2DBA" w:rsidRDefault="007B2DBA">
            <w:pPr>
              <w:spacing w:after="0" w:line="320" w:lineRule="exact"/>
              <w:rPr>
                <w:rFonts w:ascii="黑体" w:eastAsia="黑体" w:hAnsi="宋体" w:cs="黑体" w:hint="eastAsia"/>
                <w:sz w:val="24"/>
              </w:rPr>
            </w:pPr>
          </w:p>
        </w:tc>
      </w:tr>
      <w:tr w:rsidR="007B2DBA" w14:paraId="71ACA9D0" w14:textId="77777777">
        <w:tc>
          <w:tcPr>
            <w:tcW w:w="195" w:type="pct"/>
            <w:tcBorders>
              <w:top w:val="single" w:sz="4" w:space="0" w:color="auto"/>
              <w:left w:val="single" w:sz="4" w:space="0" w:color="auto"/>
              <w:bottom w:val="single" w:sz="4" w:space="0" w:color="auto"/>
              <w:right w:val="single" w:sz="4" w:space="0" w:color="auto"/>
            </w:tcBorders>
            <w:vAlign w:val="center"/>
          </w:tcPr>
          <w:p w14:paraId="583C5D37"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1ED0F26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对延长危险废物贮存期限审批的行政许可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50F12B9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4F21501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C094F5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省生态环境厅固体废物与化学品处；各市（州）生态环境局及分局承担延长危险废物贮存期限审批职责的机构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C360BD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1.《中华人民共和国固体废物污染环境防治法》（2020年修订）</w:t>
            </w:r>
          </w:p>
          <w:p w14:paraId="6071BA6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第八十条第一、二款 从事收集、贮存、利用、处置危险废物经营活动的单位，应当按照国家有关规定申请取得许可证。许可证的具体管理办法由国务院制定。</w:t>
            </w:r>
          </w:p>
          <w:p w14:paraId="060A010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禁止无许可证或者未按照许可证规定从事危险废物收集、贮存、利用、处置的经营活动。</w:t>
            </w:r>
          </w:p>
          <w:p w14:paraId="48D7299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第八十一条第三款 从事收集、贮存、利用、处置危险废物经营活动的单位，贮存危险废物不得超过一年；确需延长期限的，应当报经颁发许可证的生态环境主管部门批准；法律、行政法规另有规定的除外。</w:t>
            </w:r>
          </w:p>
          <w:p w14:paraId="01624AF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2.《危险废物经营许可证管理办法》（2016年修订）</w:t>
            </w:r>
          </w:p>
          <w:p w14:paraId="32E37EF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第二条　在中华人民共和国境内从事危险废物收集、贮存、处置经营活动的单位，应当依照本办法的规定，领取危险废物经营许可证。</w:t>
            </w:r>
          </w:p>
          <w:p w14:paraId="5C898B6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第四条　县级以上人民政府环境保护主管部门依照本办法的规定，负责危险废物经营许可证的审批颁发与监督管理工作。</w:t>
            </w:r>
          </w:p>
          <w:p w14:paraId="23B638C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第七条　国家对危险废物经营许可证实行分级审批颁发。</w:t>
            </w:r>
          </w:p>
          <w:p w14:paraId="20AC6B8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医疗废物集中处置单位的危险废物经营许可证，由医疗废物集中处置设施所在地设区的市级人民政府环境保护主管部门审批颁发。</w:t>
            </w:r>
          </w:p>
          <w:p w14:paraId="11A5057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危险废物收集经营许可证，由县级人民政府环境保护主管部门审批颁发。</w:t>
            </w:r>
          </w:p>
          <w:p w14:paraId="02CF52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本条第二款、第三款规定之外的危险废物经营许可证，由省、自治区、直辖市人民政府环境保护主管部门审批颁发。</w:t>
            </w:r>
          </w:p>
        </w:tc>
        <w:tc>
          <w:tcPr>
            <w:tcW w:w="438" w:type="pct"/>
            <w:tcBorders>
              <w:top w:val="single" w:sz="4" w:space="0" w:color="auto"/>
              <w:left w:val="single" w:sz="4" w:space="0" w:color="auto"/>
              <w:bottom w:val="single" w:sz="4" w:space="0" w:color="auto"/>
              <w:right w:val="single" w:sz="4" w:space="0" w:color="auto"/>
            </w:tcBorders>
            <w:vAlign w:val="center"/>
          </w:tcPr>
          <w:p w14:paraId="6694B33A" w14:textId="77777777" w:rsidR="007B2DBA" w:rsidRDefault="007B2DBA">
            <w:pPr>
              <w:spacing w:after="0" w:line="320" w:lineRule="exact"/>
              <w:rPr>
                <w:rFonts w:ascii="黑体" w:eastAsia="黑体" w:hAnsi="宋体" w:cs="黑体" w:hint="eastAsia"/>
                <w:sz w:val="24"/>
              </w:rPr>
            </w:pPr>
          </w:p>
        </w:tc>
      </w:tr>
      <w:tr w:rsidR="007B2DBA" w14:paraId="21124B09" w14:textId="77777777">
        <w:tc>
          <w:tcPr>
            <w:tcW w:w="195" w:type="pct"/>
            <w:tcBorders>
              <w:top w:val="single" w:sz="4" w:space="0" w:color="auto"/>
              <w:left w:val="single" w:sz="4" w:space="0" w:color="auto"/>
              <w:bottom w:val="single" w:sz="4" w:space="0" w:color="auto"/>
              <w:right w:val="single" w:sz="4" w:space="0" w:color="auto"/>
            </w:tcBorders>
            <w:vAlign w:val="center"/>
          </w:tcPr>
          <w:p w14:paraId="07FB7711"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55138D3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对危险废物跨省级行政区域转移审批的行政许可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6A1E0A44"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1D7CB9E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54F3CB2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w:t>
            </w:r>
          </w:p>
        </w:tc>
        <w:tc>
          <w:tcPr>
            <w:tcW w:w="2438" w:type="pct"/>
            <w:tcBorders>
              <w:top w:val="single" w:sz="4" w:space="0" w:color="auto"/>
              <w:left w:val="single" w:sz="4" w:space="0" w:color="auto"/>
              <w:bottom w:val="single" w:sz="4" w:space="0" w:color="auto"/>
              <w:right w:val="single" w:sz="4" w:space="0" w:color="auto"/>
            </w:tcBorders>
            <w:vAlign w:val="center"/>
          </w:tcPr>
          <w:p w14:paraId="27C5458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1.《中华人民共和国固体废物污染环境防治法》（2020年修订）</w:t>
            </w:r>
          </w:p>
          <w:p w14:paraId="5609F66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第八十二条第二款 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tc>
        <w:tc>
          <w:tcPr>
            <w:tcW w:w="438" w:type="pct"/>
            <w:tcBorders>
              <w:top w:val="single" w:sz="4" w:space="0" w:color="auto"/>
              <w:left w:val="single" w:sz="4" w:space="0" w:color="auto"/>
              <w:bottom w:val="single" w:sz="4" w:space="0" w:color="auto"/>
              <w:right w:val="single" w:sz="4" w:space="0" w:color="auto"/>
            </w:tcBorders>
            <w:vAlign w:val="center"/>
          </w:tcPr>
          <w:p w14:paraId="573ED8DC" w14:textId="77777777" w:rsidR="007B2DBA" w:rsidRDefault="007B2DBA">
            <w:pPr>
              <w:spacing w:after="0" w:line="320" w:lineRule="exact"/>
              <w:rPr>
                <w:rFonts w:ascii="黑体" w:eastAsia="黑体" w:hAnsi="宋体" w:cs="黑体" w:hint="eastAsia"/>
                <w:sz w:val="24"/>
              </w:rPr>
            </w:pPr>
          </w:p>
        </w:tc>
      </w:tr>
      <w:tr w:rsidR="007B2DBA" w14:paraId="4918CF3F" w14:textId="77777777">
        <w:tc>
          <w:tcPr>
            <w:tcW w:w="195" w:type="pct"/>
            <w:tcBorders>
              <w:top w:val="single" w:sz="4" w:space="0" w:color="auto"/>
              <w:left w:val="single" w:sz="4" w:space="0" w:color="auto"/>
              <w:bottom w:val="single" w:sz="4" w:space="0" w:color="auto"/>
              <w:right w:val="single" w:sz="4" w:space="0" w:color="auto"/>
            </w:tcBorders>
            <w:vAlign w:val="center"/>
          </w:tcPr>
          <w:p w14:paraId="55D56D50"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77CF761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对必需经水路运输医疗废物审批的行政许可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6CF357D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4E7E493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5DCCC3E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省生态环境厅固体废物与化学品处；各市（州）生态环境局及分局承担</w:t>
            </w:r>
            <w:r>
              <w:rPr>
                <w:rFonts w:ascii="仿宋_GB2312" w:eastAsia="仿宋_GB2312" w:hAnsi="Calibri" w:cs="仿宋_GB2312" w:hint="eastAsia"/>
                <w:sz w:val="24"/>
                <w:lang w:bidi="ar"/>
              </w:rPr>
              <w:lastRenderedPageBreak/>
              <w:t>必需经水路运输医疗废物审批职责的机构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383B8A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1.《医疗废物管理条例》（2011年修订）</w:t>
            </w:r>
          </w:p>
          <w:p w14:paraId="3F509D3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第十五条第三款 有陆路通道的，禁止通过水路运输医疗废物；没有陆路通道必需经水路运输医疗废物的，应当经设区的市级以上人民政府环境保护行政主管部门批准，并采取严格的环境保护措施后，方可通过水路运输。</w:t>
            </w:r>
          </w:p>
        </w:tc>
        <w:tc>
          <w:tcPr>
            <w:tcW w:w="438" w:type="pct"/>
            <w:tcBorders>
              <w:top w:val="single" w:sz="4" w:space="0" w:color="auto"/>
              <w:left w:val="single" w:sz="4" w:space="0" w:color="auto"/>
              <w:bottom w:val="single" w:sz="4" w:space="0" w:color="auto"/>
              <w:right w:val="single" w:sz="4" w:space="0" w:color="auto"/>
            </w:tcBorders>
            <w:vAlign w:val="center"/>
          </w:tcPr>
          <w:p w14:paraId="12AB1A33" w14:textId="77777777" w:rsidR="007B2DBA" w:rsidRDefault="007B2DBA">
            <w:pPr>
              <w:spacing w:after="0" w:line="320" w:lineRule="exact"/>
              <w:rPr>
                <w:rFonts w:ascii="黑体" w:eastAsia="黑体" w:hAnsi="宋体" w:cs="黑体" w:hint="eastAsia"/>
                <w:sz w:val="24"/>
              </w:rPr>
            </w:pPr>
          </w:p>
        </w:tc>
      </w:tr>
      <w:tr w:rsidR="007B2DBA" w14:paraId="4D0E7871" w14:textId="77777777">
        <w:tc>
          <w:tcPr>
            <w:tcW w:w="195" w:type="pct"/>
            <w:tcBorders>
              <w:top w:val="single" w:sz="4" w:space="0" w:color="auto"/>
              <w:left w:val="single" w:sz="4" w:space="0" w:color="auto"/>
              <w:bottom w:val="single" w:sz="4" w:space="0" w:color="auto"/>
              <w:right w:val="single" w:sz="4" w:space="0" w:color="auto"/>
            </w:tcBorders>
            <w:vAlign w:val="center"/>
          </w:tcPr>
          <w:p w14:paraId="57D390FB"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6A6DD90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对废弃电器电子产品处理企业资格审批的行政许可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132AE3D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6F72845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74BFF6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各市（州）生态环境局承担废弃电器电子产品处理企业资格审批职责的机构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59911D2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1.《废弃电器电子产品回收处理管理条例》（2019年修订）</w:t>
            </w:r>
          </w:p>
          <w:p w14:paraId="2F18571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第六条　国家对废弃电器电子产品处理实行资格许可制度。设区的市级人民政府生态环境主管部门审批废弃电器电子产品处理企业（以下简称处理企业）资格。</w:t>
            </w:r>
          </w:p>
        </w:tc>
        <w:tc>
          <w:tcPr>
            <w:tcW w:w="438" w:type="pct"/>
            <w:tcBorders>
              <w:top w:val="single" w:sz="4" w:space="0" w:color="auto"/>
              <w:left w:val="single" w:sz="4" w:space="0" w:color="auto"/>
              <w:bottom w:val="single" w:sz="4" w:space="0" w:color="auto"/>
              <w:right w:val="single" w:sz="4" w:space="0" w:color="auto"/>
            </w:tcBorders>
            <w:vAlign w:val="center"/>
          </w:tcPr>
          <w:p w14:paraId="53D27CE6" w14:textId="77777777" w:rsidR="007B2DBA" w:rsidRDefault="007B2DBA">
            <w:pPr>
              <w:spacing w:after="0" w:line="320" w:lineRule="exact"/>
              <w:rPr>
                <w:rFonts w:ascii="黑体" w:eastAsia="黑体" w:hAnsi="宋体" w:cs="黑体" w:hint="eastAsia"/>
                <w:sz w:val="24"/>
              </w:rPr>
            </w:pPr>
          </w:p>
        </w:tc>
      </w:tr>
      <w:tr w:rsidR="007B2DBA" w14:paraId="48FED1A6" w14:textId="77777777">
        <w:tc>
          <w:tcPr>
            <w:tcW w:w="195" w:type="pct"/>
            <w:tcBorders>
              <w:top w:val="single" w:sz="4" w:space="0" w:color="auto"/>
              <w:left w:val="single" w:sz="4" w:space="0" w:color="auto"/>
              <w:bottom w:val="single" w:sz="4" w:space="0" w:color="auto"/>
              <w:right w:val="single" w:sz="4" w:space="0" w:color="auto"/>
            </w:tcBorders>
            <w:vAlign w:val="center"/>
          </w:tcPr>
          <w:p w14:paraId="3F2F6EAD"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19B5C4B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对一般固体废物跨省级行政区域贮存、处置审批行政许可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6D480FC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0091E55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7818F0B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w:t>
            </w:r>
          </w:p>
        </w:tc>
        <w:tc>
          <w:tcPr>
            <w:tcW w:w="2438" w:type="pct"/>
            <w:tcBorders>
              <w:top w:val="single" w:sz="4" w:space="0" w:color="auto"/>
              <w:left w:val="single" w:sz="4" w:space="0" w:color="auto"/>
              <w:bottom w:val="single" w:sz="4" w:space="0" w:color="auto"/>
              <w:right w:val="single" w:sz="4" w:space="0" w:color="auto"/>
            </w:tcBorders>
            <w:vAlign w:val="center"/>
          </w:tcPr>
          <w:p w14:paraId="6FD82ED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1.《中华人民共和国固体废物污染环境防治法》（2020年修订）</w:t>
            </w:r>
          </w:p>
          <w:p w14:paraId="538AE67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第二十二条第一款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tc>
        <w:tc>
          <w:tcPr>
            <w:tcW w:w="438" w:type="pct"/>
            <w:tcBorders>
              <w:top w:val="single" w:sz="4" w:space="0" w:color="auto"/>
              <w:left w:val="single" w:sz="4" w:space="0" w:color="auto"/>
              <w:bottom w:val="single" w:sz="4" w:space="0" w:color="auto"/>
              <w:right w:val="single" w:sz="4" w:space="0" w:color="auto"/>
            </w:tcBorders>
            <w:vAlign w:val="center"/>
          </w:tcPr>
          <w:p w14:paraId="12B8721F" w14:textId="77777777" w:rsidR="007B2DBA" w:rsidRDefault="007B2DBA">
            <w:pPr>
              <w:spacing w:after="0" w:line="320" w:lineRule="exact"/>
              <w:rPr>
                <w:rFonts w:ascii="黑体" w:eastAsia="黑体" w:hAnsi="宋体" w:cs="黑体" w:hint="eastAsia"/>
                <w:sz w:val="24"/>
              </w:rPr>
            </w:pPr>
          </w:p>
        </w:tc>
      </w:tr>
      <w:tr w:rsidR="007B2DBA" w14:paraId="3F44D88D" w14:textId="77777777">
        <w:tc>
          <w:tcPr>
            <w:tcW w:w="195" w:type="pct"/>
            <w:tcBorders>
              <w:top w:val="single" w:sz="4" w:space="0" w:color="auto"/>
              <w:left w:val="single" w:sz="4" w:space="0" w:color="auto"/>
              <w:bottom w:val="single" w:sz="4" w:space="0" w:color="auto"/>
              <w:right w:val="single" w:sz="4" w:space="0" w:color="auto"/>
            </w:tcBorders>
            <w:vAlign w:val="center"/>
          </w:tcPr>
          <w:p w14:paraId="72BDA498"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70604C8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对产生放</w:t>
            </w:r>
            <w:r>
              <w:rPr>
                <w:rFonts w:ascii="仿宋_GB2312" w:eastAsia="仿宋_GB2312" w:hAnsi="Calibri" w:cs="仿宋_GB2312" w:hint="eastAsia"/>
                <w:sz w:val="24"/>
                <w:lang w:bidi="ar"/>
              </w:rPr>
              <w:lastRenderedPageBreak/>
              <w:t>射性废气、废液的单位放射性核素排放的行政许可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396409A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4DD2C08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w:t>
            </w:r>
            <w:r>
              <w:rPr>
                <w:rFonts w:ascii="仿宋_GB2312" w:eastAsia="仿宋_GB2312" w:hAnsi="Calibri" w:cs="仿宋_GB2312" w:hint="eastAsia"/>
                <w:sz w:val="24"/>
                <w:lang w:bidi="ar"/>
              </w:rPr>
              <w:lastRenderedPageBreak/>
              <w:t>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292FEC3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w:t>
            </w:r>
            <w:r>
              <w:rPr>
                <w:rFonts w:ascii="仿宋_GB2312" w:eastAsia="仿宋_GB2312" w:hAnsi="Calibri" w:cs="仿宋_GB2312" w:hint="eastAsia"/>
                <w:sz w:val="24"/>
                <w:lang w:bidi="ar"/>
              </w:rPr>
              <w:lastRenderedPageBreak/>
              <w:t>环境厅核与辐射管理处</w:t>
            </w:r>
          </w:p>
        </w:tc>
        <w:tc>
          <w:tcPr>
            <w:tcW w:w="2438" w:type="pct"/>
            <w:tcBorders>
              <w:top w:val="single" w:sz="4" w:space="0" w:color="auto"/>
              <w:left w:val="single" w:sz="4" w:space="0" w:color="auto"/>
              <w:bottom w:val="single" w:sz="4" w:space="0" w:color="auto"/>
              <w:right w:val="single" w:sz="4" w:space="0" w:color="auto"/>
            </w:tcBorders>
            <w:vAlign w:val="center"/>
          </w:tcPr>
          <w:p w14:paraId="2E86655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1.《中华人民共和国放射性污染防治法》（2003年10月1日施</w:t>
            </w:r>
            <w:r>
              <w:rPr>
                <w:rFonts w:ascii="仿宋_GB2312" w:eastAsia="仿宋_GB2312" w:hAnsi="Calibri" w:cs="仿宋_GB2312" w:hint="eastAsia"/>
                <w:sz w:val="24"/>
                <w:lang w:bidi="ar"/>
              </w:rPr>
              <w:lastRenderedPageBreak/>
              <w:t>行）</w:t>
            </w:r>
          </w:p>
          <w:p w14:paraId="74EA35C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第四十一条 产生放射性废气、废液的单位向环境排放符合国家放射性污染防治标准的放射性废气、废液，应当向审批环境影响评价文件的环境保护行政主管部门申请放射性核素排放量，并定期报告排放计量结果。</w:t>
            </w:r>
          </w:p>
        </w:tc>
        <w:tc>
          <w:tcPr>
            <w:tcW w:w="438" w:type="pct"/>
            <w:tcBorders>
              <w:top w:val="single" w:sz="4" w:space="0" w:color="auto"/>
              <w:left w:val="single" w:sz="4" w:space="0" w:color="auto"/>
              <w:bottom w:val="single" w:sz="4" w:space="0" w:color="auto"/>
              <w:right w:val="single" w:sz="4" w:space="0" w:color="auto"/>
            </w:tcBorders>
            <w:vAlign w:val="center"/>
          </w:tcPr>
          <w:p w14:paraId="581F2E6C" w14:textId="77777777" w:rsidR="007B2DBA" w:rsidRDefault="007B2DBA">
            <w:pPr>
              <w:spacing w:after="0" w:line="320" w:lineRule="exact"/>
              <w:rPr>
                <w:rFonts w:ascii="黑体" w:eastAsia="黑体" w:hAnsi="宋体" w:cs="黑体" w:hint="eastAsia"/>
                <w:sz w:val="24"/>
              </w:rPr>
            </w:pPr>
          </w:p>
        </w:tc>
      </w:tr>
      <w:tr w:rsidR="007B2DBA" w14:paraId="7E33F564" w14:textId="77777777">
        <w:trPr>
          <w:trHeight w:val="90"/>
        </w:trPr>
        <w:tc>
          <w:tcPr>
            <w:tcW w:w="195" w:type="pct"/>
            <w:tcBorders>
              <w:top w:val="single" w:sz="4" w:space="0" w:color="auto"/>
              <w:left w:val="single" w:sz="4" w:space="0" w:color="auto"/>
              <w:bottom w:val="single" w:sz="4" w:space="0" w:color="auto"/>
              <w:right w:val="single" w:sz="4" w:space="0" w:color="auto"/>
            </w:tcBorders>
            <w:vAlign w:val="center"/>
          </w:tcPr>
          <w:p w14:paraId="4F34619A"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27913C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对辐射安全审批的行政许可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09CF53EA"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71D2FBA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60DA9C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省生态环境厅核与辐射管理处；各市（州）生态环境局及分局承担辐射安全许可审批职责的机构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153755C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1.《中华人民共和国放射性污染防治法》（2003年10月1日施行）</w:t>
            </w:r>
          </w:p>
          <w:p w14:paraId="06E2209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第二十八条 生产、销售、使用放射性同位素和射线装置的单位，应当按照国务院有关放射性同位素与射线装置放射防护的规定申请领取许可证，办理登记手续。</w:t>
            </w:r>
          </w:p>
          <w:p w14:paraId="2C07FE6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转让、进口放射性同位素和射线装置的单位以及装备有放射性同位素的仪表的单位，应当按照国务院有关放射性同位素与射线装置放射防护的规定办理有关手续。</w:t>
            </w:r>
          </w:p>
          <w:p w14:paraId="49B81AF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2.《放射性同位素与射线装置安全和防护条例》（2019年修订）</w:t>
            </w:r>
          </w:p>
          <w:p w14:paraId="36F0977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第五条 生产、销售、使用放射性同位素和射线装置的单位，应当依照本章规定取得许可证。</w:t>
            </w:r>
          </w:p>
          <w:p w14:paraId="46EF2FC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6108E20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除国务院生态环境主管部门审批颁发的许可证外，其他单位的许可证，由省、自治区、直辖市人民政府生态环境主管部门审批颁发。</w:t>
            </w:r>
          </w:p>
          <w:p w14:paraId="2CD4D0C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国务院生态环境主管部门向生产放射性同位素的单位颁发许可证前，应当将申请材料印送其行业主管部门征求意见。</w:t>
            </w:r>
          </w:p>
          <w:p w14:paraId="7B59799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生态环境主管部门应当将审批颁发许可证的情况通报同级公安部门、卫生主管部门。</w:t>
            </w:r>
          </w:p>
          <w:p w14:paraId="329B85C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3.《放射性同位素与射线装置安全许可管理办法》（2021年修正）</w:t>
            </w:r>
          </w:p>
          <w:p w14:paraId="1367118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第二条第一款 在中华人民共和国境内生产、销售、使用放射性同位素与射线装置的单位（以下简称“辐射工作单位”），应当依照本办法的规定，取得辐射安全许可证（以下简称“许可证”）。</w:t>
            </w:r>
          </w:p>
          <w:p w14:paraId="7419699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第四条 除医疗使用Ⅰ类放射源、制备正电子发射计算机断层扫描用放射性药物自用的单位外，生产放射性同位素、销售和使用Ⅰ类放射源、销售和使用Ⅰ类射线装置的辐射工作单位的许可证，由国务院生态环境主管部门审批颁发。</w:t>
            </w:r>
          </w:p>
          <w:p w14:paraId="0DF5EE5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除国务院生态环境主管部门审批颁发的许可证外，其他辐射工作单位的许可证，由省、自治区、直辖市人民政府生态环境主管部门审批颁发。</w:t>
            </w:r>
          </w:p>
          <w:p w14:paraId="2EC4BFD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一个辐射工作单位生产、销售、使用多类放射源、射线装置或者非密封放射性物质的，只需要申请一个许可证。</w:t>
            </w:r>
          </w:p>
          <w:p w14:paraId="4D00853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辐射工作单位需要同时分别向国务院生态环境主管部门和省级生态环境主管部门申请许可证的，其许可证由国务院生态环境主管部门审批颁发。</w:t>
            </w:r>
          </w:p>
          <w:p w14:paraId="2802FD8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生态环境主管部门应当将审批颁发许可证的情况通报同级公安部门、卫生主管部门。</w:t>
            </w:r>
          </w:p>
          <w:p w14:paraId="15C4CB2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第五条 省级以上人民政府生态环境主管部门可以委托下一级人民政府生态环境主管部门审批颁发许可证。</w:t>
            </w:r>
          </w:p>
          <w:p w14:paraId="39B2905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4.《国务院关于深化“证照分离”改革进一步激发市场主体发展活力的通知》（国发〔2021〕7号）</w:t>
            </w:r>
          </w:p>
          <w:p w14:paraId="1257B55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附件1《中央层面设定的涉企经营许可事项改革清单（2021年全</w:t>
            </w:r>
            <w:r>
              <w:rPr>
                <w:rFonts w:ascii="仿宋_GB2312" w:eastAsia="仿宋_GB2312" w:hAnsi="Calibri" w:cs="仿宋_GB2312" w:hint="eastAsia"/>
                <w:sz w:val="24"/>
                <w:lang w:bidi="ar"/>
              </w:rPr>
              <w:lastRenderedPageBreak/>
              <w:t>国版）》第175、177项。</w:t>
            </w:r>
          </w:p>
        </w:tc>
        <w:tc>
          <w:tcPr>
            <w:tcW w:w="438" w:type="pct"/>
            <w:tcBorders>
              <w:top w:val="single" w:sz="4" w:space="0" w:color="auto"/>
              <w:left w:val="single" w:sz="4" w:space="0" w:color="auto"/>
              <w:bottom w:val="single" w:sz="4" w:space="0" w:color="auto"/>
              <w:right w:val="single" w:sz="4" w:space="0" w:color="auto"/>
            </w:tcBorders>
            <w:vAlign w:val="center"/>
          </w:tcPr>
          <w:p w14:paraId="49D4A7BE" w14:textId="77777777" w:rsidR="007B2DBA" w:rsidRDefault="007B2DBA">
            <w:pPr>
              <w:spacing w:after="0" w:line="320" w:lineRule="exact"/>
              <w:rPr>
                <w:rFonts w:ascii="黑体" w:eastAsia="黑体" w:hAnsi="宋体" w:cs="黑体" w:hint="eastAsia"/>
                <w:sz w:val="24"/>
              </w:rPr>
            </w:pPr>
          </w:p>
        </w:tc>
      </w:tr>
      <w:tr w:rsidR="007B2DBA" w14:paraId="628A88DC" w14:textId="77777777">
        <w:tc>
          <w:tcPr>
            <w:tcW w:w="195" w:type="pct"/>
            <w:tcBorders>
              <w:top w:val="single" w:sz="4" w:space="0" w:color="auto"/>
              <w:left w:val="single" w:sz="4" w:space="0" w:color="auto"/>
              <w:bottom w:val="single" w:sz="4" w:space="0" w:color="auto"/>
              <w:right w:val="single" w:sz="4" w:space="0" w:color="auto"/>
            </w:tcBorders>
            <w:vAlign w:val="center"/>
          </w:tcPr>
          <w:p w14:paraId="2A5A0793"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5AE14AD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对放射性同位素转让审批的行政许可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100051E1"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7751D45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94B0E6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省生态环境厅核与辐射管理处；各市（州）生态环境局承担放射性同位素转让审批职责的机构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6F7368E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1.《中华人民共和国放射性污染防治法》（2003年10月1日施行）</w:t>
            </w:r>
          </w:p>
          <w:p w14:paraId="398BE1D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第二十八条 生产、销售、使用放射性同位素和射线装置的单位，应当按照国务院有关放射性同位素与射线装置放射防护的规定申请领取许可证，办理登记手续。</w:t>
            </w:r>
          </w:p>
          <w:p w14:paraId="4665095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转让、进口放射性同位素和射线装置的单位以及装备有放射性同位素的仪表的单位，应当按照国务院有关放射性同位素与射线装置放射防护的规定办理有关手续。</w:t>
            </w:r>
          </w:p>
          <w:p w14:paraId="2D244CF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2.《放射性同位素与射线装置安全和防护条例》（2019年修订）</w:t>
            </w:r>
          </w:p>
          <w:p w14:paraId="64A8501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第二十条 转让放射性同位素，由转入单位向其所在地省、自治区、直辖市人民政府生态环境主管部门提出申请，并提交符合本条例第十九条规定要求的证明材料。</w:t>
            </w:r>
          </w:p>
          <w:p w14:paraId="2815E923"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省、自治区、直辖市人民政府生态环境主管部门应当自受理申请之日起15个工作日内完成审查，符合条件的，予以批准；不符合条件的，书面通知申请单位并说明理由。</w:t>
            </w:r>
          </w:p>
          <w:p w14:paraId="6B9DA89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3.《放射性同位素与射线装置安全许可管理办法》（2021年修正）</w:t>
            </w:r>
          </w:p>
          <w:p w14:paraId="1A58E67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第六条 国务院生态环境主管部门负责对列入限制进出口目录的放射性同位素的进口进行审批。</w:t>
            </w:r>
          </w:p>
          <w:p w14:paraId="5F8E662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国务院生态环境主管部门依照我国有关法律和缔结或者参加的国际条约、协定的规定，办理列入限制进出口目录的放射性同位素出口的有关手续。</w:t>
            </w:r>
          </w:p>
          <w:p w14:paraId="74F0E65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省级生态环境主管部门负责以下活动的审批或备案：</w:t>
            </w:r>
          </w:p>
          <w:p w14:paraId="58C1761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（一）转让放射性同位素；</w:t>
            </w:r>
          </w:p>
          <w:p w14:paraId="10DC2C2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（二）转移放射性同位素到外省、自治区、直辖市使用；</w:t>
            </w:r>
          </w:p>
          <w:p w14:paraId="69964E7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（三）放射性同位素野外示踪试验；但有可能造成跨省界环境影响的放射性同位素野外示踪试验，由国务院生态环境主管部门审批。</w:t>
            </w:r>
          </w:p>
          <w:p w14:paraId="464D594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4.《湖南省人民政府关于调整一批行政权力事项的通知》（湘政发[2019]16号）</w:t>
            </w:r>
          </w:p>
          <w:p w14:paraId="206743D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附件2《下放管理层级的行政权力事项目录》第1项将“放射性同位素转让审批（纯Ⅳ、Ⅴ类放射源转让审批）”委托下放给市级生态环境部门。</w:t>
            </w:r>
          </w:p>
        </w:tc>
        <w:tc>
          <w:tcPr>
            <w:tcW w:w="438" w:type="pct"/>
            <w:tcBorders>
              <w:top w:val="single" w:sz="4" w:space="0" w:color="auto"/>
              <w:left w:val="single" w:sz="4" w:space="0" w:color="auto"/>
              <w:bottom w:val="single" w:sz="4" w:space="0" w:color="auto"/>
              <w:right w:val="single" w:sz="4" w:space="0" w:color="auto"/>
            </w:tcBorders>
            <w:vAlign w:val="center"/>
          </w:tcPr>
          <w:p w14:paraId="34A2BF1D" w14:textId="77777777" w:rsidR="007B2DBA" w:rsidRDefault="007B2DBA">
            <w:pPr>
              <w:spacing w:after="0" w:line="320" w:lineRule="exact"/>
              <w:rPr>
                <w:rFonts w:ascii="黑体" w:eastAsia="黑体" w:hAnsi="宋体" w:cs="黑体" w:hint="eastAsia"/>
                <w:sz w:val="24"/>
              </w:rPr>
            </w:pPr>
          </w:p>
        </w:tc>
      </w:tr>
      <w:tr w:rsidR="007B2DBA" w14:paraId="0C5C0A26" w14:textId="77777777">
        <w:trPr>
          <w:trHeight w:val="2424"/>
        </w:trPr>
        <w:tc>
          <w:tcPr>
            <w:tcW w:w="195" w:type="pct"/>
            <w:tcBorders>
              <w:top w:val="single" w:sz="4" w:space="0" w:color="auto"/>
              <w:left w:val="single" w:sz="4" w:space="0" w:color="auto"/>
              <w:bottom w:val="single" w:sz="4" w:space="0" w:color="auto"/>
              <w:right w:val="single" w:sz="4" w:space="0" w:color="auto"/>
            </w:tcBorders>
            <w:vAlign w:val="center"/>
          </w:tcPr>
          <w:p w14:paraId="77B14B24"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679CA18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对在野外进行放射性同位素示踪试验审批的行政许可</w:t>
            </w:r>
          </w:p>
        </w:tc>
        <w:tc>
          <w:tcPr>
            <w:tcW w:w="442" w:type="pct"/>
            <w:tcBorders>
              <w:top w:val="single" w:sz="4" w:space="0" w:color="auto"/>
              <w:left w:val="single" w:sz="4" w:space="0" w:color="auto"/>
              <w:bottom w:val="single" w:sz="4" w:space="0" w:color="auto"/>
              <w:right w:val="single" w:sz="4" w:space="0" w:color="auto"/>
            </w:tcBorders>
            <w:vAlign w:val="center"/>
          </w:tcPr>
          <w:p w14:paraId="7EECD4C2"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行政许可</w:t>
            </w:r>
          </w:p>
        </w:tc>
        <w:tc>
          <w:tcPr>
            <w:tcW w:w="577" w:type="pct"/>
            <w:tcBorders>
              <w:top w:val="single" w:sz="4" w:space="0" w:color="auto"/>
              <w:left w:val="single" w:sz="4" w:space="0" w:color="auto"/>
              <w:bottom w:val="single" w:sz="4" w:space="0" w:color="auto"/>
              <w:right w:val="single" w:sz="4" w:space="0" w:color="auto"/>
            </w:tcBorders>
            <w:vAlign w:val="center"/>
          </w:tcPr>
          <w:p w14:paraId="5EAB233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6671ED6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vAlign w:val="center"/>
          </w:tcPr>
          <w:p w14:paraId="3BAEA4F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35FBC2A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第三十六条第二款 在野外进行放射性同位素示踪试验的，应当经省级以上人民政府生态环境主管部门商同级有关部门批准方可进行。</w:t>
            </w:r>
          </w:p>
          <w:p w14:paraId="1666F3C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2.《放射性同位素与射线装置安全许可管理办法》（2021年修正）</w:t>
            </w:r>
          </w:p>
          <w:p w14:paraId="06A3103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第六条第三款第三项　省级生态环境主管部门负责以下活动的审批或备案：（三）放射性同位素野外示踪试验；但有可能造成跨省界环境影响的放射性同位素野外示踪试验，由国务院生态环境主管部门审批。</w:t>
            </w:r>
          </w:p>
        </w:tc>
        <w:tc>
          <w:tcPr>
            <w:tcW w:w="438" w:type="pct"/>
            <w:tcBorders>
              <w:top w:val="single" w:sz="4" w:space="0" w:color="auto"/>
              <w:left w:val="single" w:sz="4" w:space="0" w:color="auto"/>
              <w:bottom w:val="single" w:sz="4" w:space="0" w:color="auto"/>
              <w:right w:val="single" w:sz="4" w:space="0" w:color="auto"/>
            </w:tcBorders>
            <w:vAlign w:val="center"/>
          </w:tcPr>
          <w:p w14:paraId="38B17ED9" w14:textId="77777777" w:rsidR="007B2DBA" w:rsidRDefault="007B2DBA">
            <w:pPr>
              <w:spacing w:after="0" w:line="320" w:lineRule="exact"/>
              <w:rPr>
                <w:rFonts w:ascii="黑体" w:eastAsia="黑体" w:hAnsi="宋体" w:cs="黑体" w:hint="eastAsia"/>
                <w:sz w:val="24"/>
              </w:rPr>
            </w:pPr>
          </w:p>
        </w:tc>
      </w:tr>
      <w:tr w:rsidR="007B2DBA" w14:paraId="76F89B2F" w14:textId="77777777">
        <w:tc>
          <w:tcPr>
            <w:tcW w:w="195" w:type="pct"/>
            <w:tcBorders>
              <w:top w:val="single" w:sz="4" w:space="0" w:color="auto"/>
              <w:left w:val="single" w:sz="4" w:space="0" w:color="auto"/>
              <w:bottom w:val="single" w:sz="4" w:space="0" w:color="auto"/>
              <w:right w:val="single" w:sz="4" w:space="0" w:color="auto"/>
            </w:tcBorders>
            <w:vAlign w:val="center"/>
          </w:tcPr>
          <w:p w14:paraId="41FE19F0"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4C35E6A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对在环境污染防治工作中做出显著成绩的单位和个人给予表彰和奖励的行</w:t>
            </w:r>
            <w:r>
              <w:rPr>
                <w:rFonts w:ascii="仿宋_GB2312" w:eastAsia="仿宋_GB2312" w:hAnsi="Calibri" w:cs="仿宋_GB2312" w:hint="eastAsia"/>
                <w:sz w:val="24"/>
                <w:lang w:bidi="ar"/>
              </w:rPr>
              <w:lastRenderedPageBreak/>
              <w:t>政奖励</w:t>
            </w:r>
          </w:p>
        </w:tc>
        <w:tc>
          <w:tcPr>
            <w:tcW w:w="442" w:type="pct"/>
            <w:tcBorders>
              <w:top w:val="single" w:sz="4" w:space="0" w:color="auto"/>
              <w:left w:val="single" w:sz="4" w:space="0" w:color="auto"/>
              <w:bottom w:val="single" w:sz="4" w:space="0" w:color="auto"/>
              <w:right w:val="single" w:sz="4" w:space="0" w:color="auto"/>
            </w:tcBorders>
            <w:vAlign w:val="center"/>
          </w:tcPr>
          <w:p w14:paraId="4ADD6B2E"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行政奖励</w:t>
            </w:r>
          </w:p>
        </w:tc>
        <w:tc>
          <w:tcPr>
            <w:tcW w:w="577" w:type="pct"/>
            <w:tcBorders>
              <w:top w:val="single" w:sz="4" w:space="0" w:color="auto"/>
              <w:left w:val="single" w:sz="4" w:space="0" w:color="auto"/>
              <w:bottom w:val="single" w:sz="4" w:space="0" w:color="auto"/>
              <w:right w:val="single" w:sz="4" w:space="0" w:color="auto"/>
            </w:tcBorders>
            <w:vAlign w:val="center"/>
          </w:tcPr>
          <w:p w14:paraId="2B65A27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7517B35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省生态环境厅人事处及相关业务处室；各市（州）生态环境</w:t>
            </w:r>
            <w:r>
              <w:rPr>
                <w:rFonts w:ascii="仿宋_GB2312" w:eastAsia="仿宋_GB2312" w:hAnsi="Calibri" w:cs="仿宋_GB2312" w:hint="eastAsia"/>
                <w:sz w:val="24"/>
                <w:lang w:bidi="ar"/>
              </w:rPr>
              <w:lastRenderedPageBreak/>
              <w:t>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948A65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1.《中华人民共和国环境保护法》（2014年修订）</w:t>
            </w:r>
          </w:p>
          <w:p w14:paraId="632324C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第十一条</w:t>
            </w:r>
            <w:r>
              <w:rPr>
                <w:rFonts w:ascii="Calibri" w:eastAsia="仿宋_GB2312" w:hAnsi="Calibri" w:cs="Calibri"/>
                <w:sz w:val="24"/>
                <w:lang w:bidi="ar"/>
              </w:rPr>
              <w:t> </w:t>
            </w:r>
            <w:r>
              <w:rPr>
                <w:rFonts w:ascii="仿宋_GB2312" w:eastAsia="仿宋_GB2312" w:hAnsi="Calibri" w:cs="仿宋_GB2312" w:hint="eastAsia"/>
                <w:sz w:val="24"/>
                <w:lang w:bidi="ar"/>
              </w:rPr>
              <w:t>对保护和改善环境有显著成绩的单位和个人，由人民政府给予奖励。</w:t>
            </w:r>
          </w:p>
          <w:p w14:paraId="5648100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2.《中华人民共和国水污染防治法》（2017年修正）</w:t>
            </w:r>
          </w:p>
          <w:p w14:paraId="259C064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第十一条任何单位和个人都有义务保护水环境，并有权对污染损害水环境的行为进行检举。 </w:t>
            </w:r>
          </w:p>
          <w:p w14:paraId="6DA8D569"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县级以上人民政府及其有关主管部门对在水污染防治工作中做出显著成绩的单位和个人给予表彰和奖励。 </w:t>
            </w:r>
          </w:p>
          <w:p w14:paraId="0110094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3.《中华人民共和国噪声污染防治法》（2022年6月5日施行）</w:t>
            </w:r>
          </w:p>
          <w:p w14:paraId="5F4053B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第十二条</w:t>
            </w:r>
            <w:r>
              <w:rPr>
                <w:rFonts w:ascii="Calibri" w:eastAsia="仿宋_GB2312" w:hAnsi="Calibri" w:cs="Calibri"/>
                <w:sz w:val="24"/>
                <w:lang w:bidi="ar"/>
              </w:rPr>
              <w:t> </w:t>
            </w:r>
            <w:r>
              <w:rPr>
                <w:rFonts w:ascii="仿宋_GB2312" w:eastAsia="仿宋_GB2312" w:hAnsi="Calibri" w:cs="仿宋_GB2312" w:hint="eastAsia"/>
                <w:sz w:val="24"/>
                <w:lang w:bidi="ar"/>
              </w:rPr>
              <w:t>对在噪声污染防治工作中做出显著成绩的单位和个人，按照国家规定给予表彰、奖励。</w:t>
            </w:r>
          </w:p>
          <w:p w14:paraId="41D951E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4.《中华人民共和国固体废物污染环境防治法》（2020年修订）</w:t>
            </w:r>
          </w:p>
          <w:p w14:paraId="4928D55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第十二条</w:t>
            </w:r>
            <w:r>
              <w:rPr>
                <w:rFonts w:ascii="Calibri" w:eastAsia="仿宋_GB2312" w:hAnsi="Calibri" w:cs="Calibri"/>
                <w:sz w:val="24"/>
                <w:lang w:bidi="ar"/>
              </w:rPr>
              <w:t> </w:t>
            </w:r>
            <w:r>
              <w:rPr>
                <w:rFonts w:ascii="仿宋_GB2312" w:eastAsia="仿宋_GB2312" w:hAnsi="Calibri" w:cs="仿宋_GB2312" w:hint="eastAsia"/>
                <w:sz w:val="24"/>
                <w:lang w:bidi="ar"/>
              </w:rPr>
              <w:t>各级人民政府对在固体废物污染环境防治工作以及相关的综合利用活动中做出显著成绩的单位和个人，按照国家有关规定给予表彰、奖励。</w:t>
            </w:r>
          </w:p>
          <w:p w14:paraId="3E8DB8E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5.《中华人民共和国放射性污染防治法》（2003年10月1日施行）</w:t>
            </w:r>
          </w:p>
          <w:p w14:paraId="5DFA921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第七条</w:t>
            </w:r>
            <w:r>
              <w:rPr>
                <w:rFonts w:ascii="Calibri" w:eastAsia="仿宋_GB2312" w:hAnsi="Calibri" w:cs="Calibri"/>
                <w:sz w:val="24"/>
                <w:lang w:bidi="ar"/>
              </w:rPr>
              <w:t> </w:t>
            </w:r>
            <w:r>
              <w:rPr>
                <w:rFonts w:ascii="仿宋_GB2312" w:eastAsia="仿宋_GB2312" w:hAnsi="Calibri" w:cs="仿宋_GB2312" w:hint="eastAsia"/>
                <w:sz w:val="24"/>
                <w:lang w:bidi="ar"/>
              </w:rPr>
              <w:t>在放射性污染防治工作中作出显著成绩的单位和个人，由县级以上人民政府给予奖励。</w:t>
            </w:r>
          </w:p>
          <w:p w14:paraId="70C43E7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6.《湖南省湘江保护条例》（2023年修正） </w:t>
            </w:r>
          </w:p>
          <w:p w14:paraId="339D7CE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第十二条</w:t>
            </w:r>
            <w:r>
              <w:rPr>
                <w:rFonts w:ascii="Calibri" w:eastAsia="仿宋_GB2312" w:hAnsi="Calibri" w:cs="Calibri"/>
                <w:sz w:val="24"/>
                <w:lang w:bidi="ar"/>
              </w:rPr>
              <w:t> </w:t>
            </w:r>
            <w:r>
              <w:rPr>
                <w:rFonts w:ascii="仿宋_GB2312" w:eastAsia="仿宋_GB2312" w:hAnsi="Calibri" w:cs="仿宋_GB2312" w:hint="eastAsia"/>
                <w:sz w:val="24"/>
                <w:lang w:bidi="ar"/>
              </w:rPr>
              <w:t>任何单位和个人有权对妨害湘江保护的行为进行检举和控告。</w:t>
            </w:r>
          </w:p>
          <w:p w14:paraId="3BCE695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县级以上人民政府应当对在湘江保护工作中做出显著成绩的单位和个人给予表彰奖励。</w:t>
            </w:r>
          </w:p>
        </w:tc>
        <w:tc>
          <w:tcPr>
            <w:tcW w:w="438" w:type="pct"/>
            <w:tcBorders>
              <w:top w:val="single" w:sz="4" w:space="0" w:color="auto"/>
              <w:left w:val="single" w:sz="4" w:space="0" w:color="auto"/>
              <w:bottom w:val="single" w:sz="4" w:space="0" w:color="auto"/>
              <w:right w:val="single" w:sz="4" w:space="0" w:color="auto"/>
            </w:tcBorders>
            <w:vAlign w:val="center"/>
          </w:tcPr>
          <w:p w14:paraId="78ABEEE4" w14:textId="77777777" w:rsidR="007B2DBA" w:rsidRDefault="007B2DBA">
            <w:pPr>
              <w:spacing w:after="0" w:line="320" w:lineRule="exact"/>
              <w:rPr>
                <w:rFonts w:ascii="黑体" w:eastAsia="黑体" w:hAnsi="宋体" w:cs="黑体" w:hint="eastAsia"/>
                <w:sz w:val="24"/>
              </w:rPr>
            </w:pPr>
          </w:p>
        </w:tc>
      </w:tr>
      <w:tr w:rsidR="007B2DBA" w14:paraId="310E2D8E" w14:textId="77777777">
        <w:tc>
          <w:tcPr>
            <w:tcW w:w="195" w:type="pct"/>
            <w:tcBorders>
              <w:top w:val="single" w:sz="4" w:space="0" w:color="auto"/>
              <w:left w:val="single" w:sz="4" w:space="0" w:color="auto"/>
              <w:bottom w:val="single" w:sz="4" w:space="0" w:color="auto"/>
              <w:right w:val="single" w:sz="4" w:space="0" w:color="auto"/>
            </w:tcBorders>
            <w:vAlign w:val="center"/>
          </w:tcPr>
          <w:p w14:paraId="3A664BBE"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017480A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对环境违法行为举报查证属实的行政奖励</w:t>
            </w:r>
          </w:p>
        </w:tc>
        <w:tc>
          <w:tcPr>
            <w:tcW w:w="442" w:type="pct"/>
            <w:tcBorders>
              <w:top w:val="single" w:sz="4" w:space="0" w:color="auto"/>
              <w:left w:val="single" w:sz="4" w:space="0" w:color="auto"/>
              <w:bottom w:val="single" w:sz="4" w:space="0" w:color="auto"/>
              <w:right w:val="single" w:sz="4" w:space="0" w:color="auto"/>
            </w:tcBorders>
            <w:vAlign w:val="center"/>
          </w:tcPr>
          <w:p w14:paraId="6D777AB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行政奖励</w:t>
            </w:r>
          </w:p>
        </w:tc>
        <w:tc>
          <w:tcPr>
            <w:tcW w:w="577" w:type="pct"/>
            <w:tcBorders>
              <w:top w:val="single" w:sz="4" w:space="0" w:color="auto"/>
              <w:left w:val="single" w:sz="4" w:space="0" w:color="auto"/>
              <w:bottom w:val="single" w:sz="4" w:space="0" w:color="auto"/>
              <w:right w:val="single" w:sz="4" w:space="0" w:color="auto"/>
            </w:tcBorders>
            <w:vAlign w:val="center"/>
          </w:tcPr>
          <w:p w14:paraId="1BAB198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DFFB9E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省生态环境厅生态环境执法局；各市（州）生态环境局及分局承担相应职</w:t>
            </w:r>
            <w:r>
              <w:rPr>
                <w:rFonts w:ascii="仿宋_GB2312" w:eastAsia="仿宋_GB2312" w:hAnsi="Calibri" w:cs="仿宋_GB2312" w:hint="eastAsia"/>
                <w:sz w:val="24"/>
                <w:lang w:bidi="ar"/>
              </w:rPr>
              <w:lastRenderedPageBreak/>
              <w:t>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68B5C3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1.《中华人民共和国大气污染防治法》（2018年修正）</w:t>
            </w:r>
          </w:p>
          <w:p w14:paraId="4B5D4B2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第三十一条</w:t>
            </w:r>
            <w:r>
              <w:rPr>
                <w:rFonts w:ascii="Calibri" w:eastAsia="仿宋_GB2312" w:hAnsi="Calibri" w:cs="Calibri"/>
                <w:sz w:val="24"/>
                <w:lang w:bidi="ar"/>
              </w:rPr>
              <w:t> </w:t>
            </w:r>
            <w:r>
              <w:rPr>
                <w:rFonts w:ascii="仿宋_GB2312" w:eastAsia="仿宋_GB2312" w:hAnsi="Calibri" w:cs="仿宋_GB2312" w:hint="eastAsia"/>
                <w:sz w:val="24"/>
                <w:lang w:bidi="ar"/>
              </w:rPr>
              <w:t>生态环境主管部门和其他负有大气环境保护监督管理职责的部门应当公布举报电话、电子邮箱等，方便公众举报。</w:t>
            </w:r>
          </w:p>
          <w:p w14:paraId="5519C2B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14:paraId="5850616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举报人举报所在单位的，该单位不得以解除、变更劳动合同或者其他方式对举报人进行打击报复。</w:t>
            </w:r>
          </w:p>
          <w:p w14:paraId="1EB6056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2.《中华人民共和国土壤污染防治法》（2019年1月1日施行）</w:t>
            </w:r>
          </w:p>
          <w:p w14:paraId="47FA682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第八十四条</w:t>
            </w:r>
            <w:r>
              <w:rPr>
                <w:rFonts w:ascii="Calibri" w:eastAsia="仿宋_GB2312" w:hAnsi="Calibri" w:cs="Calibri"/>
                <w:sz w:val="24"/>
                <w:lang w:bidi="ar"/>
              </w:rPr>
              <w:t> </w:t>
            </w:r>
            <w:r>
              <w:rPr>
                <w:rFonts w:ascii="仿宋_GB2312" w:eastAsia="仿宋_GB2312" w:hAnsi="Calibri" w:cs="仿宋_GB2312" w:hint="eastAsia"/>
                <w:sz w:val="24"/>
                <w:lang w:bidi="ar"/>
              </w:rPr>
              <w:t>任何组织和个人对污染土壤的行为，均有向生态环境主管部门和其他负有土壤污染防治监督管理职责的部门报告或者举报的权利。</w:t>
            </w:r>
          </w:p>
          <w:p w14:paraId="6C7BA12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生态环境主管部门和其他负有土壤污染防治监督管理职责的部门应当将土壤污染防治举报方式向社会公布，方便公众举报。</w:t>
            </w:r>
          </w:p>
          <w:p w14:paraId="5DE212F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接到举报的部门应当及时处理并对举报人的相关信息予以保密；对实名举报并查证属实的，给予奖励。</w:t>
            </w:r>
          </w:p>
          <w:p w14:paraId="44FF21D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举报人举报所在单位的，该单位不得以解除、变更劳动合同或者其他方式对举报人进行打击报复。</w:t>
            </w:r>
          </w:p>
          <w:p w14:paraId="0AC21C3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3.《中华人民共和国固体废物污染环境防治法》（2020年修订）</w:t>
            </w:r>
          </w:p>
          <w:p w14:paraId="53C0F4B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第三十一条</w:t>
            </w:r>
            <w:r>
              <w:rPr>
                <w:rFonts w:ascii="Calibri" w:eastAsia="仿宋_GB2312" w:hAnsi="Calibri" w:cs="Calibri"/>
                <w:sz w:val="24"/>
                <w:lang w:bidi="ar"/>
              </w:rPr>
              <w:t> </w:t>
            </w:r>
            <w:r>
              <w:rPr>
                <w:rFonts w:ascii="仿宋_GB2312" w:eastAsia="仿宋_GB2312" w:hAnsi="Calibri" w:cs="仿宋_GB2312" w:hint="eastAsia"/>
                <w:sz w:val="24"/>
                <w:lang w:bidi="ar"/>
              </w:rPr>
              <w:t>任何单位和个人都有权对造成固体废物污染环境的单位和个人进行举报。</w:t>
            </w:r>
          </w:p>
          <w:p w14:paraId="2C78298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生态环境主管部门和其他负有固体废物污染环境防治监督管理职责的部门应当将固体废物污染环境防治举报方式向社会公布，方便公众举报。</w:t>
            </w:r>
          </w:p>
          <w:p w14:paraId="18DE0A3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接到举报的部门应当及时处理并对举报人的相关信息予以保密；对实名举报并查证属实的，给予奖励。</w:t>
            </w:r>
          </w:p>
          <w:p w14:paraId="193AC89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举报人举报所在单位的，该单位不得以解除、变更劳动合同或者其他方式对举报人进行打击报复。</w:t>
            </w:r>
          </w:p>
          <w:p w14:paraId="7F2DC57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4.《湖南省环境保护条例》（2025年修正）</w:t>
            </w:r>
          </w:p>
          <w:p w14:paraId="19FDF93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第三十八条</w:t>
            </w:r>
            <w:r>
              <w:rPr>
                <w:rFonts w:ascii="Calibri" w:eastAsia="仿宋_GB2312" w:hAnsi="Calibri" w:cs="Calibri"/>
                <w:sz w:val="24"/>
                <w:lang w:bidi="ar"/>
              </w:rPr>
              <w:t> </w:t>
            </w:r>
            <w:r>
              <w:rPr>
                <w:rFonts w:ascii="仿宋_GB2312" w:eastAsia="仿宋_GB2312" w:hAnsi="Calibri" w:cs="仿宋_GB2312" w:hint="eastAsia"/>
                <w:sz w:val="24"/>
                <w:lang w:bidi="ar"/>
              </w:rPr>
              <w:t>县级以上人民政府及其有关部门应当建立健全环境保护举报制度，向社会公开举报方式。接受举报的机关应当及时进行处理，将处理结果向举报人反馈，对举报人相关信息予以保密；经查证属实，对举报人给予奖励。</w:t>
            </w:r>
          </w:p>
          <w:p w14:paraId="3F4EA4C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5.《湖南省洞庭湖保护条例》（2021年9月1日施行）</w:t>
            </w:r>
          </w:p>
          <w:p w14:paraId="4714FC9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第十四条</w:t>
            </w:r>
            <w:r>
              <w:rPr>
                <w:rFonts w:ascii="Calibri" w:eastAsia="仿宋_GB2312" w:hAnsi="Calibri" w:cs="Calibri"/>
                <w:sz w:val="24"/>
                <w:lang w:bidi="ar"/>
              </w:rPr>
              <w:t> </w:t>
            </w:r>
            <w:r>
              <w:rPr>
                <w:rFonts w:ascii="仿宋_GB2312" w:eastAsia="仿宋_GB2312" w:hAnsi="Calibri" w:cs="仿宋_GB2312" w:hint="eastAsia"/>
                <w:sz w:val="24"/>
                <w:lang w:bidi="ar"/>
              </w:rPr>
              <w:t>湖区市、县（市、区）人民政府应当建立健全对破坏</w:t>
            </w:r>
            <w:r>
              <w:rPr>
                <w:rFonts w:ascii="仿宋_GB2312" w:eastAsia="仿宋_GB2312" w:hAnsi="Calibri" w:cs="仿宋_GB2312" w:hint="eastAsia"/>
                <w:sz w:val="24"/>
                <w:lang w:bidi="ar"/>
              </w:rPr>
              <w:lastRenderedPageBreak/>
              <w:t>洞庭湖生态环境行为的举报制度，对举报查证属实的予以奖励。</w:t>
            </w:r>
          </w:p>
          <w:p w14:paraId="0B2A84C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6.《湖南省实施 &lt;中华人民共和国固体废物污染环境防治法&gt;办法》（2022年修正）</w:t>
            </w:r>
          </w:p>
          <w:p w14:paraId="79344C9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第七条</w:t>
            </w:r>
            <w:r>
              <w:rPr>
                <w:rFonts w:ascii="Calibri" w:eastAsia="仿宋_GB2312" w:hAnsi="Calibri" w:cs="Calibri"/>
                <w:sz w:val="24"/>
                <w:lang w:bidi="ar"/>
              </w:rPr>
              <w:t> </w:t>
            </w:r>
            <w:r>
              <w:rPr>
                <w:rFonts w:ascii="仿宋_GB2312" w:eastAsia="仿宋_GB2312" w:hAnsi="Calibri" w:cs="仿宋_GB2312" w:hint="eastAsia"/>
                <w:sz w:val="24"/>
                <w:lang w:bidi="ar"/>
              </w:rPr>
              <w:t>鼓励公民、法人和其他组织依法对固体废物污染环境的违法行为进行举报。生态环境主管部门和其他有关部门应当对举报的问题及时调查处理，并将处理结果告知举报人；对查处固体废物污染环境重大违法行为提供主要线索或者证据的举报人，应当给予奖励。</w:t>
            </w:r>
          </w:p>
        </w:tc>
        <w:tc>
          <w:tcPr>
            <w:tcW w:w="438" w:type="pct"/>
            <w:tcBorders>
              <w:top w:val="single" w:sz="4" w:space="0" w:color="auto"/>
              <w:left w:val="single" w:sz="4" w:space="0" w:color="auto"/>
              <w:bottom w:val="single" w:sz="4" w:space="0" w:color="auto"/>
              <w:right w:val="single" w:sz="4" w:space="0" w:color="auto"/>
            </w:tcBorders>
            <w:vAlign w:val="center"/>
          </w:tcPr>
          <w:p w14:paraId="666AFA38" w14:textId="77777777" w:rsidR="007B2DBA" w:rsidRDefault="007B2DBA">
            <w:pPr>
              <w:spacing w:after="0" w:line="320" w:lineRule="exact"/>
              <w:rPr>
                <w:rFonts w:ascii="黑体" w:eastAsia="黑体" w:hAnsi="宋体" w:cs="黑体" w:hint="eastAsia"/>
                <w:sz w:val="24"/>
              </w:rPr>
            </w:pPr>
          </w:p>
        </w:tc>
      </w:tr>
      <w:tr w:rsidR="007B2DBA" w14:paraId="18838743" w14:textId="77777777">
        <w:tc>
          <w:tcPr>
            <w:tcW w:w="195" w:type="pct"/>
            <w:tcBorders>
              <w:top w:val="single" w:sz="4" w:space="0" w:color="auto"/>
              <w:left w:val="single" w:sz="4" w:space="0" w:color="auto"/>
              <w:bottom w:val="single" w:sz="4" w:space="0" w:color="auto"/>
              <w:right w:val="single" w:sz="4" w:space="0" w:color="auto"/>
            </w:tcBorders>
            <w:vAlign w:val="center"/>
          </w:tcPr>
          <w:p w14:paraId="07F67A0E"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15B519E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对放射性同位素与射线装置管理的豁免出具证明文件的行政确认</w:t>
            </w:r>
          </w:p>
        </w:tc>
        <w:tc>
          <w:tcPr>
            <w:tcW w:w="442" w:type="pct"/>
            <w:tcBorders>
              <w:top w:val="single" w:sz="4" w:space="0" w:color="auto"/>
              <w:left w:val="single" w:sz="4" w:space="0" w:color="auto"/>
              <w:bottom w:val="single" w:sz="4" w:space="0" w:color="auto"/>
              <w:right w:val="single" w:sz="4" w:space="0" w:color="auto"/>
            </w:tcBorders>
            <w:vAlign w:val="center"/>
          </w:tcPr>
          <w:p w14:paraId="5FB01400"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行政确认</w:t>
            </w:r>
          </w:p>
        </w:tc>
        <w:tc>
          <w:tcPr>
            <w:tcW w:w="577" w:type="pct"/>
            <w:tcBorders>
              <w:top w:val="single" w:sz="4" w:space="0" w:color="auto"/>
              <w:left w:val="single" w:sz="4" w:space="0" w:color="auto"/>
              <w:bottom w:val="single" w:sz="4" w:space="0" w:color="auto"/>
              <w:right w:val="single" w:sz="4" w:space="0" w:color="auto"/>
            </w:tcBorders>
            <w:vAlign w:val="center"/>
          </w:tcPr>
          <w:p w14:paraId="00FC36B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66CBE7D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vAlign w:val="center"/>
          </w:tcPr>
          <w:p w14:paraId="378A096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1.《放射性同位素与射线装置安全许可管理办法》 （2021年修正）</w:t>
            </w:r>
          </w:p>
          <w:p w14:paraId="4596D79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第四十六条 省级以上人民政府生态环境主管部门依据《电离辐射防护与辐射源安全基本标准》（GB18871－2002）及国家有关规定负责对放射性同位素与射线装置管理的豁免出具证明文件。</w:t>
            </w:r>
          </w:p>
        </w:tc>
        <w:tc>
          <w:tcPr>
            <w:tcW w:w="438" w:type="pct"/>
            <w:tcBorders>
              <w:top w:val="single" w:sz="4" w:space="0" w:color="auto"/>
              <w:left w:val="single" w:sz="4" w:space="0" w:color="auto"/>
              <w:bottom w:val="single" w:sz="4" w:space="0" w:color="auto"/>
              <w:right w:val="single" w:sz="4" w:space="0" w:color="auto"/>
            </w:tcBorders>
            <w:vAlign w:val="center"/>
          </w:tcPr>
          <w:p w14:paraId="46D946F2" w14:textId="77777777" w:rsidR="007B2DBA" w:rsidRDefault="007B2DBA">
            <w:pPr>
              <w:spacing w:after="0" w:line="320" w:lineRule="exact"/>
              <w:rPr>
                <w:rFonts w:ascii="黑体" w:eastAsia="黑体" w:hAnsi="宋体" w:cs="黑体" w:hint="eastAsia"/>
                <w:sz w:val="24"/>
              </w:rPr>
            </w:pPr>
          </w:p>
        </w:tc>
      </w:tr>
      <w:tr w:rsidR="007B2DBA" w14:paraId="729078B7" w14:textId="77777777">
        <w:tc>
          <w:tcPr>
            <w:tcW w:w="195" w:type="pct"/>
            <w:tcBorders>
              <w:top w:val="single" w:sz="4" w:space="0" w:color="auto"/>
              <w:left w:val="single" w:sz="4" w:space="0" w:color="auto"/>
              <w:bottom w:val="single" w:sz="4" w:space="0" w:color="auto"/>
              <w:right w:val="single" w:sz="4" w:space="0" w:color="auto"/>
            </w:tcBorders>
            <w:vAlign w:val="center"/>
          </w:tcPr>
          <w:p w14:paraId="08E8C48C"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vAlign w:val="center"/>
          </w:tcPr>
          <w:p w14:paraId="64C8F2F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对在噪声敏感建筑物集中区域，夜间因特殊需要必须连续施工作业的，出具证明文件的行政确认（除房屋</w:t>
            </w:r>
            <w:r>
              <w:rPr>
                <w:rFonts w:ascii="仿宋_GB2312" w:eastAsia="仿宋_GB2312" w:hAnsi="Calibri" w:cs="仿宋_GB2312" w:hint="eastAsia"/>
                <w:sz w:val="24"/>
                <w:lang w:bidi="ar"/>
              </w:rPr>
              <w:lastRenderedPageBreak/>
              <w:t>建筑和市政工程、水利建设外等其他领域，县级以上人民政府未指定部门）</w:t>
            </w:r>
          </w:p>
        </w:tc>
        <w:tc>
          <w:tcPr>
            <w:tcW w:w="442" w:type="pct"/>
            <w:vAlign w:val="center"/>
          </w:tcPr>
          <w:p w14:paraId="0C1DF235"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行政确认</w:t>
            </w:r>
          </w:p>
        </w:tc>
        <w:tc>
          <w:tcPr>
            <w:tcW w:w="577" w:type="pct"/>
            <w:vAlign w:val="center"/>
          </w:tcPr>
          <w:p w14:paraId="73E1941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vAlign w:val="center"/>
          </w:tcPr>
          <w:p w14:paraId="2FFC644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省生态环境厅大气环境与应对气候变化处；各市（州）生态环境局及分局承担</w:t>
            </w:r>
            <w:r>
              <w:rPr>
                <w:rFonts w:ascii="仿宋_GB2312" w:eastAsia="仿宋_GB2312" w:hAnsi="Calibri" w:cs="仿宋_GB2312" w:hint="eastAsia"/>
                <w:sz w:val="24"/>
                <w:lang w:bidi="ar"/>
              </w:rPr>
              <w:lastRenderedPageBreak/>
              <w:t>相应职责的机构</w:t>
            </w:r>
          </w:p>
        </w:tc>
        <w:tc>
          <w:tcPr>
            <w:tcW w:w="2438" w:type="pct"/>
            <w:vAlign w:val="center"/>
          </w:tcPr>
          <w:p w14:paraId="00A074F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《湖南省噪声污染防治若干规定》（2026年1月1日施行）</w:t>
            </w:r>
            <w:r>
              <w:rPr>
                <w:rFonts w:ascii="仿宋_GB2312" w:eastAsia="仿宋_GB2312" w:hAnsi="Calibri" w:cs="仿宋_GB2312" w:hint="eastAsia"/>
                <w:sz w:val="24"/>
                <w:lang w:bidi="ar"/>
              </w:rPr>
              <w:br/>
              <w:t>第十一条 建筑施工场地周围有噪声敏感建筑物的，建筑施工场地边界噪声昼间不得超过70分贝，夜间不得超过55分贝。</w:t>
            </w:r>
            <w:r>
              <w:rPr>
                <w:rFonts w:ascii="仿宋_GB2312" w:eastAsia="仿宋_GB2312" w:hAnsi="Calibri" w:cs="仿宋_GB2312" w:hint="eastAsia"/>
                <w:sz w:val="24"/>
                <w:lang w:bidi="ar"/>
              </w:rPr>
              <w:br/>
              <w:t>在噪声敏感建筑物集中区域，禁止在夜间进行产生噪声的建筑施工作业，但抢修、抢险施工作业，因生产工艺要求或者其他特殊需要必须连续施工作业的除外；因特殊需要必须连续施工作业的，应当取得相关主管部门出具的证明，并在施工现场显著位置公示或者以其他方式公告附近居民：</w:t>
            </w:r>
            <w:r>
              <w:rPr>
                <w:rFonts w:ascii="仿宋_GB2312" w:eastAsia="仿宋_GB2312" w:hAnsi="Calibri" w:cs="仿宋_GB2312" w:hint="eastAsia"/>
                <w:sz w:val="24"/>
                <w:lang w:bidi="ar"/>
              </w:rPr>
              <w:br/>
              <w:t>（一）房屋建筑和市政工程等领域的证明，由县级以上人民政府住房和城乡建设主管部门出具；</w:t>
            </w:r>
            <w:r>
              <w:rPr>
                <w:rFonts w:ascii="仿宋_GB2312" w:eastAsia="仿宋_GB2312" w:hAnsi="Calibri" w:cs="仿宋_GB2312" w:hint="eastAsia"/>
                <w:sz w:val="24"/>
                <w:lang w:bidi="ar"/>
              </w:rPr>
              <w:br/>
              <w:t>（二）水利建设等领域的证明，由县级以上人民政府水行政主管</w:t>
            </w:r>
            <w:r>
              <w:rPr>
                <w:rFonts w:ascii="仿宋_GB2312" w:eastAsia="仿宋_GB2312" w:hAnsi="Calibri" w:cs="仿宋_GB2312" w:hint="eastAsia"/>
                <w:sz w:val="24"/>
                <w:lang w:bidi="ar"/>
              </w:rPr>
              <w:lastRenderedPageBreak/>
              <w:t>部门出具；</w:t>
            </w:r>
            <w:r>
              <w:rPr>
                <w:rFonts w:ascii="仿宋_GB2312" w:eastAsia="仿宋_GB2312" w:hAnsi="Calibri" w:cs="仿宋_GB2312" w:hint="eastAsia"/>
                <w:sz w:val="24"/>
                <w:lang w:bidi="ar"/>
              </w:rPr>
              <w:br/>
              <w:t>（三）其他领域的证明由县级以上人民政府指定的部门出具；未指定的，由生态环境主管部门出具。</w:t>
            </w:r>
          </w:p>
        </w:tc>
        <w:tc>
          <w:tcPr>
            <w:tcW w:w="438" w:type="pct"/>
            <w:tcBorders>
              <w:top w:val="single" w:sz="4" w:space="0" w:color="auto"/>
              <w:left w:val="single" w:sz="4" w:space="0" w:color="auto"/>
              <w:bottom w:val="single" w:sz="4" w:space="0" w:color="auto"/>
              <w:right w:val="single" w:sz="4" w:space="0" w:color="auto"/>
            </w:tcBorders>
            <w:vAlign w:val="center"/>
          </w:tcPr>
          <w:p w14:paraId="26B46B98" w14:textId="77777777" w:rsidR="007B2DBA" w:rsidRDefault="007B2DBA">
            <w:pPr>
              <w:spacing w:after="0" w:line="320" w:lineRule="exact"/>
              <w:rPr>
                <w:rFonts w:ascii="黑体" w:eastAsia="黑体" w:hAnsi="宋体" w:cs="黑体" w:hint="eastAsia"/>
                <w:sz w:val="24"/>
              </w:rPr>
            </w:pPr>
          </w:p>
        </w:tc>
      </w:tr>
      <w:tr w:rsidR="007B2DBA" w14:paraId="14B21DEA" w14:textId="77777777">
        <w:tc>
          <w:tcPr>
            <w:tcW w:w="195" w:type="pct"/>
            <w:tcBorders>
              <w:top w:val="single" w:sz="4" w:space="0" w:color="auto"/>
              <w:left w:val="single" w:sz="4" w:space="0" w:color="auto"/>
              <w:bottom w:val="single" w:sz="4" w:space="0" w:color="auto"/>
              <w:right w:val="single" w:sz="4" w:space="0" w:color="auto"/>
            </w:tcBorders>
            <w:vAlign w:val="center"/>
          </w:tcPr>
          <w:p w14:paraId="2B73E94C"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18C9DE8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对放射性同位素的转出、转入备案</w:t>
            </w:r>
          </w:p>
        </w:tc>
        <w:tc>
          <w:tcPr>
            <w:tcW w:w="442" w:type="pct"/>
            <w:tcBorders>
              <w:top w:val="single" w:sz="4" w:space="0" w:color="auto"/>
              <w:left w:val="single" w:sz="4" w:space="0" w:color="auto"/>
              <w:bottom w:val="single" w:sz="4" w:space="0" w:color="auto"/>
              <w:right w:val="single" w:sz="4" w:space="0" w:color="auto"/>
            </w:tcBorders>
            <w:vAlign w:val="center"/>
          </w:tcPr>
          <w:p w14:paraId="136BAE2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2505BDD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6851354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vAlign w:val="center"/>
          </w:tcPr>
          <w:p w14:paraId="0E76B46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7AF3765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第二十一条 放射性同位素的转出、转入单位应当在转让活动完成之日起20日内，分别向其所在地省、自治区、直辖市人民政府生态环境主管部门备案。</w:t>
            </w:r>
          </w:p>
        </w:tc>
        <w:tc>
          <w:tcPr>
            <w:tcW w:w="438" w:type="pct"/>
            <w:tcBorders>
              <w:top w:val="single" w:sz="4" w:space="0" w:color="auto"/>
              <w:left w:val="single" w:sz="4" w:space="0" w:color="auto"/>
              <w:bottom w:val="single" w:sz="4" w:space="0" w:color="auto"/>
              <w:right w:val="single" w:sz="4" w:space="0" w:color="auto"/>
            </w:tcBorders>
            <w:vAlign w:val="center"/>
          </w:tcPr>
          <w:p w14:paraId="690F8D71" w14:textId="77777777" w:rsidR="007B2DBA" w:rsidRDefault="007B2DBA">
            <w:pPr>
              <w:spacing w:after="0" w:line="320" w:lineRule="exact"/>
              <w:rPr>
                <w:rFonts w:ascii="黑体" w:eastAsia="黑体" w:hAnsi="宋体" w:cs="黑体" w:hint="eastAsia"/>
                <w:sz w:val="24"/>
              </w:rPr>
            </w:pPr>
          </w:p>
        </w:tc>
      </w:tr>
      <w:tr w:rsidR="007B2DBA" w14:paraId="7D946BCE" w14:textId="77777777">
        <w:tc>
          <w:tcPr>
            <w:tcW w:w="195" w:type="pct"/>
            <w:tcBorders>
              <w:top w:val="single" w:sz="4" w:space="0" w:color="auto"/>
              <w:left w:val="single" w:sz="4" w:space="0" w:color="auto"/>
              <w:bottom w:val="single" w:sz="4" w:space="0" w:color="auto"/>
              <w:right w:val="single" w:sz="4" w:space="0" w:color="auto"/>
            </w:tcBorders>
            <w:vAlign w:val="center"/>
          </w:tcPr>
          <w:p w14:paraId="10326923"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78F80FF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对需要将放射性同位素转移到外省、自治区、直辖市使用的备案</w:t>
            </w:r>
          </w:p>
        </w:tc>
        <w:tc>
          <w:tcPr>
            <w:tcW w:w="442" w:type="pct"/>
            <w:tcBorders>
              <w:top w:val="single" w:sz="4" w:space="0" w:color="auto"/>
              <w:left w:val="single" w:sz="4" w:space="0" w:color="auto"/>
              <w:bottom w:val="single" w:sz="4" w:space="0" w:color="auto"/>
              <w:right w:val="single" w:sz="4" w:space="0" w:color="auto"/>
            </w:tcBorders>
            <w:vAlign w:val="center"/>
          </w:tcPr>
          <w:p w14:paraId="5F8A90E3"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61E539F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31EEA3D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vAlign w:val="center"/>
          </w:tcPr>
          <w:p w14:paraId="2B10051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1.《放射性同位素与射线装置安全和防护条例》（2019年修订）</w:t>
            </w:r>
          </w:p>
          <w:p w14:paraId="209EF2C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第二十五条　使用放射性同位素的单位需要将放射性同位素转移到外省、自治区、直辖市使用的，应当持许可证复印件向使用地省、自治区、直辖市人民政府生态环境主管部门备案，并接受当地生态环境主管部门的监督管理。</w:t>
            </w:r>
          </w:p>
          <w:p w14:paraId="0CD3BBF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2.《放射性同位素与射线装置安全许可管理办法》（2021年修正）</w:t>
            </w:r>
          </w:p>
          <w:p w14:paraId="31DDE09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第三十五条 使用放射性同位素的单位需要将放射性同位素转移到外省、自治区、直辖市使用的，应当于活动实施前10日内持许可证复印件向使用地省级生态环境主管部门备案，书面报告移出地省级生态环境主管部门，并接受使用地生态环境主管部门的监督管理。</w:t>
            </w:r>
          </w:p>
        </w:tc>
        <w:tc>
          <w:tcPr>
            <w:tcW w:w="438" w:type="pct"/>
            <w:tcBorders>
              <w:top w:val="single" w:sz="4" w:space="0" w:color="auto"/>
              <w:left w:val="single" w:sz="4" w:space="0" w:color="auto"/>
              <w:bottom w:val="single" w:sz="4" w:space="0" w:color="auto"/>
              <w:right w:val="single" w:sz="4" w:space="0" w:color="auto"/>
            </w:tcBorders>
            <w:vAlign w:val="center"/>
          </w:tcPr>
          <w:p w14:paraId="27FF05F6" w14:textId="77777777" w:rsidR="007B2DBA" w:rsidRDefault="007B2DBA">
            <w:pPr>
              <w:spacing w:after="0" w:line="320" w:lineRule="exact"/>
              <w:rPr>
                <w:rFonts w:ascii="黑体" w:eastAsia="黑体" w:hAnsi="宋体" w:cs="黑体" w:hint="eastAsia"/>
                <w:sz w:val="24"/>
              </w:rPr>
            </w:pPr>
          </w:p>
        </w:tc>
      </w:tr>
      <w:tr w:rsidR="007B2DBA" w14:paraId="44FFC91C" w14:textId="77777777">
        <w:tc>
          <w:tcPr>
            <w:tcW w:w="195" w:type="pct"/>
            <w:tcBorders>
              <w:top w:val="single" w:sz="4" w:space="0" w:color="auto"/>
              <w:left w:val="single" w:sz="4" w:space="0" w:color="auto"/>
              <w:bottom w:val="single" w:sz="4" w:space="0" w:color="auto"/>
              <w:right w:val="single" w:sz="4" w:space="0" w:color="auto"/>
            </w:tcBorders>
            <w:vAlign w:val="center"/>
          </w:tcPr>
          <w:p w14:paraId="41F8BBF1"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7E4EDAF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对持有放</w:t>
            </w:r>
            <w:r>
              <w:rPr>
                <w:rFonts w:ascii="仿宋_GB2312" w:eastAsia="仿宋_GB2312" w:hAnsi="Calibri" w:cs="仿宋_GB2312" w:hint="eastAsia"/>
                <w:sz w:val="24"/>
                <w:lang w:bidi="ar"/>
              </w:rPr>
              <w:lastRenderedPageBreak/>
              <w:t>射源的单位将废旧放射源交回生产单位、返回原出口方或者送交放射性废物集中贮存单位贮存的备案</w:t>
            </w:r>
          </w:p>
        </w:tc>
        <w:tc>
          <w:tcPr>
            <w:tcW w:w="442" w:type="pct"/>
            <w:tcBorders>
              <w:top w:val="single" w:sz="4" w:space="0" w:color="auto"/>
              <w:left w:val="single" w:sz="4" w:space="0" w:color="auto"/>
              <w:bottom w:val="single" w:sz="4" w:space="0" w:color="auto"/>
              <w:right w:val="single" w:sz="4" w:space="0" w:color="auto"/>
            </w:tcBorders>
            <w:vAlign w:val="center"/>
          </w:tcPr>
          <w:p w14:paraId="32346FA9"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其他行政</w:t>
            </w:r>
            <w:r>
              <w:rPr>
                <w:rFonts w:ascii="仿宋_GB2312" w:eastAsia="仿宋_GB2312" w:hAnsi="Calibri" w:cs="仿宋_GB2312" w:hint="eastAsia"/>
                <w:sz w:val="24"/>
                <w:lang w:bidi="ar"/>
              </w:rPr>
              <w:lastRenderedPageBreak/>
              <w:t>权力</w:t>
            </w:r>
          </w:p>
        </w:tc>
        <w:tc>
          <w:tcPr>
            <w:tcW w:w="577" w:type="pct"/>
            <w:tcBorders>
              <w:top w:val="single" w:sz="4" w:space="0" w:color="auto"/>
              <w:left w:val="single" w:sz="4" w:space="0" w:color="auto"/>
              <w:bottom w:val="single" w:sz="4" w:space="0" w:color="auto"/>
              <w:right w:val="single" w:sz="4" w:space="0" w:color="auto"/>
            </w:tcBorders>
            <w:vAlign w:val="center"/>
          </w:tcPr>
          <w:p w14:paraId="20AC662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生态环境主</w:t>
            </w:r>
            <w:r>
              <w:rPr>
                <w:rFonts w:ascii="仿宋_GB2312" w:eastAsia="仿宋_GB2312" w:hAnsi="Calibri" w:cs="仿宋_GB2312" w:hint="eastAsia"/>
                <w:sz w:val="24"/>
                <w:lang w:bidi="ar"/>
              </w:rPr>
              <w:lastRenderedPageBreak/>
              <w:t>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10D7FC7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省生态</w:t>
            </w:r>
            <w:r>
              <w:rPr>
                <w:rFonts w:ascii="仿宋_GB2312" w:eastAsia="仿宋_GB2312" w:hAnsi="Calibri" w:cs="仿宋_GB2312" w:hint="eastAsia"/>
                <w:sz w:val="24"/>
                <w:lang w:bidi="ar"/>
              </w:rPr>
              <w:lastRenderedPageBreak/>
              <w:t>环境厅核与辐射管理处</w:t>
            </w:r>
          </w:p>
        </w:tc>
        <w:tc>
          <w:tcPr>
            <w:tcW w:w="2438" w:type="pct"/>
            <w:tcBorders>
              <w:top w:val="single" w:sz="4" w:space="0" w:color="auto"/>
              <w:left w:val="single" w:sz="4" w:space="0" w:color="auto"/>
              <w:bottom w:val="single" w:sz="4" w:space="0" w:color="auto"/>
              <w:right w:val="single" w:sz="4" w:space="0" w:color="auto"/>
            </w:tcBorders>
            <w:vAlign w:val="center"/>
          </w:tcPr>
          <w:p w14:paraId="48FD960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1.《放射性同位素与射线装置安全和防护条例》（2019年修订）</w:t>
            </w:r>
          </w:p>
          <w:p w14:paraId="4371963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第二十三条　持有放射源的单位将废旧放射源交回生产单位、返回原出口方或者送交放射性废物集中贮存单位贮存的，应当在该活动完成之日起20日内向其所在地省、自治区、直辖市人民政府生态环境主管部门备案。</w:t>
            </w:r>
          </w:p>
        </w:tc>
        <w:tc>
          <w:tcPr>
            <w:tcW w:w="438" w:type="pct"/>
            <w:tcBorders>
              <w:top w:val="single" w:sz="4" w:space="0" w:color="auto"/>
              <w:left w:val="single" w:sz="4" w:space="0" w:color="auto"/>
              <w:bottom w:val="single" w:sz="4" w:space="0" w:color="auto"/>
              <w:right w:val="single" w:sz="4" w:space="0" w:color="auto"/>
            </w:tcBorders>
            <w:vAlign w:val="center"/>
          </w:tcPr>
          <w:p w14:paraId="779C5F45" w14:textId="77777777" w:rsidR="007B2DBA" w:rsidRDefault="007B2DBA">
            <w:pPr>
              <w:spacing w:after="0" w:line="320" w:lineRule="exact"/>
              <w:rPr>
                <w:rFonts w:ascii="黑体" w:eastAsia="黑体" w:hAnsi="宋体" w:cs="黑体" w:hint="eastAsia"/>
                <w:sz w:val="24"/>
              </w:rPr>
            </w:pPr>
          </w:p>
        </w:tc>
      </w:tr>
      <w:tr w:rsidR="007B2DBA" w14:paraId="2B0CBA48" w14:textId="77777777">
        <w:trPr>
          <w:trHeight w:val="4346"/>
        </w:trPr>
        <w:tc>
          <w:tcPr>
            <w:tcW w:w="195" w:type="pct"/>
            <w:tcBorders>
              <w:top w:val="single" w:sz="4" w:space="0" w:color="auto"/>
              <w:left w:val="single" w:sz="4" w:space="0" w:color="auto"/>
              <w:bottom w:val="single" w:sz="4" w:space="0" w:color="auto"/>
              <w:right w:val="single" w:sz="4" w:space="0" w:color="auto"/>
            </w:tcBorders>
            <w:vAlign w:val="center"/>
          </w:tcPr>
          <w:p w14:paraId="23D31881"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745FE4D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对一类放射性物品的运输备案</w:t>
            </w:r>
          </w:p>
        </w:tc>
        <w:tc>
          <w:tcPr>
            <w:tcW w:w="442" w:type="pct"/>
            <w:tcBorders>
              <w:top w:val="single" w:sz="4" w:space="0" w:color="auto"/>
              <w:left w:val="single" w:sz="4" w:space="0" w:color="auto"/>
              <w:bottom w:val="single" w:sz="4" w:space="0" w:color="auto"/>
              <w:right w:val="single" w:sz="4" w:space="0" w:color="auto"/>
            </w:tcBorders>
            <w:vAlign w:val="center"/>
          </w:tcPr>
          <w:p w14:paraId="1DDA7C4C"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61DF3D0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tcBorders>
              <w:top w:val="single" w:sz="4" w:space="0" w:color="auto"/>
              <w:left w:val="single" w:sz="4" w:space="0" w:color="auto"/>
              <w:bottom w:val="single" w:sz="4" w:space="0" w:color="auto"/>
              <w:right w:val="single" w:sz="4" w:space="0" w:color="auto"/>
            </w:tcBorders>
            <w:vAlign w:val="center"/>
          </w:tcPr>
          <w:p w14:paraId="4C3467E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省生态环境厅核与辐射管理处</w:t>
            </w:r>
          </w:p>
        </w:tc>
        <w:tc>
          <w:tcPr>
            <w:tcW w:w="2438" w:type="pct"/>
            <w:tcBorders>
              <w:top w:val="single" w:sz="4" w:space="0" w:color="auto"/>
              <w:left w:val="single" w:sz="4" w:space="0" w:color="auto"/>
              <w:bottom w:val="single" w:sz="4" w:space="0" w:color="auto"/>
              <w:right w:val="single" w:sz="4" w:space="0" w:color="auto"/>
            </w:tcBorders>
            <w:vAlign w:val="center"/>
          </w:tcPr>
          <w:p w14:paraId="1183755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1.《放射性物品运输安全管理条例》（2010年1月1日施行）</w:t>
            </w:r>
          </w:p>
          <w:p w14:paraId="7B38812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第三十七条　一类放射性物品启运前，托运人应当将放射性物品运输的核与辐射安全分析报告批准书、辐射监测报告，报启运地的省、自治区、直辖市人民政府环境保护主管部门备案。　 </w:t>
            </w:r>
          </w:p>
          <w:p w14:paraId="41C0E35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收到备案材料的环境保护主管部门应当及时将有关情况通报放射性物品运输的途经地和抵达地的省、自治区、直辖市人民政府环境保护主管部门。</w:t>
            </w:r>
          </w:p>
          <w:p w14:paraId="1FDE061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2.《放射性物品运输安全监督管理办法》（环境保护部令第38号，2016年5月1日施行）</w:t>
            </w:r>
          </w:p>
          <w:p w14:paraId="239BEAB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第三十二条　一类放射性物品启运前，托运人应当将放射性物品运输的核与辐射安全分析报告批准书、辐射监测报告，报启运地的省、自治区、直辖市环境保护主管部门备案。</w:t>
            </w:r>
          </w:p>
          <w:p w14:paraId="2F87F97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启运地的省、自治区、直辖市环境保护主管部门收到托运人的备案材料后，应当将一类放射性物品运输辐射监测备案表及时通报途经地和抵达地的省、自治区、直辖市环境保护主管部门。</w:t>
            </w:r>
          </w:p>
        </w:tc>
        <w:tc>
          <w:tcPr>
            <w:tcW w:w="438" w:type="pct"/>
            <w:tcBorders>
              <w:top w:val="single" w:sz="4" w:space="0" w:color="auto"/>
              <w:left w:val="single" w:sz="4" w:space="0" w:color="auto"/>
              <w:bottom w:val="single" w:sz="4" w:space="0" w:color="auto"/>
              <w:right w:val="single" w:sz="4" w:space="0" w:color="auto"/>
            </w:tcBorders>
            <w:vAlign w:val="center"/>
          </w:tcPr>
          <w:p w14:paraId="0E7B4B84" w14:textId="77777777" w:rsidR="007B2DBA" w:rsidRDefault="007B2DBA">
            <w:pPr>
              <w:spacing w:after="0" w:line="320" w:lineRule="exact"/>
              <w:rPr>
                <w:rFonts w:ascii="黑体" w:eastAsia="黑体" w:hAnsi="宋体" w:cs="黑体" w:hint="eastAsia"/>
                <w:sz w:val="24"/>
              </w:rPr>
            </w:pPr>
          </w:p>
        </w:tc>
      </w:tr>
      <w:tr w:rsidR="007B2DBA" w14:paraId="4D89136F" w14:textId="77777777">
        <w:trPr>
          <w:trHeight w:val="2184"/>
        </w:trPr>
        <w:tc>
          <w:tcPr>
            <w:tcW w:w="195" w:type="pct"/>
            <w:tcBorders>
              <w:top w:val="single" w:sz="4" w:space="0" w:color="auto"/>
              <w:left w:val="single" w:sz="4" w:space="0" w:color="auto"/>
              <w:bottom w:val="single" w:sz="4" w:space="0" w:color="auto"/>
              <w:right w:val="single" w:sz="4" w:space="0" w:color="auto"/>
            </w:tcBorders>
            <w:vAlign w:val="center"/>
          </w:tcPr>
          <w:p w14:paraId="22531FE5"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69FB4F7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对建设项目环境影响后评价报告的备案</w:t>
            </w:r>
          </w:p>
        </w:tc>
        <w:tc>
          <w:tcPr>
            <w:tcW w:w="442" w:type="pct"/>
            <w:tcBorders>
              <w:top w:val="single" w:sz="4" w:space="0" w:color="auto"/>
              <w:left w:val="single" w:sz="4" w:space="0" w:color="auto"/>
              <w:bottom w:val="single" w:sz="4" w:space="0" w:color="auto"/>
              <w:right w:val="single" w:sz="4" w:space="0" w:color="auto"/>
            </w:tcBorders>
            <w:vAlign w:val="center"/>
          </w:tcPr>
          <w:p w14:paraId="69242F5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2C3915C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504CF0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省生态环境厅环境影响评价与排放管理处；各市（州）生态环境局及分局承担相应职责的机构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44871CA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1.《中华人民共和国环境影响评价法》（2018年修正）</w:t>
            </w:r>
          </w:p>
          <w:p w14:paraId="0E64109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438" w:type="pct"/>
            <w:tcBorders>
              <w:top w:val="single" w:sz="4" w:space="0" w:color="auto"/>
              <w:left w:val="single" w:sz="4" w:space="0" w:color="auto"/>
              <w:bottom w:val="single" w:sz="4" w:space="0" w:color="auto"/>
              <w:right w:val="single" w:sz="4" w:space="0" w:color="auto"/>
            </w:tcBorders>
            <w:vAlign w:val="center"/>
          </w:tcPr>
          <w:p w14:paraId="2FDD0802" w14:textId="77777777" w:rsidR="007B2DBA" w:rsidRDefault="007B2DBA">
            <w:pPr>
              <w:spacing w:after="0" w:line="320" w:lineRule="exact"/>
              <w:rPr>
                <w:rFonts w:ascii="黑体" w:eastAsia="黑体" w:hAnsi="宋体" w:cs="黑体" w:hint="eastAsia"/>
                <w:sz w:val="24"/>
              </w:rPr>
            </w:pPr>
          </w:p>
        </w:tc>
      </w:tr>
      <w:tr w:rsidR="007B2DBA" w14:paraId="2160A5C4" w14:textId="77777777">
        <w:tc>
          <w:tcPr>
            <w:tcW w:w="195" w:type="pct"/>
            <w:tcBorders>
              <w:top w:val="single" w:sz="4" w:space="0" w:color="auto"/>
              <w:left w:val="single" w:sz="4" w:space="0" w:color="auto"/>
              <w:bottom w:val="single" w:sz="4" w:space="0" w:color="auto"/>
              <w:right w:val="single" w:sz="4" w:space="0" w:color="auto"/>
            </w:tcBorders>
            <w:vAlign w:val="center"/>
          </w:tcPr>
          <w:p w14:paraId="1EBB79F2"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1941EC9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对突发环境事件应急预案备案</w:t>
            </w:r>
          </w:p>
        </w:tc>
        <w:tc>
          <w:tcPr>
            <w:tcW w:w="442" w:type="pct"/>
            <w:tcBorders>
              <w:top w:val="single" w:sz="4" w:space="0" w:color="auto"/>
              <w:left w:val="single" w:sz="4" w:space="0" w:color="auto"/>
              <w:bottom w:val="single" w:sz="4" w:space="0" w:color="auto"/>
              <w:right w:val="single" w:sz="4" w:space="0" w:color="auto"/>
            </w:tcBorders>
            <w:vAlign w:val="center"/>
          </w:tcPr>
          <w:p w14:paraId="111F299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738C390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6575EA2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省生态环境厅环境应急与事故调查中心；各市（州）生态环境局及分局承担相应职责的</w:t>
            </w:r>
            <w:r>
              <w:rPr>
                <w:rFonts w:ascii="仿宋_GB2312" w:eastAsia="仿宋_GB2312" w:hAnsi="Calibri" w:cs="仿宋_GB2312" w:hint="eastAsia"/>
                <w:sz w:val="24"/>
                <w:lang w:bidi="ar"/>
              </w:rPr>
              <w:lastRenderedPageBreak/>
              <w:t>机构</w:t>
            </w:r>
          </w:p>
        </w:tc>
        <w:tc>
          <w:tcPr>
            <w:tcW w:w="2438" w:type="pct"/>
            <w:tcBorders>
              <w:top w:val="single" w:sz="4" w:space="0" w:color="auto"/>
              <w:left w:val="single" w:sz="4" w:space="0" w:color="auto"/>
              <w:bottom w:val="single" w:sz="4" w:space="0" w:color="auto"/>
              <w:right w:val="single" w:sz="4" w:space="0" w:color="auto"/>
            </w:tcBorders>
            <w:vAlign w:val="center"/>
          </w:tcPr>
          <w:p w14:paraId="77A50E8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1.《中华人民共和国环境保护法》（2014年修订）</w:t>
            </w:r>
          </w:p>
          <w:p w14:paraId="122AE62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第四十七条</w:t>
            </w:r>
            <w:r>
              <w:rPr>
                <w:rFonts w:ascii="Calibri" w:eastAsia="仿宋_GB2312" w:hAnsi="Calibri" w:cs="Calibri"/>
                <w:sz w:val="24"/>
                <w:lang w:bidi="ar"/>
              </w:rPr>
              <w:t> </w:t>
            </w:r>
            <w:r>
              <w:rPr>
                <w:rFonts w:ascii="仿宋_GB2312" w:eastAsia="仿宋_GB2312" w:hAnsi="Calibri" w:cs="仿宋_GB2312" w:hint="eastAsia"/>
                <w:sz w:val="24"/>
                <w:lang w:bidi="ar"/>
              </w:rPr>
              <w:t>各级人民政府及其有关部门和企业事业单位，应当依照《中华人民共和国突发事件应对法》的规定，做好突发环境事件的风险控制、应急准备、应急处置和事后恢复等工作。</w:t>
            </w:r>
          </w:p>
          <w:p w14:paraId="12CD088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县级以上人民政府应当建立环境污染公共监测预警机制，组织制定预警方案；环境受到污染，可能影响公众健康和环境安全时，依法及时公布预警信息，启动应急措施。</w:t>
            </w:r>
          </w:p>
          <w:p w14:paraId="5ECC845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14:paraId="66FD2BD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突发环境事件应急处置工作结束后，有关人民政府应当立即组织评估事件造成的环境影响和损失，并及时将评估结果向社会公布。</w:t>
            </w:r>
          </w:p>
        </w:tc>
        <w:tc>
          <w:tcPr>
            <w:tcW w:w="438" w:type="pct"/>
            <w:tcBorders>
              <w:top w:val="single" w:sz="4" w:space="0" w:color="auto"/>
              <w:left w:val="single" w:sz="4" w:space="0" w:color="auto"/>
              <w:bottom w:val="single" w:sz="4" w:space="0" w:color="auto"/>
              <w:right w:val="single" w:sz="4" w:space="0" w:color="auto"/>
            </w:tcBorders>
            <w:vAlign w:val="center"/>
          </w:tcPr>
          <w:p w14:paraId="19886A3F" w14:textId="77777777" w:rsidR="007B2DBA" w:rsidRDefault="007B2DBA">
            <w:pPr>
              <w:spacing w:after="0" w:line="320" w:lineRule="exact"/>
              <w:rPr>
                <w:rFonts w:ascii="黑体" w:eastAsia="黑体" w:hAnsi="宋体" w:cs="黑体" w:hint="eastAsia"/>
                <w:sz w:val="24"/>
              </w:rPr>
            </w:pPr>
          </w:p>
        </w:tc>
      </w:tr>
      <w:tr w:rsidR="007B2DBA" w14:paraId="7FF81BDA" w14:textId="77777777">
        <w:trPr>
          <w:trHeight w:val="5102"/>
        </w:trPr>
        <w:tc>
          <w:tcPr>
            <w:tcW w:w="195" w:type="pct"/>
            <w:tcBorders>
              <w:top w:val="single" w:sz="4" w:space="0" w:color="auto"/>
              <w:left w:val="single" w:sz="4" w:space="0" w:color="auto"/>
              <w:bottom w:val="single" w:sz="4" w:space="0" w:color="auto"/>
              <w:right w:val="single" w:sz="4" w:space="0" w:color="auto"/>
            </w:tcBorders>
            <w:vAlign w:val="center"/>
          </w:tcPr>
          <w:p w14:paraId="13C4107F"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63B985C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对强制性清洁生产（双超、双有企业）企业的审核</w:t>
            </w:r>
          </w:p>
        </w:tc>
        <w:tc>
          <w:tcPr>
            <w:tcW w:w="442" w:type="pct"/>
            <w:tcBorders>
              <w:top w:val="single" w:sz="4" w:space="0" w:color="auto"/>
              <w:left w:val="single" w:sz="4" w:space="0" w:color="auto"/>
              <w:bottom w:val="single" w:sz="4" w:space="0" w:color="auto"/>
              <w:right w:val="single" w:sz="4" w:space="0" w:color="auto"/>
            </w:tcBorders>
            <w:vAlign w:val="center"/>
          </w:tcPr>
          <w:p w14:paraId="5F4DA1CB"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4044D0A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2B062DD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省生态环境厅科技与财务处；各市（州）生态环境局及分局承担相应职责的机构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2719D61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1.《中华人民共和国清洁生产促进法》（2012年修订）</w:t>
            </w:r>
          </w:p>
          <w:p w14:paraId="25371EA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第二十七条</w:t>
            </w:r>
            <w:r>
              <w:rPr>
                <w:rFonts w:ascii="Calibri" w:eastAsia="仿宋_GB2312" w:hAnsi="Calibri" w:cs="Calibri"/>
                <w:sz w:val="24"/>
                <w:lang w:bidi="ar"/>
              </w:rPr>
              <w:t> </w:t>
            </w:r>
            <w:r>
              <w:rPr>
                <w:rFonts w:ascii="仿宋_GB2312" w:eastAsia="仿宋_GB2312" w:hAnsi="Calibri" w:cs="仿宋_GB2312" w:hint="eastAsia"/>
                <w:sz w:val="24"/>
                <w:lang w:bidi="ar"/>
              </w:rPr>
              <w:t>企业应当对生产和服务过程中的资源消耗以及废物的产生情况进行监测，并根据需要对生产和服务实施清洁生产审核。</w:t>
            </w:r>
          </w:p>
          <w:p w14:paraId="4E9FAE8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有下列情形之一的企业，应当实施强制性清洁生产审核：</w:t>
            </w:r>
          </w:p>
          <w:p w14:paraId="5EF76448"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（一）污染物排放超过国家或者地方规定的排放标准，或者虽未超过国家或者地方规定的排放标准，但超过重点污染物排放总量控制指标的；</w:t>
            </w:r>
          </w:p>
          <w:p w14:paraId="53CF05E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（二）超过单位产品能源消耗限额标准构成高耗能的；</w:t>
            </w:r>
          </w:p>
          <w:p w14:paraId="48236B4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（三）使用有毒、有害原料进行生产或者在生产中排放有毒、有害物质的。</w:t>
            </w:r>
          </w:p>
          <w:p w14:paraId="11D676C1"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污染物排放超过国家或者地方规定的排放标准的企业，应当按照环境保护相关法律的规定治理。</w:t>
            </w:r>
          </w:p>
          <w:p w14:paraId="6B96914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实施强制性清洁生产审核的企业，应当将审核结果向所在地县级以上地方人民政府负责清洁生产综合协调的部门、环境保护部门报告，并在本地区主要媒体上公布，接受公众监督，但涉及商业秘密的除外。</w:t>
            </w:r>
          </w:p>
          <w:p w14:paraId="0A50D98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AB56CC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实施清洁生产审核的具体办法，由国务院清洁生产综合协调部门、环境保护部门会同国务院有关部门制定。</w:t>
            </w:r>
          </w:p>
          <w:p w14:paraId="7D19ECB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lastRenderedPageBreak/>
              <w:t>2.《清洁生产审核办法》（国家发展和改革委员会、环境保护部令第38号，2016年7月1日施行）</w:t>
            </w:r>
          </w:p>
          <w:p w14:paraId="669C43E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第九条</w:t>
            </w:r>
            <w:r>
              <w:rPr>
                <w:rFonts w:ascii="Calibri" w:eastAsia="仿宋_GB2312" w:hAnsi="Calibri" w:cs="Calibri"/>
                <w:sz w:val="24"/>
                <w:lang w:bidi="ar"/>
              </w:rPr>
              <w:t> </w:t>
            </w:r>
            <w:r>
              <w:rPr>
                <w:rFonts w:ascii="仿宋_GB2312" w:eastAsia="仿宋_GB2312" w:hAnsi="Calibri" w:cs="仿宋_GB2312" w:hint="eastAsia"/>
                <w:sz w:val="24"/>
                <w:lang w:bidi="ar"/>
              </w:rPr>
              <w:t>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p>
        </w:tc>
        <w:tc>
          <w:tcPr>
            <w:tcW w:w="438" w:type="pct"/>
            <w:tcBorders>
              <w:top w:val="single" w:sz="4" w:space="0" w:color="auto"/>
              <w:left w:val="single" w:sz="4" w:space="0" w:color="auto"/>
              <w:bottom w:val="single" w:sz="4" w:space="0" w:color="auto"/>
              <w:right w:val="single" w:sz="4" w:space="0" w:color="auto"/>
            </w:tcBorders>
            <w:vAlign w:val="center"/>
          </w:tcPr>
          <w:p w14:paraId="13E62A79" w14:textId="77777777" w:rsidR="007B2DBA" w:rsidRDefault="007B2DBA">
            <w:pPr>
              <w:spacing w:after="0" w:line="320" w:lineRule="exact"/>
              <w:rPr>
                <w:rFonts w:ascii="黑体" w:eastAsia="黑体" w:hAnsi="宋体" w:cs="黑体" w:hint="eastAsia"/>
                <w:sz w:val="24"/>
              </w:rPr>
            </w:pPr>
          </w:p>
        </w:tc>
      </w:tr>
      <w:tr w:rsidR="007B2DBA" w14:paraId="64CF2DAE" w14:textId="77777777">
        <w:tc>
          <w:tcPr>
            <w:tcW w:w="195" w:type="pct"/>
            <w:tcBorders>
              <w:top w:val="single" w:sz="4" w:space="0" w:color="auto"/>
              <w:left w:val="single" w:sz="4" w:space="0" w:color="auto"/>
              <w:bottom w:val="single" w:sz="4" w:space="0" w:color="auto"/>
              <w:right w:val="single" w:sz="4" w:space="0" w:color="auto"/>
            </w:tcBorders>
            <w:vAlign w:val="center"/>
          </w:tcPr>
          <w:p w14:paraId="6C51675D"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09F74DA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对环境污染损害赔偿的行政调解</w:t>
            </w:r>
          </w:p>
        </w:tc>
        <w:tc>
          <w:tcPr>
            <w:tcW w:w="442" w:type="pct"/>
            <w:tcBorders>
              <w:top w:val="single" w:sz="4" w:space="0" w:color="auto"/>
              <w:left w:val="single" w:sz="4" w:space="0" w:color="auto"/>
              <w:bottom w:val="single" w:sz="4" w:space="0" w:color="auto"/>
              <w:right w:val="single" w:sz="4" w:space="0" w:color="auto"/>
            </w:tcBorders>
            <w:vAlign w:val="center"/>
          </w:tcPr>
          <w:p w14:paraId="6F6AC4AD"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6E0805D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44D5505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省生态环境厅法规与标准处；各市（州）生态环境局及分局承担相应职</w:t>
            </w:r>
            <w:r>
              <w:rPr>
                <w:rFonts w:ascii="仿宋_GB2312" w:eastAsia="仿宋_GB2312" w:hAnsi="Calibri" w:cs="仿宋_GB2312" w:hint="eastAsia"/>
                <w:sz w:val="24"/>
                <w:lang w:bidi="ar"/>
              </w:rPr>
              <w:lastRenderedPageBreak/>
              <w:t>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4677F2D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1.《中华人民共和国噪声污染防治法》（2022年6月5日施行）</w:t>
            </w:r>
          </w:p>
          <w:p w14:paraId="02AC2F20"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第八十六条 受到噪声侵害的单位和个人，有权要求侵权人依法承担民事责任。</w:t>
            </w:r>
          </w:p>
          <w:p w14:paraId="22988C4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对赔偿责任和赔偿金额纠纷，可以根据当事人的请求，由相应的负有噪声污染防治监督管理职责的部门、人民调解委员会调解处理。</w:t>
            </w:r>
          </w:p>
          <w:p w14:paraId="51498B3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国家鼓励排放噪声的单位、个人和公共场所管理者与受到噪声侵害的单位和个人友好协商，通过调整生产经营时间、施工作业时间，采取减少振动、降低噪声措施，支付补偿金、异地安置等方式，妥善解决噪声纠纷。</w:t>
            </w:r>
          </w:p>
          <w:p w14:paraId="0D6E48D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2.《中华人民共和国土壤污染防治法》（2019年1月1日施行）</w:t>
            </w:r>
          </w:p>
          <w:p w14:paraId="5AEC6E96"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第九十六条 污染土壤造成他人人身或者财产损害的，应当依法承担侵权责任。 </w:t>
            </w:r>
          </w:p>
          <w:p w14:paraId="3B5B699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 xml:space="preserve">土壤污染责任人无法认定，土地使用权人未依照本法规定履行土壤污染风险管控和修复义务，造成他人人身或者财产损害的，应当依法承担侵权责任。 </w:t>
            </w:r>
          </w:p>
          <w:p w14:paraId="3CEE1A9F"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土壤污染引起的民事纠纷，当事人可以向地方人民政府生态环境等主管部门申请调解处理，也可以向人民法院提起诉讼。</w:t>
            </w:r>
          </w:p>
          <w:p w14:paraId="1580270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3.《中华人民共和国水污染防治法》（2017年修正）</w:t>
            </w:r>
          </w:p>
          <w:p w14:paraId="7065BBD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438" w:type="pct"/>
            <w:tcBorders>
              <w:top w:val="single" w:sz="4" w:space="0" w:color="auto"/>
              <w:left w:val="single" w:sz="4" w:space="0" w:color="auto"/>
              <w:bottom w:val="single" w:sz="4" w:space="0" w:color="auto"/>
              <w:right w:val="single" w:sz="4" w:space="0" w:color="auto"/>
            </w:tcBorders>
            <w:vAlign w:val="center"/>
          </w:tcPr>
          <w:p w14:paraId="09E301F8" w14:textId="77777777" w:rsidR="007B2DBA" w:rsidRDefault="007B2DBA">
            <w:pPr>
              <w:spacing w:after="0" w:line="320" w:lineRule="exact"/>
              <w:rPr>
                <w:rFonts w:ascii="黑体" w:eastAsia="黑体" w:hAnsi="宋体" w:cs="黑体" w:hint="eastAsia"/>
                <w:sz w:val="24"/>
              </w:rPr>
            </w:pPr>
          </w:p>
        </w:tc>
      </w:tr>
      <w:tr w:rsidR="007B2DBA" w14:paraId="1612C12C" w14:textId="77777777">
        <w:tc>
          <w:tcPr>
            <w:tcW w:w="195" w:type="pct"/>
            <w:tcBorders>
              <w:top w:val="single" w:sz="4" w:space="0" w:color="auto"/>
              <w:left w:val="single" w:sz="4" w:space="0" w:color="auto"/>
              <w:bottom w:val="single" w:sz="4" w:space="0" w:color="auto"/>
              <w:right w:val="single" w:sz="4" w:space="0" w:color="auto"/>
            </w:tcBorders>
            <w:vAlign w:val="center"/>
          </w:tcPr>
          <w:p w14:paraId="7B185AF4"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70662E4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对依申请公开政府环境信息的公开 </w:t>
            </w:r>
          </w:p>
        </w:tc>
        <w:tc>
          <w:tcPr>
            <w:tcW w:w="442" w:type="pct"/>
            <w:tcBorders>
              <w:top w:val="single" w:sz="4" w:space="0" w:color="auto"/>
              <w:left w:val="single" w:sz="4" w:space="0" w:color="auto"/>
              <w:bottom w:val="single" w:sz="4" w:space="0" w:color="auto"/>
              <w:right w:val="single" w:sz="4" w:space="0" w:color="auto"/>
            </w:tcBorders>
            <w:vAlign w:val="center"/>
          </w:tcPr>
          <w:p w14:paraId="1B0B8DA7" w14:textId="77777777" w:rsidR="007B2DBA" w:rsidRDefault="00000000">
            <w:pPr>
              <w:spacing w:after="0" w:line="320" w:lineRule="exact"/>
              <w:jc w:val="center"/>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25460A60"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0B08BC0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省生态环境厅办公室；各市（州）生态环境局及分局承担相应职责的机构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69220007"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1.《中华人民共和国环境保护法》（2014年修订）</w:t>
            </w:r>
          </w:p>
          <w:p w14:paraId="5868022E"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第五十三条</w:t>
            </w:r>
            <w:r>
              <w:rPr>
                <w:rFonts w:ascii="Calibri" w:eastAsia="仿宋_GB2312" w:hAnsi="Calibri" w:cs="Calibri"/>
                <w:sz w:val="24"/>
                <w:lang w:bidi="ar"/>
              </w:rPr>
              <w:t> </w:t>
            </w:r>
            <w:r>
              <w:rPr>
                <w:rFonts w:ascii="仿宋_GB2312" w:eastAsia="仿宋_GB2312" w:hAnsi="Calibri" w:cs="仿宋_GB2312" w:hint="eastAsia"/>
                <w:sz w:val="24"/>
                <w:lang w:bidi="ar"/>
              </w:rPr>
              <w:t>公民、法人和其他组织依法享有获取环境信息、参与和监督环境保护的权利。</w:t>
            </w:r>
          </w:p>
          <w:p w14:paraId="29287F4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各级人民政府环境保护主管部门和其他负有环境保护监督管理职责的部门，应当依法公开环境信息、完善公众参与程序，为公民、法人和其他组织参与和监督环境保护提供便利。</w:t>
            </w:r>
          </w:p>
          <w:p w14:paraId="11A83F42"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2.《中华人民共和国政府信息公开条例》（2019年修订）</w:t>
            </w:r>
          </w:p>
          <w:p w14:paraId="7E8F86BD"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6330F09A"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第二十九条 公民、法人或者其他组织申请获取政府信息的，应</w:t>
            </w:r>
            <w:r>
              <w:rPr>
                <w:rFonts w:ascii="仿宋_GB2312" w:eastAsia="仿宋_GB2312" w:hAnsi="Calibri" w:cs="仿宋_GB2312" w:hint="eastAsia"/>
                <w:sz w:val="24"/>
                <w:lang w:bidi="ar"/>
              </w:rPr>
              <w:lastRenderedPageBreak/>
              <w:t>当向行政机关的政府信息公开工作机构提出，并采用包括信件、数据电文在内的书面形式；采用书面形式确有困难的，申请人可以口头提出，由受理该申请的政府信息公开工作机构代为填写政府信息公开申请。</w:t>
            </w:r>
          </w:p>
          <w:p w14:paraId="678B2C2B"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政府信息公开申请应当包括下列内容：</w:t>
            </w:r>
          </w:p>
          <w:p w14:paraId="612A60DC"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（一）申请人的姓名或者名称、身份证明、联系方式；</w:t>
            </w:r>
          </w:p>
          <w:p w14:paraId="31D2BFB3"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（二）申请公开的政府信息的名称、文号或者便于行政机关查询的其他特征性描述；</w:t>
            </w:r>
          </w:p>
          <w:p w14:paraId="7D10FF74"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（三）申请公开的政府信息的形式要求，包括获取信息的方式、途径。</w:t>
            </w:r>
          </w:p>
          <w:p w14:paraId="102505A5" w14:textId="77777777" w:rsidR="007B2DBA" w:rsidRDefault="00000000">
            <w:pPr>
              <w:spacing w:after="0" w:line="320" w:lineRule="exact"/>
              <w:rPr>
                <w:rFonts w:ascii="仿宋_GB2312" w:eastAsia="仿宋_GB2312" w:hAnsi="Calibri" w:cs="仿宋_GB2312"/>
                <w:sz w:val="24"/>
              </w:rPr>
            </w:pPr>
            <w:r>
              <w:rPr>
                <w:rFonts w:ascii="仿宋_GB2312" w:eastAsia="仿宋_GB2312" w:hAnsi="Calibri" w:cs="仿宋_GB2312" w:hint="eastAsia"/>
                <w:sz w:val="24"/>
                <w:lang w:bidi="ar"/>
              </w:rPr>
              <w:t>3.《湖南省行政程序规定》（湖南省人民政府令第222号，2022年修订）</w:t>
            </w:r>
          </w:p>
          <w:p w14:paraId="7756523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第一百四十八条</w:t>
            </w:r>
            <w:r>
              <w:rPr>
                <w:rFonts w:ascii="Calibri" w:eastAsia="仿宋_GB2312" w:hAnsi="Calibri" w:cs="Calibri"/>
                <w:sz w:val="24"/>
                <w:lang w:bidi="ar"/>
              </w:rPr>
              <w:t> </w:t>
            </w:r>
            <w:r>
              <w:rPr>
                <w:rFonts w:ascii="仿宋_GB2312" w:eastAsia="仿宋_GB2312" w:hAnsi="Calibri" w:cs="仿宋_GB2312" w:hint="eastAsia"/>
                <w:sz w:val="24"/>
                <w:lang w:bidi="ar"/>
              </w:rPr>
              <w:t>除行政机关主动公开的政府信息外，公民、法人或者其他组织可以根据自身生产、生活、科研等特殊需要，向行政机关申请获取相关政府信息。行政机关收到政府信息公开申请后应当依法作出答复。</w:t>
            </w:r>
          </w:p>
        </w:tc>
        <w:tc>
          <w:tcPr>
            <w:tcW w:w="438" w:type="pct"/>
            <w:tcBorders>
              <w:top w:val="single" w:sz="4" w:space="0" w:color="auto"/>
              <w:left w:val="single" w:sz="4" w:space="0" w:color="auto"/>
              <w:bottom w:val="single" w:sz="4" w:space="0" w:color="auto"/>
              <w:right w:val="single" w:sz="4" w:space="0" w:color="auto"/>
            </w:tcBorders>
            <w:vAlign w:val="center"/>
          </w:tcPr>
          <w:p w14:paraId="459C3E67" w14:textId="77777777" w:rsidR="007B2DBA" w:rsidRDefault="007B2DBA">
            <w:pPr>
              <w:spacing w:after="0" w:line="320" w:lineRule="exact"/>
              <w:rPr>
                <w:rFonts w:ascii="黑体" w:eastAsia="黑体" w:hAnsi="宋体" w:cs="黑体" w:hint="eastAsia"/>
                <w:sz w:val="24"/>
              </w:rPr>
            </w:pPr>
          </w:p>
        </w:tc>
      </w:tr>
      <w:tr w:rsidR="007B2DBA" w14:paraId="6F40226B" w14:textId="77777777">
        <w:tc>
          <w:tcPr>
            <w:tcW w:w="195" w:type="pct"/>
            <w:tcBorders>
              <w:top w:val="single" w:sz="4" w:space="0" w:color="auto"/>
              <w:left w:val="single" w:sz="4" w:space="0" w:color="auto"/>
              <w:bottom w:val="single" w:sz="4" w:space="0" w:color="auto"/>
              <w:right w:val="single" w:sz="4" w:space="0" w:color="auto"/>
            </w:tcBorders>
            <w:vAlign w:val="center"/>
          </w:tcPr>
          <w:p w14:paraId="688980F6"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tcBorders>
              <w:top w:val="single" w:sz="4" w:space="0" w:color="auto"/>
              <w:left w:val="single" w:sz="4" w:space="0" w:color="auto"/>
              <w:bottom w:val="single" w:sz="4" w:space="0" w:color="auto"/>
              <w:right w:val="single" w:sz="4" w:space="0" w:color="auto"/>
            </w:tcBorders>
            <w:vAlign w:val="center"/>
          </w:tcPr>
          <w:p w14:paraId="7E253E3F"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对危险废物管理计划的备案</w:t>
            </w:r>
          </w:p>
        </w:tc>
        <w:tc>
          <w:tcPr>
            <w:tcW w:w="442" w:type="pct"/>
            <w:tcBorders>
              <w:top w:val="single" w:sz="4" w:space="0" w:color="auto"/>
              <w:left w:val="single" w:sz="4" w:space="0" w:color="auto"/>
              <w:bottom w:val="single" w:sz="4" w:space="0" w:color="auto"/>
              <w:right w:val="single" w:sz="4" w:space="0" w:color="auto"/>
            </w:tcBorders>
            <w:vAlign w:val="center"/>
          </w:tcPr>
          <w:p w14:paraId="75D1F1C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tcBorders>
              <w:top w:val="single" w:sz="4" w:space="0" w:color="auto"/>
              <w:left w:val="single" w:sz="4" w:space="0" w:color="auto"/>
              <w:bottom w:val="single" w:sz="4" w:space="0" w:color="auto"/>
              <w:right w:val="single" w:sz="4" w:space="0" w:color="auto"/>
            </w:tcBorders>
            <w:vAlign w:val="center"/>
          </w:tcPr>
          <w:p w14:paraId="1234E83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tcBorders>
              <w:top w:val="single" w:sz="4" w:space="0" w:color="auto"/>
              <w:left w:val="single" w:sz="4" w:space="0" w:color="auto"/>
              <w:bottom w:val="single" w:sz="4" w:space="0" w:color="auto"/>
              <w:right w:val="single" w:sz="4" w:space="0" w:color="auto"/>
            </w:tcBorders>
            <w:vAlign w:val="center"/>
          </w:tcPr>
          <w:p w14:paraId="12BD2AC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省生态环境厅固体废物与化学品处；各市（州）生态环境局及分局承担</w:t>
            </w:r>
            <w:r>
              <w:rPr>
                <w:rFonts w:ascii="仿宋_GB2312" w:eastAsia="仿宋_GB2312" w:hAnsi="Calibri" w:cs="仿宋_GB2312" w:hint="eastAsia"/>
                <w:sz w:val="24"/>
                <w:lang w:bidi="ar"/>
              </w:rPr>
              <w:lastRenderedPageBreak/>
              <w:t>相应职责的机构</w:t>
            </w:r>
          </w:p>
        </w:tc>
        <w:tc>
          <w:tcPr>
            <w:tcW w:w="2438" w:type="pct"/>
            <w:tcBorders>
              <w:top w:val="single" w:sz="4" w:space="0" w:color="auto"/>
              <w:left w:val="single" w:sz="4" w:space="0" w:color="auto"/>
              <w:bottom w:val="single" w:sz="4" w:space="0" w:color="auto"/>
              <w:right w:val="single" w:sz="4" w:space="0" w:color="auto"/>
            </w:tcBorders>
            <w:vAlign w:val="center"/>
          </w:tcPr>
          <w:p w14:paraId="7E1EA885"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《中华人民共和国固体废物污染环境防治法》（2020年修订）</w:t>
            </w:r>
          </w:p>
          <w:p w14:paraId="7933F8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 xml:space="preserve">第七十八条　</w:t>
            </w:r>
            <w:bookmarkStart w:id="8" w:name="No241_Z6T78K1"/>
            <w:bookmarkEnd w:id="8"/>
            <w:r>
              <w:rPr>
                <w:rFonts w:ascii="仿宋_GB2312" w:eastAsia="仿宋_GB2312" w:hAnsi="Calibri" w:cs="仿宋_GB2312" w:hint="eastAsia"/>
                <w:sz w:val="24"/>
                <w:lang w:bidi="ar"/>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14:paraId="59C45B37" w14:textId="77777777" w:rsidR="007B2DBA" w:rsidRDefault="00000000">
            <w:pPr>
              <w:spacing w:after="0" w:line="320" w:lineRule="exact"/>
              <w:rPr>
                <w:rFonts w:ascii="仿宋_GB2312" w:eastAsia="仿宋_GB2312" w:hAnsi="Calibri" w:cs="仿宋_GB2312"/>
                <w:sz w:val="24"/>
                <w:lang w:bidi="ar"/>
              </w:rPr>
            </w:pPr>
            <w:bookmarkStart w:id="9" w:name="No242_Z6T78K2"/>
            <w:bookmarkEnd w:id="9"/>
            <w:r>
              <w:rPr>
                <w:rFonts w:ascii="仿宋_GB2312" w:eastAsia="仿宋_GB2312" w:hAnsi="Calibri" w:cs="仿宋_GB2312" w:hint="eastAsia"/>
                <w:sz w:val="24"/>
                <w:lang w:bidi="ar"/>
              </w:rPr>
              <w:t>前款所称危险废物管理计划应当包括减少危险废物产生量和降低危险废物危害性的措施以及危险废物贮存、利用、处置措施。危险废物管理计划应当报产生危险废物的单位所在地生态环境主管部门备案。</w:t>
            </w:r>
          </w:p>
        </w:tc>
        <w:tc>
          <w:tcPr>
            <w:tcW w:w="438" w:type="pct"/>
            <w:tcBorders>
              <w:top w:val="single" w:sz="4" w:space="0" w:color="auto"/>
              <w:left w:val="single" w:sz="4" w:space="0" w:color="auto"/>
              <w:bottom w:val="single" w:sz="4" w:space="0" w:color="auto"/>
              <w:right w:val="single" w:sz="4" w:space="0" w:color="auto"/>
            </w:tcBorders>
            <w:vAlign w:val="center"/>
          </w:tcPr>
          <w:p w14:paraId="5CEC45D7" w14:textId="77777777" w:rsidR="007B2DBA" w:rsidRDefault="007B2DBA">
            <w:pPr>
              <w:spacing w:after="0" w:line="320" w:lineRule="exact"/>
              <w:rPr>
                <w:rFonts w:ascii="黑体" w:eastAsia="黑体" w:hAnsi="宋体" w:cs="黑体" w:hint="eastAsia"/>
                <w:sz w:val="24"/>
              </w:rPr>
            </w:pPr>
          </w:p>
        </w:tc>
      </w:tr>
      <w:tr w:rsidR="007B2DBA" w14:paraId="47896630" w14:textId="77777777">
        <w:tc>
          <w:tcPr>
            <w:tcW w:w="195" w:type="pct"/>
            <w:tcBorders>
              <w:top w:val="single" w:sz="4" w:space="0" w:color="auto"/>
              <w:left w:val="single" w:sz="4" w:space="0" w:color="auto"/>
              <w:bottom w:val="single" w:sz="4" w:space="0" w:color="auto"/>
              <w:right w:val="single" w:sz="4" w:space="0" w:color="auto"/>
            </w:tcBorders>
            <w:vAlign w:val="center"/>
          </w:tcPr>
          <w:p w14:paraId="0A75507F"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vAlign w:val="center"/>
          </w:tcPr>
          <w:p w14:paraId="519DC1B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对一般固体废物的移出备案</w:t>
            </w:r>
          </w:p>
        </w:tc>
        <w:tc>
          <w:tcPr>
            <w:tcW w:w="442" w:type="pct"/>
            <w:vAlign w:val="center"/>
          </w:tcPr>
          <w:p w14:paraId="2C1DA8C8"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vAlign w:val="center"/>
          </w:tcPr>
          <w:p w14:paraId="08E0BA94"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w:t>
            </w:r>
          </w:p>
        </w:tc>
        <w:tc>
          <w:tcPr>
            <w:tcW w:w="408" w:type="pct"/>
            <w:vAlign w:val="center"/>
          </w:tcPr>
          <w:p w14:paraId="306282E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省生态环境厅固体废物与化学品处</w:t>
            </w:r>
          </w:p>
        </w:tc>
        <w:tc>
          <w:tcPr>
            <w:tcW w:w="2438" w:type="pct"/>
            <w:vAlign w:val="center"/>
          </w:tcPr>
          <w:p w14:paraId="4E44A82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《中华人民共和国固体废物污染环境防治法》（2020年修订）</w:t>
            </w:r>
            <w:r>
              <w:rPr>
                <w:rFonts w:ascii="仿宋_GB2312" w:eastAsia="仿宋_GB2312" w:hAnsi="Calibri" w:cs="仿宋_GB2312" w:hint="eastAsia"/>
                <w:sz w:val="24"/>
                <w:lang w:bidi="ar"/>
              </w:rPr>
              <w:br/>
              <w:t>第二十二条第二款 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tc>
        <w:tc>
          <w:tcPr>
            <w:tcW w:w="438" w:type="pct"/>
            <w:tcBorders>
              <w:top w:val="single" w:sz="4" w:space="0" w:color="auto"/>
              <w:left w:val="single" w:sz="4" w:space="0" w:color="auto"/>
              <w:bottom w:val="single" w:sz="4" w:space="0" w:color="auto"/>
              <w:right w:val="single" w:sz="4" w:space="0" w:color="auto"/>
            </w:tcBorders>
            <w:vAlign w:val="center"/>
          </w:tcPr>
          <w:p w14:paraId="3AF441B4" w14:textId="77777777" w:rsidR="007B2DBA" w:rsidRDefault="007B2DBA">
            <w:pPr>
              <w:spacing w:after="0" w:line="320" w:lineRule="exact"/>
              <w:rPr>
                <w:rFonts w:ascii="黑体" w:eastAsia="黑体" w:hAnsi="宋体" w:cs="黑体" w:hint="eastAsia"/>
                <w:sz w:val="24"/>
              </w:rPr>
            </w:pPr>
          </w:p>
        </w:tc>
      </w:tr>
      <w:tr w:rsidR="007B2DBA" w14:paraId="0EADE216" w14:textId="77777777">
        <w:tc>
          <w:tcPr>
            <w:tcW w:w="195" w:type="pct"/>
            <w:tcBorders>
              <w:top w:val="single" w:sz="4" w:space="0" w:color="auto"/>
              <w:left w:val="single" w:sz="4" w:space="0" w:color="auto"/>
              <w:bottom w:val="single" w:sz="4" w:space="0" w:color="auto"/>
              <w:right w:val="single" w:sz="4" w:space="0" w:color="auto"/>
            </w:tcBorders>
            <w:vAlign w:val="center"/>
          </w:tcPr>
          <w:p w14:paraId="7D222A6F"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vAlign w:val="center"/>
          </w:tcPr>
          <w:p w14:paraId="22C2CCD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对水电站生态流量下泄方案的备案</w:t>
            </w:r>
          </w:p>
        </w:tc>
        <w:tc>
          <w:tcPr>
            <w:tcW w:w="442" w:type="pct"/>
            <w:vAlign w:val="center"/>
          </w:tcPr>
          <w:p w14:paraId="263989A9"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vAlign w:val="center"/>
          </w:tcPr>
          <w:p w14:paraId="0862D04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vAlign w:val="center"/>
          </w:tcPr>
          <w:p w14:paraId="51DD940D"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省生态环境厅水生态环境处；各市（州）生态环境局及分局承担相应职责的机构</w:t>
            </w:r>
          </w:p>
        </w:tc>
        <w:tc>
          <w:tcPr>
            <w:tcW w:w="2438" w:type="pct"/>
            <w:vAlign w:val="center"/>
          </w:tcPr>
          <w:p w14:paraId="3C85A98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《湖南省水污染防治条例》（2025年5月1日施行）</w:t>
            </w:r>
          </w:p>
          <w:p w14:paraId="6EC4EAE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第三十条第三款 需要泄放生态流量的水电站应当安装生态流量在线监控设施;按照生态流量管控指标和调度方案制定生态流量下泄方案,并报具有管辖权的水行政和生态环境主管部门备案后实施。</w:t>
            </w:r>
          </w:p>
        </w:tc>
        <w:tc>
          <w:tcPr>
            <w:tcW w:w="438" w:type="pct"/>
            <w:tcBorders>
              <w:top w:val="single" w:sz="4" w:space="0" w:color="auto"/>
              <w:left w:val="single" w:sz="4" w:space="0" w:color="auto"/>
              <w:bottom w:val="single" w:sz="4" w:space="0" w:color="auto"/>
              <w:right w:val="single" w:sz="4" w:space="0" w:color="auto"/>
            </w:tcBorders>
            <w:vAlign w:val="center"/>
          </w:tcPr>
          <w:p w14:paraId="13751B88" w14:textId="77777777" w:rsidR="007B2DBA" w:rsidRDefault="007B2DBA">
            <w:pPr>
              <w:spacing w:after="0" w:line="320" w:lineRule="exact"/>
              <w:rPr>
                <w:rFonts w:ascii="黑体" w:eastAsia="黑体" w:hAnsi="宋体" w:cs="黑体" w:hint="eastAsia"/>
                <w:sz w:val="24"/>
              </w:rPr>
            </w:pPr>
          </w:p>
        </w:tc>
      </w:tr>
      <w:tr w:rsidR="007B2DBA" w14:paraId="308A3A69" w14:textId="77777777">
        <w:tc>
          <w:tcPr>
            <w:tcW w:w="195" w:type="pct"/>
            <w:tcBorders>
              <w:top w:val="single" w:sz="4" w:space="0" w:color="auto"/>
              <w:left w:val="single" w:sz="4" w:space="0" w:color="auto"/>
              <w:bottom w:val="single" w:sz="4" w:space="0" w:color="auto"/>
              <w:right w:val="single" w:sz="4" w:space="0" w:color="auto"/>
            </w:tcBorders>
            <w:vAlign w:val="center"/>
          </w:tcPr>
          <w:p w14:paraId="3FC729E1"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vAlign w:val="center"/>
          </w:tcPr>
          <w:p w14:paraId="569E65F1"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对开展监测服务的技术服务机构进行备案</w:t>
            </w:r>
          </w:p>
        </w:tc>
        <w:tc>
          <w:tcPr>
            <w:tcW w:w="442" w:type="pct"/>
            <w:vAlign w:val="center"/>
          </w:tcPr>
          <w:p w14:paraId="15B9BA27"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vAlign w:val="center"/>
          </w:tcPr>
          <w:p w14:paraId="1127175A"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vAlign w:val="center"/>
          </w:tcPr>
          <w:p w14:paraId="23B79F7B"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省生态环境厅生态环境监测处；各市</w:t>
            </w:r>
            <w:r>
              <w:rPr>
                <w:rFonts w:ascii="仿宋_GB2312" w:eastAsia="仿宋_GB2312" w:hAnsi="Calibri" w:cs="仿宋_GB2312" w:hint="eastAsia"/>
                <w:sz w:val="24"/>
                <w:lang w:bidi="ar"/>
              </w:rPr>
              <w:lastRenderedPageBreak/>
              <w:t>（州）生态环境局及分局承担相应职责的机构</w:t>
            </w:r>
          </w:p>
        </w:tc>
        <w:tc>
          <w:tcPr>
            <w:tcW w:w="2438" w:type="pct"/>
            <w:vAlign w:val="center"/>
          </w:tcPr>
          <w:p w14:paraId="566DE59C"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lastRenderedPageBreak/>
              <w:t>《生态环境监测条例》（2026年1月1日施行）</w:t>
            </w:r>
            <w:r>
              <w:rPr>
                <w:rFonts w:ascii="仿宋_GB2312" w:eastAsia="仿宋_GB2312" w:hAnsi="Calibri" w:cs="仿宋_GB2312" w:hint="eastAsia"/>
                <w:sz w:val="24"/>
                <w:lang w:bidi="ar"/>
              </w:rPr>
              <w:br/>
              <w:t>第二十八条第一款 开展监测服务的技术服务机构应当具备相应的设施设备、技术能力、技术人员和管理能力，并按照规定向生态环境主管部门备案。其中从事检验检测活动的，应当依法取得检验检测机构资质认定。</w:t>
            </w:r>
          </w:p>
        </w:tc>
        <w:tc>
          <w:tcPr>
            <w:tcW w:w="438" w:type="pct"/>
            <w:tcBorders>
              <w:top w:val="single" w:sz="4" w:space="0" w:color="auto"/>
              <w:left w:val="single" w:sz="4" w:space="0" w:color="auto"/>
              <w:bottom w:val="single" w:sz="4" w:space="0" w:color="auto"/>
              <w:right w:val="single" w:sz="4" w:space="0" w:color="auto"/>
            </w:tcBorders>
            <w:vAlign w:val="center"/>
          </w:tcPr>
          <w:p w14:paraId="510E66CA" w14:textId="77777777" w:rsidR="007B2DBA" w:rsidRDefault="007B2DBA">
            <w:pPr>
              <w:spacing w:after="0" w:line="320" w:lineRule="exact"/>
              <w:rPr>
                <w:rFonts w:ascii="黑体" w:eastAsia="黑体" w:hAnsi="宋体" w:cs="黑体" w:hint="eastAsia"/>
                <w:sz w:val="24"/>
              </w:rPr>
            </w:pPr>
          </w:p>
        </w:tc>
      </w:tr>
      <w:tr w:rsidR="007B2DBA" w14:paraId="6E1499E4" w14:textId="77777777">
        <w:tc>
          <w:tcPr>
            <w:tcW w:w="195" w:type="pct"/>
            <w:tcBorders>
              <w:top w:val="single" w:sz="4" w:space="0" w:color="auto"/>
              <w:left w:val="single" w:sz="4" w:space="0" w:color="auto"/>
              <w:bottom w:val="single" w:sz="4" w:space="0" w:color="auto"/>
              <w:right w:val="single" w:sz="4" w:space="0" w:color="auto"/>
            </w:tcBorders>
            <w:vAlign w:val="center"/>
          </w:tcPr>
          <w:p w14:paraId="41EF9E9E" w14:textId="77777777" w:rsidR="007B2DBA" w:rsidRDefault="007B2DBA">
            <w:pPr>
              <w:pStyle w:val="a9"/>
              <w:widowControl/>
              <w:numPr>
                <w:ilvl w:val="0"/>
                <w:numId w:val="1"/>
              </w:numPr>
              <w:spacing w:after="0" w:line="320" w:lineRule="exact"/>
              <w:ind w:firstLineChars="0"/>
              <w:jc w:val="center"/>
              <w:textAlignment w:val="center"/>
              <w:rPr>
                <w:rFonts w:ascii="仿宋_GB2312" w:hAnsi="Calibri" w:cs="仿宋_GB2312"/>
                <w:sz w:val="24"/>
                <w:lang w:bidi="ar"/>
              </w:rPr>
            </w:pPr>
          </w:p>
        </w:tc>
        <w:tc>
          <w:tcPr>
            <w:tcW w:w="502" w:type="pct"/>
            <w:vAlign w:val="center"/>
          </w:tcPr>
          <w:p w14:paraId="20A4F063"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对备案的技术服务机构提供备案信息查询服务</w:t>
            </w:r>
          </w:p>
        </w:tc>
        <w:tc>
          <w:tcPr>
            <w:tcW w:w="442" w:type="pct"/>
            <w:vAlign w:val="center"/>
          </w:tcPr>
          <w:p w14:paraId="72A6C966"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其他行政权力</w:t>
            </w:r>
          </w:p>
        </w:tc>
        <w:tc>
          <w:tcPr>
            <w:tcW w:w="577" w:type="pct"/>
            <w:vAlign w:val="center"/>
          </w:tcPr>
          <w:p w14:paraId="03893A2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生态环境主管部门（省级、设区的市级）</w:t>
            </w:r>
          </w:p>
        </w:tc>
        <w:tc>
          <w:tcPr>
            <w:tcW w:w="408" w:type="pct"/>
            <w:vAlign w:val="center"/>
          </w:tcPr>
          <w:p w14:paraId="4289AE62"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省生态环境厅生态环境监测处；各市（州）生态环境局及分局承担相应职责的机构</w:t>
            </w:r>
          </w:p>
        </w:tc>
        <w:tc>
          <w:tcPr>
            <w:tcW w:w="2438" w:type="pct"/>
            <w:vAlign w:val="center"/>
          </w:tcPr>
          <w:p w14:paraId="36F3BDDE" w14:textId="77777777" w:rsidR="007B2DBA" w:rsidRDefault="00000000">
            <w:pPr>
              <w:spacing w:after="0" w:line="320" w:lineRule="exact"/>
              <w:rPr>
                <w:rFonts w:ascii="仿宋_GB2312" w:eastAsia="仿宋_GB2312" w:hAnsi="Calibri" w:cs="仿宋_GB2312"/>
                <w:sz w:val="24"/>
                <w:lang w:bidi="ar"/>
              </w:rPr>
            </w:pPr>
            <w:r>
              <w:rPr>
                <w:rFonts w:ascii="仿宋_GB2312" w:eastAsia="仿宋_GB2312" w:hAnsi="Calibri" w:cs="仿宋_GB2312" w:hint="eastAsia"/>
                <w:sz w:val="24"/>
                <w:lang w:bidi="ar"/>
              </w:rPr>
              <w:t>《生态环境监测条例》（2026年1月1日施行）</w:t>
            </w:r>
            <w:r>
              <w:rPr>
                <w:rFonts w:ascii="仿宋_GB2312" w:eastAsia="仿宋_GB2312" w:hAnsi="Calibri" w:cs="仿宋_GB2312" w:hint="eastAsia"/>
                <w:sz w:val="24"/>
                <w:lang w:bidi="ar"/>
              </w:rPr>
              <w:br/>
              <w:t>第二十八条第三款 生态环境主管部门应当将备案的技术服务机构及其书面承诺、业务范围等向社会公布，并提供备案信息查询服务。</w:t>
            </w:r>
          </w:p>
        </w:tc>
        <w:tc>
          <w:tcPr>
            <w:tcW w:w="438" w:type="pct"/>
            <w:tcBorders>
              <w:top w:val="single" w:sz="4" w:space="0" w:color="auto"/>
              <w:left w:val="single" w:sz="4" w:space="0" w:color="auto"/>
              <w:bottom w:val="single" w:sz="4" w:space="0" w:color="auto"/>
              <w:right w:val="single" w:sz="4" w:space="0" w:color="auto"/>
            </w:tcBorders>
            <w:vAlign w:val="center"/>
          </w:tcPr>
          <w:p w14:paraId="3FC7C670" w14:textId="77777777" w:rsidR="007B2DBA" w:rsidRDefault="007B2DBA">
            <w:pPr>
              <w:spacing w:after="0" w:line="320" w:lineRule="exact"/>
              <w:rPr>
                <w:rFonts w:ascii="黑体" w:eastAsia="黑体" w:hAnsi="宋体" w:cs="黑体" w:hint="eastAsia"/>
                <w:sz w:val="24"/>
              </w:rPr>
            </w:pPr>
          </w:p>
        </w:tc>
      </w:tr>
    </w:tbl>
    <w:p w14:paraId="2760AC8D" w14:textId="77777777" w:rsidR="007B2DBA" w:rsidRDefault="007B2DBA">
      <w:pPr>
        <w:spacing w:after="0" w:line="320" w:lineRule="exact"/>
        <w:rPr>
          <w:rFonts w:ascii="Calibri" w:eastAsia="宋体" w:hAnsi="Calibri" w:cs="Times New Roman"/>
          <w:szCs w:val="21"/>
        </w:rPr>
      </w:pPr>
    </w:p>
    <w:sectPr w:rsidR="007B2DBA">
      <w:footerReference w:type="default" r:id="rId8"/>
      <w:pgSz w:w="16838" w:h="11906" w:orient="landscape"/>
      <w:pgMar w:top="1440" w:right="1474" w:bottom="1440"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61B2" w14:textId="77777777" w:rsidR="00D12414" w:rsidRDefault="00D12414">
      <w:pPr>
        <w:spacing w:line="240" w:lineRule="auto"/>
      </w:pPr>
      <w:r>
        <w:separator/>
      </w:r>
    </w:p>
  </w:endnote>
  <w:endnote w:type="continuationSeparator" w:id="0">
    <w:p w14:paraId="4D2B2E29" w14:textId="77777777" w:rsidR="00D12414" w:rsidRDefault="00D12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F1B1" w14:textId="77777777" w:rsidR="007B2DBA" w:rsidRDefault="00000000">
    <w:pPr>
      <w:pStyle w:val="a5"/>
    </w:pPr>
    <w:r>
      <w:rPr>
        <w:noProof/>
      </w:rPr>
      <mc:AlternateContent>
        <mc:Choice Requires="wps">
          <w:drawing>
            <wp:anchor distT="0" distB="0" distL="114300" distR="114300" simplePos="0" relativeHeight="251658240" behindDoc="0" locked="0" layoutInCell="1" allowOverlap="1" wp14:anchorId="3FA43AFC" wp14:editId="1A77996F">
              <wp:simplePos x="0" y="0"/>
              <wp:positionH relativeFrom="margin">
                <wp:posOffset>4121785</wp:posOffset>
              </wp:positionH>
              <wp:positionV relativeFrom="paragraph">
                <wp:posOffset>635</wp:posOffset>
              </wp:positionV>
              <wp:extent cx="688975" cy="379730"/>
              <wp:effectExtent l="0" t="0" r="0" b="1270"/>
              <wp:wrapNone/>
              <wp:docPr id="1" name="文本框 1"/>
              <wp:cNvGraphicFramePr/>
              <a:graphic xmlns:a="http://schemas.openxmlformats.org/drawingml/2006/main">
                <a:graphicData uri="http://schemas.microsoft.com/office/word/2010/wordprocessingShape">
                  <wps:wsp>
                    <wps:cNvSpPr txBox="1"/>
                    <wps:spPr>
                      <a:xfrm>
                        <a:off x="0" y="0"/>
                        <a:ext cx="688769" cy="380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0087" w14:textId="77777777" w:rsidR="007B2DBA" w:rsidRDefault="00000000">
                          <w:pPr>
                            <w:pStyle w:val="a5"/>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FA43AFC" id="_x0000_t202" coordsize="21600,21600" o:spt="202" path="m,l,21600r21600,l21600,xe">
              <v:stroke joinstyle="miter"/>
              <v:path gradientshapeok="t" o:connecttype="rect"/>
            </v:shapetype>
            <v:shape id="文本框 1" o:spid="_x0000_s1026" type="#_x0000_t202" style="position:absolute;margin-left:324.55pt;margin-top:.05pt;width:54.25pt;height:29.9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" filled="f" stroked="f" strokeweight=".5pt">
              <v:textbox inset="0,0,0,0">
                <w:txbxContent>
                  <w:p w14:paraId="79460087" w14:textId="77777777" w:rsidR="007B2DBA" w:rsidRDefault="00000000">
                    <w:pPr>
                      <w:pStyle w:val="a5"/>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135C" w14:textId="77777777" w:rsidR="00D12414" w:rsidRDefault="00D12414">
      <w:pPr>
        <w:spacing w:line="240" w:lineRule="auto"/>
      </w:pPr>
      <w:r>
        <w:separator/>
      </w:r>
    </w:p>
  </w:footnote>
  <w:footnote w:type="continuationSeparator" w:id="0">
    <w:p w14:paraId="301382BA" w14:textId="77777777" w:rsidR="00D12414" w:rsidRDefault="00D124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FFB1C1"/>
    <w:multiLevelType w:val="singleLevel"/>
    <w:tmpl w:val="DFFFB1C1"/>
    <w:lvl w:ilvl="0">
      <w:start w:val="2"/>
      <w:numFmt w:val="decimal"/>
      <w:lvlText w:val="%1."/>
      <w:lvlJc w:val="left"/>
      <w:pPr>
        <w:tabs>
          <w:tab w:val="left" w:pos="312"/>
        </w:tabs>
      </w:pPr>
    </w:lvl>
  </w:abstractNum>
  <w:abstractNum w:abstractNumId="1" w15:restartNumberingAfterBreak="0">
    <w:nsid w:val="E1A71C8F"/>
    <w:multiLevelType w:val="singleLevel"/>
    <w:tmpl w:val="E1A71C8F"/>
    <w:lvl w:ilvl="0">
      <w:start w:val="6"/>
      <w:numFmt w:val="decimal"/>
      <w:lvlText w:val="%1."/>
      <w:lvlJc w:val="left"/>
      <w:pPr>
        <w:tabs>
          <w:tab w:val="left" w:pos="312"/>
        </w:tabs>
      </w:pPr>
    </w:lvl>
  </w:abstractNum>
  <w:abstractNum w:abstractNumId="2" w15:restartNumberingAfterBreak="0">
    <w:nsid w:val="71D37BEC"/>
    <w:multiLevelType w:val="multilevel"/>
    <w:tmpl w:val="71D37BEC"/>
    <w:lvl w:ilvl="0">
      <w:start w:val="1"/>
      <w:numFmt w:val="decimal"/>
      <w:suff w:val="nothing"/>
      <w:lvlText w:val="%1"/>
      <w:lvlJc w:val="center"/>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17169778">
    <w:abstractNumId w:val="2"/>
  </w:num>
  <w:num w:numId="2" w16cid:durableId="162596379">
    <w:abstractNumId w:val="0"/>
  </w:num>
  <w:num w:numId="3" w16cid:durableId="62157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2MjE4MzI2MjM5M2YyN2RmZTg3MzUzYzMzMzljMTcifQ=="/>
    <w:docVar w:name="KSO_WPS_MARK_KEY" w:val="ea8f13be-200c-4928-a133-08bfc3c886f8"/>
  </w:docVars>
  <w:rsids>
    <w:rsidRoot w:val="00172A27"/>
    <w:rsid w:val="00011BC9"/>
    <w:rsid w:val="0001213B"/>
    <w:rsid w:val="00024E72"/>
    <w:rsid w:val="0008083B"/>
    <w:rsid w:val="00091078"/>
    <w:rsid w:val="000971B4"/>
    <w:rsid w:val="000A00B0"/>
    <w:rsid w:val="000A0ACD"/>
    <w:rsid w:val="000B1AFC"/>
    <w:rsid w:val="000C0C5D"/>
    <w:rsid w:val="000C41E5"/>
    <w:rsid w:val="001111B6"/>
    <w:rsid w:val="001331DA"/>
    <w:rsid w:val="00147415"/>
    <w:rsid w:val="00172A27"/>
    <w:rsid w:val="00175FB4"/>
    <w:rsid w:val="00191561"/>
    <w:rsid w:val="001A092E"/>
    <w:rsid w:val="001A5EBC"/>
    <w:rsid w:val="001B2A41"/>
    <w:rsid w:val="001D0C23"/>
    <w:rsid w:val="001E21BB"/>
    <w:rsid w:val="001E254B"/>
    <w:rsid w:val="001E7C0A"/>
    <w:rsid w:val="002058EF"/>
    <w:rsid w:val="00215901"/>
    <w:rsid w:val="0021696F"/>
    <w:rsid w:val="002227E9"/>
    <w:rsid w:val="002250D5"/>
    <w:rsid w:val="00233484"/>
    <w:rsid w:val="00254175"/>
    <w:rsid w:val="002814B8"/>
    <w:rsid w:val="0028557F"/>
    <w:rsid w:val="002C168D"/>
    <w:rsid w:val="002D010E"/>
    <w:rsid w:val="00322CC3"/>
    <w:rsid w:val="0034063C"/>
    <w:rsid w:val="003470B8"/>
    <w:rsid w:val="00355821"/>
    <w:rsid w:val="00375AA0"/>
    <w:rsid w:val="003908F5"/>
    <w:rsid w:val="003C0B5D"/>
    <w:rsid w:val="003C1A27"/>
    <w:rsid w:val="003D2EAC"/>
    <w:rsid w:val="003D6656"/>
    <w:rsid w:val="003F56FA"/>
    <w:rsid w:val="004103E7"/>
    <w:rsid w:val="00430A39"/>
    <w:rsid w:val="004657F5"/>
    <w:rsid w:val="004F6300"/>
    <w:rsid w:val="00512DB3"/>
    <w:rsid w:val="00516B6A"/>
    <w:rsid w:val="0052010B"/>
    <w:rsid w:val="0052385A"/>
    <w:rsid w:val="00533F30"/>
    <w:rsid w:val="005541F4"/>
    <w:rsid w:val="005807A2"/>
    <w:rsid w:val="00593FFD"/>
    <w:rsid w:val="0059564B"/>
    <w:rsid w:val="0059657C"/>
    <w:rsid w:val="005B2F32"/>
    <w:rsid w:val="005E760A"/>
    <w:rsid w:val="0060396F"/>
    <w:rsid w:val="00622CE1"/>
    <w:rsid w:val="00667901"/>
    <w:rsid w:val="006A3A9D"/>
    <w:rsid w:val="006A581E"/>
    <w:rsid w:val="006C05D0"/>
    <w:rsid w:val="006C10DF"/>
    <w:rsid w:val="006E05BE"/>
    <w:rsid w:val="006E467D"/>
    <w:rsid w:val="006E7964"/>
    <w:rsid w:val="007003AC"/>
    <w:rsid w:val="0070236A"/>
    <w:rsid w:val="007229C5"/>
    <w:rsid w:val="007754D0"/>
    <w:rsid w:val="00780DB7"/>
    <w:rsid w:val="007908E6"/>
    <w:rsid w:val="007A025D"/>
    <w:rsid w:val="007A67F5"/>
    <w:rsid w:val="007B2AC1"/>
    <w:rsid w:val="007B2DBA"/>
    <w:rsid w:val="007F4492"/>
    <w:rsid w:val="007F7F9C"/>
    <w:rsid w:val="0081135F"/>
    <w:rsid w:val="0081186D"/>
    <w:rsid w:val="00812D49"/>
    <w:rsid w:val="00820E57"/>
    <w:rsid w:val="0085352F"/>
    <w:rsid w:val="00884341"/>
    <w:rsid w:val="008D6A01"/>
    <w:rsid w:val="00917548"/>
    <w:rsid w:val="009358BE"/>
    <w:rsid w:val="00975054"/>
    <w:rsid w:val="00982F8C"/>
    <w:rsid w:val="009834B5"/>
    <w:rsid w:val="009A1A49"/>
    <w:rsid w:val="009B2545"/>
    <w:rsid w:val="009D2FFF"/>
    <w:rsid w:val="009E42C6"/>
    <w:rsid w:val="009F37A3"/>
    <w:rsid w:val="00A0396E"/>
    <w:rsid w:val="00A04C3C"/>
    <w:rsid w:val="00A06CA0"/>
    <w:rsid w:val="00A239D2"/>
    <w:rsid w:val="00A34C56"/>
    <w:rsid w:val="00A3683F"/>
    <w:rsid w:val="00A51423"/>
    <w:rsid w:val="00A5775B"/>
    <w:rsid w:val="00A61FCC"/>
    <w:rsid w:val="00A650BB"/>
    <w:rsid w:val="00A83F62"/>
    <w:rsid w:val="00A977A7"/>
    <w:rsid w:val="00AA4FFC"/>
    <w:rsid w:val="00AE219F"/>
    <w:rsid w:val="00AE75A3"/>
    <w:rsid w:val="00AF0313"/>
    <w:rsid w:val="00B1736B"/>
    <w:rsid w:val="00B23D61"/>
    <w:rsid w:val="00B406B7"/>
    <w:rsid w:val="00B409CF"/>
    <w:rsid w:val="00B5079F"/>
    <w:rsid w:val="00B61EAA"/>
    <w:rsid w:val="00B72154"/>
    <w:rsid w:val="00B7771F"/>
    <w:rsid w:val="00BB16CC"/>
    <w:rsid w:val="00BF3EEF"/>
    <w:rsid w:val="00C25014"/>
    <w:rsid w:val="00C45B7E"/>
    <w:rsid w:val="00C5174C"/>
    <w:rsid w:val="00C64469"/>
    <w:rsid w:val="00C8337F"/>
    <w:rsid w:val="00CD5B86"/>
    <w:rsid w:val="00CD5C90"/>
    <w:rsid w:val="00D12414"/>
    <w:rsid w:val="00D42F5C"/>
    <w:rsid w:val="00D4644F"/>
    <w:rsid w:val="00D7767C"/>
    <w:rsid w:val="00D80800"/>
    <w:rsid w:val="00D941C5"/>
    <w:rsid w:val="00DA6FF6"/>
    <w:rsid w:val="00DD2AF9"/>
    <w:rsid w:val="00DE06A4"/>
    <w:rsid w:val="00DF69FF"/>
    <w:rsid w:val="00E03CC5"/>
    <w:rsid w:val="00E07390"/>
    <w:rsid w:val="00E20FF0"/>
    <w:rsid w:val="00E513C2"/>
    <w:rsid w:val="00E55A10"/>
    <w:rsid w:val="00E84C80"/>
    <w:rsid w:val="00EA5005"/>
    <w:rsid w:val="00EE10FD"/>
    <w:rsid w:val="00F33060"/>
    <w:rsid w:val="00F378EE"/>
    <w:rsid w:val="00F413E2"/>
    <w:rsid w:val="00F43A2D"/>
    <w:rsid w:val="00F449BA"/>
    <w:rsid w:val="00F44B25"/>
    <w:rsid w:val="00F52029"/>
    <w:rsid w:val="00F571AB"/>
    <w:rsid w:val="00F61D66"/>
    <w:rsid w:val="00F62A9B"/>
    <w:rsid w:val="00F62D06"/>
    <w:rsid w:val="00F83B6D"/>
    <w:rsid w:val="00FA5622"/>
    <w:rsid w:val="00FA5F16"/>
    <w:rsid w:val="00FA7767"/>
    <w:rsid w:val="00FC4C11"/>
    <w:rsid w:val="00FF2F6D"/>
    <w:rsid w:val="01334717"/>
    <w:rsid w:val="01E2579B"/>
    <w:rsid w:val="023D0B8F"/>
    <w:rsid w:val="02477318"/>
    <w:rsid w:val="02811F17"/>
    <w:rsid w:val="0337353F"/>
    <w:rsid w:val="03464EA5"/>
    <w:rsid w:val="03E621FD"/>
    <w:rsid w:val="04357D70"/>
    <w:rsid w:val="047E10ED"/>
    <w:rsid w:val="048B07C9"/>
    <w:rsid w:val="04F335CE"/>
    <w:rsid w:val="056D7E71"/>
    <w:rsid w:val="05720B50"/>
    <w:rsid w:val="05EE32CE"/>
    <w:rsid w:val="05FD0F2D"/>
    <w:rsid w:val="060E4BD6"/>
    <w:rsid w:val="06391410"/>
    <w:rsid w:val="06A261F5"/>
    <w:rsid w:val="06AA20BF"/>
    <w:rsid w:val="072F0286"/>
    <w:rsid w:val="07755E8F"/>
    <w:rsid w:val="07862691"/>
    <w:rsid w:val="07A9564E"/>
    <w:rsid w:val="07BF4CF0"/>
    <w:rsid w:val="08093C1A"/>
    <w:rsid w:val="0831618D"/>
    <w:rsid w:val="084367D4"/>
    <w:rsid w:val="08562050"/>
    <w:rsid w:val="095C7B4D"/>
    <w:rsid w:val="09DD6B98"/>
    <w:rsid w:val="09E86C64"/>
    <w:rsid w:val="0A03446D"/>
    <w:rsid w:val="0A1876E7"/>
    <w:rsid w:val="0A2B7E3A"/>
    <w:rsid w:val="0A2C4910"/>
    <w:rsid w:val="0A934FC3"/>
    <w:rsid w:val="0AD73BC1"/>
    <w:rsid w:val="0B352966"/>
    <w:rsid w:val="0B705B32"/>
    <w:rsid w:val="0BCA15AD"/>
    <w:rsid w:val="0C596848"/>
    <w:rsid w:val="0CF63E15"/>
    <w:rsid w:val="0D1D1239"/>
    <w:rsid w:val="0DF540CC"/>
    <w:rsid w:val="0E946A59"/>
    <w:rsid w:val="0F064AE7"/>
    <w:rsid w:val="0F486C53"/>
    <w:rsid w:val="0F4D64D9"/>
    <w:rsid w:val="0F53554E"/>
    <w:rsid w:val="0F8132BE"/>
    <w:rsid w:val="0FD04283"/>
    <w:rsid w:val="0FE64614"/>
    <w:rsid w:val="10002167"/>
    <w:rsid w:val="103B34C7"/>
    <w:rsid w:val="109B10C2"/>
    <w:rsid w:val="10DF2529"/>
    <w:rsid w:val="10F21427"/>
    <w:rsid w:val="111922A5"/>
    <w:rsid w:val="111D6F0A"/>
    <w:rsid w:val="116622A1"/>
    <w:rsid w:val="11687ABA"/>
    <w:rsid w:val="11A06CAF"/>
    <w:rsid w:val="11B21266"/>
    <w:rsid w:val="11DF756D"/>
    <w:rsid w:val="123309A8"/>
    <w:rsid w:val="12647A72"/>
    <w:rsid w:val="127E4506"/>
    <w:rsid w:val="12955E7E"/>
    <w:rsid w:val="13007FD6"/>
    <w:rsid w:val="13097E41"/>
    <w:rsid w:val="1394F353"/>
    <w:rsid w:val="13AD7468"/>
    <w:rsid w:val="13CB69B4"/>
    <w:rsid w:val="144D0ACC"/>
    <w:rsid w:val="14520243"/>
    <w:rsid w:val="145F7602"/>
    <w:rsid w:val="15330BCA"/>
    <w:rsid w:val="155142DE"/>
    <w:rsid w:val="160D46A7"/>
    <w:rsid w:val="16870D8E"/>
    <w:rsid w:val="16FE2D99"/>
    <w:rsid w:val="16FF2C93"/>
    <w:rsid w:val="170D4096"/>
    <w:rsid w:val="171B4C54"/>
    <w:rsid w:val="175653EE"/>
    <w:rsid w:val="17692E61"/>
    <w:rsid w:val="1773730F"/>
    <w:rsid w:val="18C134C6"/>
    <w:rsid w:val="192F23D8"/>
    <w:rsid w:val="19383300"/>
    <w:rsid w:val="19676ED7"/>
    <w:rsid w:val="19971D8F"/>
    <w:rsid w:val="19B97302"/>
    <w:rsid w:val="19BC58E0"/>
    <w:rsid w:val="1A3F6DFB"/>
    <w:rsid w:val="1A504C60"/>
    <w:rsid w:val="1A703458"/>
    <w:rsid w:val="1AE22E71"/>
    <w:rsid w:val="1AE6371B"/>
    <w:rsid w:val="1B0C0358"/>
    <w:rsid w:val="1B4346C9"/>
    <w:rsid w:val="1B51672B"/>
    <w:rsid w:val="1B872DC3"/>
    <w:rsid w:val="1BB75D23"/>
    <w:rsid w:val="1C0632F8"/>
    <w:rsid w:val="1C112A19"/>
    <w:rsid w:val="1C544C39"/>
    <w:rsid w:val="1C5C583D"/>
    <w:rsid w:val="1C790C44"/>
    <w:rsid w:val="1C825205"/>
    <w:rsid w:val="1CA76EDA"/>
    <w:rsid w:val="1CBC1591"/>
    <w:rsid w:val="1CC41839"/>
    <w:rsid w:val="1D0460DA"/>
    <w:rsid w:val="1D475DAF"/>
    <w:rsid w:val="1DA03573"/>
    <w:rsid w:val="1DCB77E0"/>
    <w:rsid w:val="1E0C59C7"/>
    <w:rsid w:val="1E1F5C1E"/>
    <w:rsid w:val="1E9B246D"/>
    <w:rsid w:val="1EE5156E"/>
    <w:rsid w:val="1F431B02"/>
    <w:rsid w:val="1FDF13FF"/>
    <w:rsid w:val="2054290F"/>
    <w:rsid w:val="207417C9"/>
    <w:rsid w:val="20832A86"/>
    <w:rsid w:val="20AB2DC5"/>
    <w:rsid w:val="20E74247"/>
    <w:rsid w:val="21C90775"/>
    <w:rsid w:val="21EB0F61"/>
    <w:rsid w:val="21F901D7"/>
    <w:rsid w:val="22476179"/>
    <w:rsid w:val="225D0766"/>
    <w:rsid w:val="23211F5D"/>
    <w:rsid w:val="232A43C0"/>
    <w:rsid w:val="23740E52"/>
    <w:rsid w:val="23A800E2"/>
    <w:rsid w:val="23B17FF8"/>
    <w:rsid w:val="23FC3552"/>
    <w:rsid w:val="241323A5"/>
    <w:rsid w:val="243D105C"/>
    <w:rsid w:val="24440884"/>
    <w:rsid w:val="249233F1"/>
    <w:rsid w:val="25263D8F"/>
    <w:rsid w:val="257A3D13"/>
    <w:rsid w:val="25D5388C"/>
    <w:rsid w:val="26323CB8"/>
    <w:rsid w:val="263D6C98"/>
    <w:rsid w:val="268A58A2"/>
    <w:rsid w:val="26B375FE"/>
    <w:rsid w:val="27451B87"/>
    <w:rsid w:val="27651E6B"/>
    <w:rsid w:val="2767356F"/>
    <w:rsid w:val="27B52E82"/>
    <w:rsid w:val="27CE2E2F"/>
    <w:rsid w:val="27F8190E"/>
    <w:rsid w:val="286A207A"/>
    <w:rsid w:val="28996270"/>
    <w:rsid w:val="28A913B9"/>
    <w:rsid w:val="290F6532"/>
    <w:rsid w:val="29143B49"/>
    <w:rsid w:val="291D0C4F"/>
    <w:rsid w:val="29C410CB"/>
    <w:rsid w:val="2A1B6E44"/>
    <w:rsid w:val="2A3102A6"/>
    <w:rsid w:val="2AA83B17"/>
    <w:rsid w:val="2AAD14E3"/>
    <w:rsid w:val="2B571819"/>
    <w:rsid w:val="2B624F13"/>
    <w:rsid w:val="2B6E4F01"/>
    <w:rsid w:val="2BCC24B9"/>
    <w:rsid w:val="2BD9755A"/>
    <w:rsid w:val="2BDA1F4D"/>
    <w:rsid w:val="2BFA4972"/>
    <w:rsid w:val="2CA62C5C"/>
    <w:rsid w:val="2D1B33B9"/>
    <w:rsid w:val="2D3D190A"/>
    <w:rsid w:val="2D524DAC"/>
    <w:rsid w:val="2D5B2A05"/>
    <w:rsid w:val="2EC34737"/>
    <w:rsid w:val="2EE44FBF"/>
    <w:rsid w:val="300E23B2"/>
    <w:rsid w:val="304C4B6D"/>
    <w:rsid w:val="31B84E43"/>
    <w:rsid w:val="31CA6E0A"/>
    <w:rsid w:val="31DA6743"/>
    <w:rsid w:val="321D581C"/>
    <w:rsid w:val="32367869"/>
    <w:rsid w:val="3282122A"/>
    <w:rsid w:val="328B49D1"/>
    <w:rsid w:val="32AE739A"/>
    <w:rsid w:val="32ED1692"/>
    <w:rsid w:val="331B209E"/>
    <w:rsid w:val="33721B98"/>
    <w:rsid w:val="337B6D0E"/>
    <w:rsid w:val="34616370"/>
    <w:rsid w:val="34F12F90"/>
    <w:rsid w:val="351A5090"/>
    <w:rsid w:val="355425EB"/>
    <w:rsid w:val="35D2691D"/>
    <w:rsid w:val="36430B64"/>
    <w:rsid w:val="36443753"/>
    <w:rsid w:val="36474263"/>
    <w:rsid w:val="365E7F82"/>
    <w:rsid w:val="36760970"/>
    <w:rsid w:val="36D142C7"/>
    <w:rsid w:val="36EC4B17"/>
    <w:rsid w:val="3730725B"/>
    <w:rsid w:val="3775275F"/>
    <w:rsid w:val="37B03D9E"/>
    <w:rsid w:val="37C61899"/>
    <w:rsid w:val="37D27F5C"/>
    <w:rsid w:val="37F30C49"/>
    <w:rsid w:val="38223972"/>
    <w:rsid w:val="386D191E"/>
    <w:rsid w:val="38CA16B7"/>
    <w:rsid w:val="39AB7A42"/>
    <w:rsid w:val="3A4E08BC"/>
    <w:rsid w:val="3AA308F4"/>
    <w:rsid w:val="3B161DB3"/>
    <w:rsid w:val="3B4C6F00"/>
    <w:rsid w:val="3B7F12F6"/>
    <w:rsid w:val="3BE95B91"/>
    <w:rsid w:val="3C000F06"/>
    <w:rsid w:val="3C2E6878"/>
    <w:rsid w:val="3C4D78BD"/>
    <w:rsid w:val="3CCA034E"/>
    <w:rsid w:val="3D98271F"/>
    <w:rsid w:val="3DC254CA"/>
    <w:rsid w:val="3DCE2D6D"/>
    <w:rsid w:val="3DCE40CD"/>
    <w:rsid w:val="3DFE9C85"/>
    <w:rsid w:val="3E3D1B80"/>
    <w:rsid w:val="3E5C147A"/>
    <w:rsid w:val="3E6D6B6F"/>
    <w:rsid w:val="3E8A248B"/>
    <w:rsid w:val="3EC148A2"/>
    <w:rsid w:val="3EC37DA3"/>
    <w:rsid w:val="3EDC25BB"/>
    <w:rsid w:val="3F223E95"/>
    <w:rsid w:val="3F397A0D"/>
    <w:rsid w:val="3F6B7753"/>
    <w:rsid w:val="3FEB256A"/>
    <w:rsid w:val="3FF34CD8"/>
    <w:rsid w:val="3FFF71F3"/>
    <w:rsid w:val="400A300E"/>
    <w:rsid w:val="40292587"/>
    <w:rsid w:val="405E07E1"/>
    <w:rsid w:val="407D7A60"/>
    <w:rsid w:val="40BA0997"/>
    <w:rsid w:val="40E3790B"/>
    <w:rsid w:val="41440310"/>
    <w:rsid w:val="41E2438C"/>
    <w:rsid w:val="41F12821"/>
    <w:rsid w:val="41FD4D22"/>
    <w:rsid w:val="421360BE"/>
    <w:rsid w:val="422362D4"/>
    <w:rsid w:val="422D23DB"/>
    <w:rsid w:val="42456374"/>
    <w:rsid w:val="426A2F47"/>
    <w:rsid w:val="428F55E0"/>
    <w:rsid w:val="42D9164B"/>
    <w:rsid w:val="43694DF8"/>
    <w:rsid w:val="437B7DBF"/>
    <w:rsid w:val="43987FBB"/>
    <w:rsid w:val="43A02C0F"/>
    <w:rsid w:val="43C034DA"/>
    <w:rsid w:val="43E7DE8F"/>
    <w:rsid w:val="44154AB9"/>
    <w:rsid w:val="44305573"/>
    <w:rsid w:val="44581022"/>
    <w:rsid w:val="44707985"/>
    <w:rsid w:val="44C22253"/>
    <w:rsid w:val="453C2B65"/>
    <w:rsid w:val="45E80075"/>
    <w:rsid w:val="4619083B"/>
    <w:rsid w:val="466055C1"/>
    <w:rsid w:val="466D6609"/>
    <w:rsid w:val="467C73B7"/>
    <w:rsid w:val="46A22056"/>
    <w:rsid w:val="47C562E2"/>
    <w:rsid w:val="48464FD1"/>
    <w:rsid w:val="485D29BF"/>
    <w:rsid w:val="48605F31"/>
    <w:rsid w:val="48A71C1A"/>
    <w:rsid w:val="48C12F4D"/>
    <w:rsid w:val="49101AEE"/>
    <w:rsid w:val="493414CC"/>
    <w:rsid w:val="494D2C73"/>
    <w:rsid w:val="495B07EF"/>
    <w:rsid w:val="49777DE9"/>
    <w:rsid w:val="49A04A1B"/>
    <w:rsid w:val="49E913B6"/>
    <w:rsid w:val="4A280161"/>
    <w:rsid w:val="4A341BBC"/>
    <w:rsid w:val="4A3F6B59"/>
    <w:rsid w:val="4A525E27"/>
    <w:rsid w:val="4A9B4259"/>
    <w:rsid w:val="4AE4259E"/>
    <w:rsid w:val="4B217EA6"/>
    <w:rsid w:val="4B5A2436"/>
    <w:rsid w:val="4BA034EF"/>
    <w:rsid w:val="4C10554C"/>
    <w:rsid w:val="4C3E48B5"/>
    <w:rsid w:val="4C40062D"/>
    <w:rsid w:val="4C8177AF"/>
    <w:rsid w:val="4CB46925"/>
    <w:rsid w:val="4CB70718"/>
    <w:rsid w:val="4CBC3D6C"/>
    <w:rsid w:val="4D812CAB"/>
    <w:rsid w:val="4DAF1E29"/>
    <w:rsid w:val="4DB70713"/>
    <w:rsid w:val="4DE84AD8"/>
    <w:rsid w:val="4DF03CB8"/>
    <w:rsid w:val="4E54616E"/>
    <w:rsid w:val="4EA372CF"/>
    <w:rsid w:val="4F400944"/>
    <w:rsid w:val="4FC26FB4"/>
    <w:rsid w:val="4FED4628"/>
    <w:rsid w:val="50014119"/>
    <w:rsid w:val="505160E9"/>
    <w:rsid w:val="5078320C"/>
    <w:rsid w:val="50901457"/>
    <w:rsid w:val="509D0C2C"/>
    <w:rsid w:val="50C5145E"/>
    <w:rsid w:val="50DB6B76"/>
    <w:rsid w:val="50E405C0"/>
    <w:rsid w:val="515D063E"/>
    <w:rsid w:val="51677F27"/>
    <w:rsid w:val="51AA6F80"/>
    <w:rsid w:val="51DD06CC"/>
    <w:rsid w:val="5268443A"/>
    <w:rsid w:val="53740E58"/>
    <w:rsid w:val="53F110F4"/>
    <w:rsid w:val="54444B73"/>
    <w:rsid w:val="54C35C25"/>
    <w:rsid w:val="54EB3929"/>
    <w:rsid w:val="55515532"/>
    <w:rsid w:val="55652EB2"/>
    <w:rsid w:val="558D58E4"/>
    <w:rsid w:val="55CD79BC"/>
    <w:rsid w:val="55EA3035"/>
    <w:rsid w:val="56634413"/>
    <w:rsid w:val="56B91708"/>
    <w:rsid w:val="56FD6E36"/>
    <w:rsid w:val="5713077B"/>
    <w:rsid w:val="57264CCE"/>
    <w:rsid w:val="57474C68"/>
    <w:rsid w:val="578D4944"/>
    <w:rsid w:val="57FF6934"/>
    <w:rsid w:val="58071CAE"/>
    <w:rsid w:val="584F1BB7"/>
    <w:rsid w:val="58A9640E"/>
    <w:rsid w:val="58D831B1"/>
    <w:rsid w:val="593C4897"/>
    <w:rsid w:val="597C2699"/>
    <w:rsid w:val="598F7411"/>
    <w:rsid w:val="59A0270B"/>
    <w:rsid w:val="59A815C0"/>
    <w:rsid w:val="59AA358A"/>
    <w:rsid w:val="59EB1458"/>
    <w:rsid w:val="59FF23AF"/>
    <w:rsid w:val="5A305967"/>
    <w:rsid w:val="5A4532B2"/>
    <w:rsid w:val="5A8913F1"/>
    <w:rsid w:val="5AC03F93"/>
    <w:rsid w:val="5B040ECB"/>
    <w:rsid w:val="5BE80399"/>
    <w:rsid w:val="5C150F8F"/>
    <w:rsid w:val="5C6267D8"/>
    <w:rsid w:val="5C6B1940"/>
    <w:rsid w:val="5C7629DD"/>
    <w:rsid w:val="5C7A5495"/>
    <w:rsid w:val="5CD34BA6"/>
    <w:rsid w:val="5E565A8E"/>
    <w:rsid w:val="5E9367AF"/>
    <w:rsid w:val="5E975C02"/>
    <w:rsid w:val="5EBC0902"/>
    <w:rsid w:val="5F38069D"/>
    <w:rsid w:val="5F4F77E1"/>
    <w:rsid w:val="5F6E310A"/>
    <w:rsid w:val="5F98336A"/>
    <w:rsid w:val="5FE62B6A"/>
    <w:rsid w:val="5FFBDFCD"/>
    <w:rsid w:val="603445E0"/>
    <w:rsid w:val="60873871"/>
    <w:rsid w:val="608D0206"/>
    <w:rsid w:val="60AF39BD"/>
    <w:rsid w:val="61217231"/>
    <w:rsid w:val="61741F13"/>
    <w:rsid w:val="61A12206"/>
    <w:rsid w:val="61D66A13"/>
    <w:rsid w:val="61D74CD0"/>
    <w:rsid w:val="61DE6B09"/>
    <w:rsid w:val="61E85A83"/>
    <w:rsid w:val="62172CD9"/>
    <w:rsid w:val="627673EE"/>
    <w:rsid w:val="62BB47C0"/>
    <w:rsid w:val="62C76F5B"/>
    <w:rsid w:val="63293771"/>
    <w:rsid w:val="634601CB"/>
    <w:rsid w:val="636C079B"/>
    <w:rsid w:val="63710C7C"/>
    <w:rsid w:val="63795354"/>
    <w:rsid w:val="63F75454"/>
    <w:rsid w:val="646465CE"/>
    <w:rsid w:val="647A63F2"/>
    <w:rsid w:val="64D12624"/>
    <w:rsid w:val="64E722D5"/>
    <w:rsid w:val="64F92C6C"/>
    <w:rsid w:val="651866A0"/>
    <w:rsid w:val="65D13B17"/>
    <w:rsid w:val="65D33E68"/>
    <w:rsid w:val="662B0AA3"/>
    <w:rsid w:val="66BB1E10"/>
    <w:rsid w:val="66CA0DC7"/>
    <w:rsid w:val="66E26D6D"/>
    <w:rsid w:val="670C0300"/>
    <w:rsid w:val="673D3C8F"/>
    <w:rsid w:val="67507096"/>
    <w:rsid w:val="67EE4CD8"/>
    <w:rsid w:val="68002F98"/>
    <w:rsid w:val="683E1A6D"/>
    <w:rsid w:val="683F34B0"/>
    <w:rsid w:val="6858127C"/>
    <w:rsid w:val="687750EB"/>
    <w:rsid w:val="687B2709"/>
    <w:rsid w:val="69A5660A"/>
    <w:rsid w:val="69D04005"/>
    <w:rsid w:val="69D40C52"/>
    <w:rsid w:val="69E74DB5"/>
    <w:rsid w:val="69EA6C7D"/>
    <w:rsid w:val="6A0C7949"/>
    <w:rsid w:val="6A3F7A39"/>
    <w:rsid w:val="6A592619"/>
    <w:rsid w:val="6ACE0C91"/>
    <w:rsid w:val="6B665D93"/>
    <w:rsid w:val="6B8148C3"/>
    <w:rsid w:val="6C190FA2"/>
    <w:rsid w:val="6C262291"/>
    <w:rsid w:val="6C5B6551"/>
    <w:rsid w:val="6C7F4402"/>
    <w:rsid w:val="6C8717C6"/>
    <w:rsid w:val="6D040B54"/>
    <w:rsid w:val="6D21370B"/>
    <w:rsid w:val="6D351991"/>
    <w:rsid w:val="6D7C3A71"/>
    <w:rsid w:val="6DFF12FB"/>
    <w:rsid w:val="6E2A590A"/>
    <w:rsid w:val="6E705AFA"/>
    <w:rsid w:val="6E9D2B45"/>
    <w:rsid w:val="6EC042AC"/>
    <w:rsid w:val="6EC13BCC"/>
    <w:rsid w:val="6EDD6CBF"/>
    <w:rsid w:val="6F082505"/>
    <w:rsid w:val="6F15681B"/>
    <w:rsid w:val="6F375468"/>
    <w:rsid w:val="6F37E609"/>
    <w:rsid w:val="6F65411C"/>
    <w:rsid w:val="6FAA76FC"/>
    <w:rsid w:val="6FAB1904"/>
    <w:rsid w:val="6FB64284"/>
    <w:rsid w:val="6FB94182"/>
    <w:rsid w:val="6FDF1A5F"/>
    <w:rsid w:val="6FE01935"/>
    <w:rsid w:val="6FE729EA"/>
    <w:rsid w:val="700040A8"/>
    <w:rsid w:val="70B93FFB"/>
    <w:rsid w:val="70D74028"/>
    <w:rsid w:val="712B5945"/>
    <w:rsid w:val="7174F50E"/>
    <w:rsid w:val="71830798"/>
    <w:rsid w:val="72754B11"/>
    <w:rsid w:val="72A350BD"/>
    <w:rsid w:val="72B312A9"/>
    <w:rsid w:val="72D86618"/>
    <w:rsid w:val="72E40166"/>
    <w:rsid w:val="72FA7ADC"/>
    <w:rsid w:val="73221F8B"/>
    <w:rsid w:val="73294318"/>
    <w:rsid w:val="736D76AA"/>
    <w:rsid w:val="738176C7"/>
    <w:rsid w:val="739358D2"/>
    <w:rsid w:val="74100CF0"/>
    <w:rsid w:val="7495027E"/>
    <w:rsid w:val="74C514C0"/>
    <w:rsid w:val="750E0A19"/>
    <w:rsid w:val="755C1784"/>
    <w:rsid w:val="75AC42E3"/>
    <w:rsid w:val="75DD73AA"/>
    <w:rsid w:val="75E15E8C"/>
    <w:rsid w:val="762C1090"/>
    <w:rsid w:val="764655D5"/>
    <w:rsid w:val="765FE893"/>
    <w:rsid w:val="76DD092D"/>
    <w:rsid w:val="76FA1255"/>
    <w:rsid w:val="77062B69"/>
    <w:rsid w:val="77176D5C"/>
    <w:rsid w:val="77BE04D4"/>
    <w:rsid w:val="77EE07F9"/>
    <w:rsid w:val="78730A8B"/>
    <w:rsid w:val="78755C87"/>
    <w:rsid w:val="788F1E71"/>
    <w:rsid w:val="78E421BD"/>
    <w:rsid w:val="78E52F33"/>
    <w:rsid w:val="790869BD"/>
    <w:rsid w:val="79200D93"/>
    <w:rsid w:val="79354FF6"/>
    <w:rsid w:val="79463F8F"/>
    <w:rsid w:val="79E104AA"/>
    <w:rsid w:val="79F3642F"/>
    <w:rsid w:val="7A0423EA"/>
    <w:rsid w:val="7A72681F"/>
    <w:rsid w:val="7AE83ABA"/>
    <w:rsid w:val="7B2F068D"/>
    <w:rsid w:val="7B5178B1"/>
    <w:rsid w:val="7B614345"/>
    <w:rsid w:val="7B870824"/>
    <w:rsid w:val="7B8D60C2"/>
    <w:rsid w:val="7BAE6AB2"/>
    <w:rsid w:val="7BB53EAD"/>
    <w:rsid w:val="7BB72DA9"/>
    <w:rsid w:val="7C1508DF"/>
    <w:rsid w:val="7C4E4212"/>
    <w:rsid w:val="7C5C650E"/>
    <w:rsid w:val="7C683105"/>
    <w:rsid w:val="7C8E6BA4"/>
    <w:rsid w:val="7CAB60D5"/>
    <w:rsid w:val="7CAC0BD9"/>
    <w:rsid w:val="7CB43242"/>
    <w:rsid w:val="7CB63E70"/>
    <w:rsid w:val="7CDF0613"/>
    <w:rsid w:val="7CDFB5AE"/>
    <w:rsid w:val="7CEF1130"/>
    <w:rsid w:val="7D17217E"/>
    <w:rsid w:val="7D9E4FB0"/>
    <w:rsid w:val="7D9F0476"/>
    <w:rsid w:val="7DBD18D1"/>
    <w:rsid w:val="7DBD5D35"/>
    <w:rsid w:val="7DC0379B"/>
    <w:rsid w:val="7DEA7E53"/>
    <w:rsid w:val="7DF10ED8"/>
    <w:rsid w:val="7DF4B2B5"/>
    <w:rsid w:val="7E244E09"/>
    <w:rsid w:val="7E706B85"/>
    <w:rsid w:val="7F3E8D2A"/>
    <w:rsid w:val="7F412A04"/>
    <w:rsid w:val="7F421F36"/>
    <w:rsid w:val="7FE4410D"/>
    <w:rsid w:val="7FFA0CF7"/>
    <w:rsid w:val="7FFB4C4C"/>
    <w:rsid w:val="7FFF25F9"/>
    <w:rsid w:val="9FF7EA4E"/>
    <w:rsid w:val="ABDE094A"/>
    <w:rsid w:val="AFFD5D75"/>
    <w:rsid w:val="B3FF268D"/>
    <w:rsid w:val="B7DF3638"/>
    <w:rsid w:val="B7EF8493"/>
    <w:rsid w:val="BB9E3DDC"/>
    <w:rsid w:val="BF3DBA71"/>
    <w:rsid w:val="BFDDE332"/>
    <w:rsid w:val="BFED2090"/>
    <w:rsid w:val="CD5CC136"/>
    <w:rsid w:val="D75FC1A6"/>
    <w:rsid w:val="D7AFF1B3"/>
    <w:rsid w:val="DBFFB5B9"/>
    <w:rsid w:val="DF7E18D1"/>
    <w:rsid w:val="DF7ECF50"/>
    <w:rsid w:val="DFDF2724"/>
    <w:rsid w:val="E3BDE873"/>
    <w:rsid w:val="E7BF93D4"/>
    <w:rsid w:val="E7F2E2A3"/>
    <w:rsid w:val="E9E26F26"/>
    <w:rsid w:val="EBED91C9"/>
    <w:rsid w:val="EDFBAC45"/>
    <w:rsid w:val="EEFFB4DA"/>
    <w:rsid w:val="EF799B8C"/>
    <w:rsid w:val="F57FE77D"/>
    <w:rsid w:val="F78E3C07"/>
    <w:rsid w:val="F7AD78BC"/>
    <w:rsid w:val="F9F27F2E"/>
    <w:rsid w:val="FBDBB9D0"/>
    <w:rsid w:val="FBFD12F3"/>
    <w:rsid w:val="FBFD9C4D"/>
    <w:rsid w:val="FDDF387D"/>
    <w:rsid w:val="FF97164A"/>
    <w:rsid w:val="FFCB1569"/>
    <w:rsid w:val="FFEB6F67"/>
    <w:rsid w:val="FFF74D1C"/>
    <w:rsid w:val="FFFF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0330F"/>
  <w15:docId w15:val="{2F8557C1-0271-4F50-95FD-26346AC5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99"/>
    <w:unhideWhenUsed/>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15">
    <w:name w:val="15"/>
    <w:basedOn w:val="a0"/>
    <w:qFormat/>
    <w:rPr>
      <w:rFonts w:ascii="Times New Roman" w:hAnsi="Times New Roman" w:cs="Times New Roman" w:hint="default"/>
    </w:rPr>
  </w:style>
  <w:style w:type="character" w:customStyle="1" w:styleId="10">
    <w:name w:val="10"/>
    <w:basedOn w:val="a0"/>
    <w:qFormat/>
    <w:rPr>
      <w:rFonts w:ascii="Times New Roman" w:hAnsi="Times New Roman" w:cs="Times New Roman" w:hint="default"/>
    </w:rPr>
  </w:style>
  <w:style w:type="paragraph" w:styleId="a9">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215</Pages>
  <Words>68820</Words>
  <Characters>70198</Characters>
  <Application>Microsoft Office Word</Application>
  <DocSecurity>0</DocSecurity>
  <Lines>7019</Lines>
  <Paragraphs>3159</Paragraphs>
  <ScaleCrop>false</ScaleCrop>
  <Company/>
  <LinksUpToDate>false</LinksUpToDate>
  <CharactersWithSpaces>135859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dc:creator>
  <cp:lastModifiedBy>Liuyujuan</cp:lastModifiedBy>
  <cp:revision>304</cp:revision>
  <cp:lastPrinted>2025-12-24T09:03:00Z</cp:lastPrinted>
  <dcterms:created xsi:type="dcterms:W3CDTF">2024-12-21T02:01:00Z</dcterms:created>
  <dcterms:modified xsi:type="dcterms:W3CDTF">2026-01-29T03:23:00Z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AD5BC94A37AA4A05990E4EDF06917846_13</vt:lpwstr>
  </property>
  <property fmtid="{D5CDD505-2E9C-101B-9397-08002B2CF9AE}" pid="4" name="KSOTemplateDocerSaveRecord">
    <vt:lpwstr>eyJoZGlkIjoiNzYyZDI5NzA5YjU3YWYyZjQzNzljNWMwZTBlYjE2NzciLCJ1c2VySWQiOiIzMzc0MzYxNDYifQ==</vt:lpwstr>
  </property>
</Properties>
</file>