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6"/>
        <w:gridCol w:w="2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eastAsia="方正小标宋_GBK"/>
                <w:color w:val="FF0000"/>
                <w:sz w:val="72"/>
                <w:szCs w:val="72"/>
              </w:rPr>
            </w:pPr>
            <w:r>
              <w:rPr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-582930</wp:posOffset>
                      </wp:positionV>
                      <wp:extent cx="1715770" cy="466725"/>
                      <wp:effectExtent l="0" t="0" r="17780" b="952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975360" y="477520"/>
                                <a:ext cx="171577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lang w:val="en-US" w:eastAsia="zh-CN"/>
                                    </w:rPr>
                                    <w:t>HNPR-2021-13001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9pt;margin-top:-45.9pt;height:36.75pt;width:135.1pt;z-index:251666432;mso-width-relative:page;mso-height-relative:page;" fillcolor="#FFFFFF [3201]" filled="t" stroked="f" coordsize="21600,21600" o:gfxdata="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Bs0t8PUAAAA&#10;CgEAAA8AAAAAAAAAAQAgAAAAOAAAAGRycy9kb3ducmV2LnhtbFBLAQIUABQAAAAIAIdO4kA755rM&#10;RAIAAF0EAAAOAAAAAAAAAAEAIAAAADk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HNPR-2021-13001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方正小标宋_GBK"/>
                <w:color w:val="FF0000"/>
                <w:spacing w:val="68"/>
                <w:w w:val="100"/>
                <w:kern w:val="0"/>
                <w:sz w:val="72"/>
                <w:szCs w:val="72"/>
                <w:fitText w:val="6720" w:id="2006818139"/>
              </w:rPr>
              <w:t>湖南省生态环境</w:t>
            </w:r>
            <w:r>
              <w:rPr>
                <w:rFonts w:hint="eastAsia" w:eastAsia="方正小标宋_GBK"/>
                <w:color w:val="FF0000"/>
                <w:spacing w:val="4"/>
                <w:w w:val="100"/>
                <w:kern w:val="0"/>
                <w:sz w:val="72"/>
                <w:szCs w:val="72"/>
                <w:fitText w:val="6720" w:id="2006818139"/>
              </w:rPr>
              <w:t>厅</w:t>
            </w:r>
          </w:p>
        </w:tc>
        <w:tc>
          <w:tcPr>
            <w:tcW w:w="20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right"/>
              <w:textAlignment w:val="auto"/>
              <w:outlineLvl w:val="9"/>
              <w:rPr>
                <w:rFonts w:eastAsia="方正小标宋_GBK"/>
                <w:color w:val="FF0000"/>
                <w:sz w:val="84"/>
                <w:szCs w:val="84"/>
              </w:rPr>
            </w:pPr>
            <w:r>
              <w:rPr>
                <w:rFonts w:hint="eastAsia" w:eastAsia="方正小标宋_GBK"/>
                <w:color w:val="FF0000"/>
                <w:sz w:val="84"/>
                <w:szCs w:val="84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89"/>
                <w:sz w:val="72"/>
                <w:szCs w:val="72"/>
                <w:fitText w:val="6720" w:id="1"/>
                <w:lang w:eastAsia="zh-CN"/>
              </w:rPr>
            </w:pPr>
            <w:r>
              <w:rPr>
                <w:rFonts w:eastAsia="方正小标宋_GBK"/>
                <w:color w:val="FF0000"/>
                <w:spacing w:val="15"/>
                <w:w w:val="100"/>
                <w:kern w:val="0"/>
                <w:sz w:val="72"/>
                <w:szCs w:val="72"/>
                <w:fitText w:val="6720" w:id="1"/>
              </w:rPr>
              <w:t>湖南</w:t>
            </w:r>
            <w:r>
              <w:rPr>
                <w:rFonts w:hint="eastAsia" w:eastAsia="方正小标宋_GBK"/>
                <w:color w:val="FF0000"/>
                <w:spacing w:val="15"/>
                <w:w w:val="100"/>
                <w:kern w:val="0"/>
                <w:sz w:val="72"/>
                <w:szCs w:val="72"/>
                <w:fitText w:val="6720" w:id="1"/>
                <w:lang w:eastAsia="zh-CN"/>
              </w:rPr>
              <w:t>省高级人民法</w:t>
            </w:r>
            <w:r>
              <w:rPr>
                <w:rFonts w:hint="eastAsia" w:eastAsia="方正小标宋_GBK"/>
                <w:color w:val="FF0000"/>
                <w:spacing w:val="0"/>
                <w:w w:val="100"/>
                <w:kern w:val="0"/>
                <w:sz w:val="72"/>
                <w:szCs w:val="72"/>
                <w:fitText w:val="6720" w:id="1"/>
                <w:lang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99"/>
                <w:sz w:val="72"/>
                <w:szCs w:val="72"/>
                <w:fitText w:val="6720" w:id="2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68"/>
                <w:w w:val="100"/>
                <w:kern w:val="0"/>
                <w:sz w:val="72"/>
                <w:szCs w:val="72"/>
                <w:fitText w:val="6720" w:id="2"/>
                <w:lang w:eastAsia="zh-CN"/>
              </w:rPr>
              <w:t>湖南省人民检察</w:t>
            </w:r>
            <w:r>
              <w:rPr>
                <w:rFonts w:hint="eastAsia" w:eastAsia="方正小标宋_GBK"/>
                <w:color w:val="FF0000"/>
                <w:spacing w:val="4"/>
                <w:w w:val="100"/>
                <w:kern w:val="0"/>
                <w:sz w:val="72"/>
                <w:szCs w:val="72"/>
                <w:fitText w:val="6720" w:id="2"/>
                <w:lang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100"/>
                <w:sz w:val="72"/>
                <w:szCs w:val="72"/>
                <w:fitText w:val="6720" w:id="3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240"/>
                <w:w w:val="100"/>
                <w:kern w:val="0"/>
                <w:sz w:val="72"/>
                <w:szCs w:val="72"/>
                <w:fitText w:val="6720" w:id="3"/>
                <w:lang w:eastAsia="zh-CN"/>
              </w:rPr>
              <w:t>湖南省司法</w:t>
            </w:r>
            <w:r>
              <w:rPr>
                <w:rFonts w:hint="eastAsia" w:eastAsia="方正小标宋_GBK"/>
                <w:color w:val="FF0000"/>
                <w:spacing w:val="0"/>
                <w:w w:val="100"/>
                <w:kern w:val="0"/>
                <w:sz w:val="72"/>
                <w:szCs w:val="72"/>
                <w:fitText w:val="6720" w:id="3"/>
                <w:lang w:eastAsia="zh-CN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100"/>
                <w:sz w:val="72"/>
                <w:szCs w:val="72"/>
                <w:fitText w:val="6720" w:id="4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240"/>
                <w:w w:val="100"/>
                <w:kern w:val="0"/>
                <w:sz w:val="72"/>
                <w:szCs w:val="72"/>
                <w:fitText w:val="6720" w:id="4"/>
                <w:lang w:eastAsia="zh-CN"/>
              </w:rPr>
              <w:t>湖南省财政</w:t>
            </w:r>
            <w:r>
              <w:rPr>
                <w:rFonts w:hint="eastAsia" w:eastAsia="方正小标宋_GBK"/>
                <w:color w:val="FF0000"/>
                <w:spacing w:val="0"/>
                <w:w w:val="100"/>
                <w:kern w:val="0"/>
                <w:sz w:val="72"/>
                <w:szCs w:val="72"/>
                <w:fitText w:val="6720" w:id="4"/>
                <w:lang w:eastAsia="zh-CN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100"/>
                <w:sz w:val="72"/>
                <w:szCs w:val="72"/>
                <w:fitText w:val="6720" w:id="5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68"/>
                <w:w w:val="100"/>
                <w:kern w:val="0"/>
                <w:sz w:val="72"/>
                <w:szCs w:val="72"/>
                <w:fitText w:val="6720" w:id="5"/>
                <w:lang w:eastAsia="zh-CN"/>
              </w:rPr>
              <w:t>湖南省自然资源</w:t>
            </w:r>
            <w:r>
              <w:rPr>
                <w:rFonts w:hint="eastAsia" w:eastAsia="方正小标宋_GBK"/>
                <w:color w:val="FF0000"/>
                <w:spacing w:val="4"/>
                <w:w w:val="100"/>
                <w:kern w:val="0"/>
                <w:sz w:val="72"/>
                <w:szCs w:val="72"/>
                <w:fitText w:val="6720" w:id="5"/>
                <w:lang w:eastAsia="zh-CN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73"/>
                <w:sz w:val="72"/>
                <w:szCs w:val="72"/>
                <w:fitText w:val="6720" w:id="6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1"/>
                <w:w w:val="84"/>
                <w:kern w:val="0"/>
                <w:sz w:val="72"/>
                <w:szCs w:val="72"/>
                <w:fitText w:val="6720" w:id="6"/>
                <w:lang w:eastAsia="zh-CN"/>
              </w:rPr>
              <w:t>湖南省住房和城乡建设</w:t>
            </w:r>
            <w:r>
              <w:rPr>
                <w:rFonts w:hint="eastAsia" w:eastAsia="方正小标宋_GBK"/>
                <w:color w:val="FF0000"/>
                <w:spacing w:val="40"/>
                <w:w w:val="84"/>
                <w:kern w:val="0"/>
                <w:sz w:val="72"/>
                <w:szCs w:val="72"/>
                <w:fitText w:val="6720" w:id="6"/>
                <w:lang w:eastAsia="zh-CN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100"/>
                <w:sz w:val="72"/>
                <w:szCs w:val="72"/>
                <w:fitText w:val="6720" w:id="7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240"/>
                <w:w w:val="100"/>
                <w:kern w:val="0"/>
                <w:sz w:val="72"/>
                <w:szCs w:val="72"/>
                <w:fitText w:val="6720" w:id="7"/>
                <w:lang w:eastAsia="zh-CN"/>
              </w:rPr>
              <w:t>湖南省水利</w:t>
            </w:r>
            <w:r>
              <w:rPr>
                <w:rFonts w:hint="eastAsia" w:eastAsia="方正小标宋_GBK"/>
                <w:color w:val="FF0000"/>
                <w:spacing w:val="0"/>
                <w:w w:val="100"/>
                <w:kern w:val="0"/>
                <w:sz w:val="72"/>
                <w:szCs w:val="72"/>
                <w:fitText w:val="6720" w:id="7"/>
                <w:lang w:eastAsia="zh-CN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100"/>
                <w:sz w:val="72"/>
                <w:szCs w:val="72"/>
                <w:fitText w:val="6720" w:id="8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68"/>
                <w:w w:val="100"/>
                <w:kern w:val="0"/>
                <w:sz w:val="72"/>
                <w:szCs w:val="72"/>
                <w:fitText w:val="6720" w:id="8"/>
                <w:lang w:eastAsia="zh-CN"/>
              </w:rPr>
              <w:t>湖南省农业农村</w:t>
            </w:r>
            <w:r>
              <w:rPr>
                <w:rFonts w:hint="eastAsia" w:eastAsia="方正小标宋_GBK"/>
                <w:color w:val="FF0000"/>
                <w:spacing w:val="4"/>
                <w:w w:val="100"/>
                <w:kern w:val="0"/>
                <w:sz w:val="72"/>
                <w:szCs w:val="72"/>
                <w:fitText w:val="6720" w:id="8"/>
                <w:lang w:eastAsia="zh-CN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100"/>
                <w:sz w:val="72"/>
                <w:szCs w:val="72"/>
                <w:fitText w:val="6720" w:id="9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240"/>
                <w:w w:val="100"/>
                <w:kern w:val="0"/>
                <w:sz w:val="72"/>
                <w:szCs w:val="72"/>
                <w:fitText w:val="6720" w:id="9"/>
                <w:lang w:eastAsia="zh-CN"/>
              </w:rPr>
              <w:t>湖南省林业</w:t>
            </w:r>
            <w:r>
              <w:rPr>
                <w:rFonts w:hint="eastAsia" w:eastAsia="方正小标宋_GBK"/>
                <w:color w:val="FF0000"/>
                <w:spacing w:val="0"/>
                <w:w w:val="100"/>
                <w:kern w:val="0"/>
                <w:sz w:val="72"/>
                <w:szCs w:val="72"/>
                <w:fitText w:val="6720" w:id="9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50" w:lineRule="exact"/>
              <w:jc w:val="distribute"/>
              <w:textAlignment w:val="auto"/>
              <w:outlineLvl w:val="9"/>
              <w:rPr>
                <w:rFonts w:hint="eastAsia" w:eastAsia="方正小标宋_GBK"/>
                <w:color w:val="FF0000"/>
                <w:spacing w:val="0"/>
                <w:w w:val="100"/>
                <w:sz w:val="72"/>
                <w:szCs w:val="72"/>
                <w:fitText w:val="6720" w:id="10"/>
                <w:lang w:eastAsia="zh-CN"/>
              </w:rPr>
            </w:pPr>
            <w:r>
              <w:rPr>
                <w:rFonts w:hint="eastAsia" w:eastAsia="方正小标宋_GBK"/>
                <w:color w:val="FF0000"/>
                <w:spacing w:val="1"/>
                <w:w w:val="77"/>
                <w:kern w:val="0"/>
                <w:sz w:val="72"/>
                <w:szCs w:val="72"/>
                <w:fitText w:val="6720" w:id="10"/>
                <w:lang w:eastAsia="zh-CN"/>
              </w:rPr>
              <w:t>国家税务总局湖南省税务</w:t>
            </w:r>
            <w:r>
              <w:rPr>
                <w:rFonts w:hint="eastAsia" w:eastAsia="方正小标宋_GBK"/>
                <w:color w:val="FF0000"/>
                <w:spacing w:val="42"/>
                <w:w w:val="77"/>
                <w:kern w:val="0"/>
                <w:sz w:val="72"/>
                <w:szCs w:val="72"/>
                <w:fitText w:val="6720" w:id="10"/>
                <w:lang w:eastAsia="zh-CN"/>
              </w:rPr>
              <w:t>局</w:t>
            </w:r>
          </w:p>
        </w:tc>
        <w:tc>
          <w:tcPr>
            <w:tcW w:w="2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40" w:lineRule="exact"/>
              <w:textAlignment w:val="auto"/>
              <w:outlineLvl w:val="9"/>
              <w:rPr>
                <w:rFonts w:eastAsia="方正小标宋_GBK"/>
                <w:color w:val="FF0000"/>
                <w:sz w:val="84"/>
                <w:szCs w:val="8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</w:pPr>
      <w:bookmarkStart w:id="0" w:name="PO_WH"/>
    </w:p>
    <w:p>
      <w:pPr>
        <w:spacing w:after="115" w:afterLines="20"/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szCs w:val="32"/>
          <w:lang w:eastAsia="zh-CN"/>
        </w:rPr>
        <w:t>湘环发〔2021〕7号</w:t>
      </w:r>
    </w:p>
    <w:tbl>
      <w:tblPr>
        <w:tblStyle w:val="5"/>
        <w:tblW w:w="8845" w:type="dxa"/>
        <w:jc w:val="center"/>
        <w:tblBorders>
          <w:top w:val="single" w:color="FF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FF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8845" w:type="dxa"/>
          </w:tcPr>
          <w:p>
            <w:pPr>
              <w:snapToGrid w:val="0"/>
              <w:spacing w:line="2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0" w:after="500"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关于印发《湖南省生态环境损害调查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办法》等6个文件的通知</w:t>
      </w:r>
      <w:bookmarkEnd w:id="2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各市州、县市区人民政府，省直和中央在湘有关单位：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kern w:val="0"/>
          <w:sz w:val="32"/>
          <w:szCs w:val="32"/>
          <w:lang w:val="en-US" w:eastAsia="zh-CN"/>
        </w:rPr>
        <w:t>为贯彻落实《中华人民共和国环境保护法》《中华人民共和国民法典》《生态环境损害赔偿制度改革方案》《关于推进生态环境损害赔偿制度改革若干具体问题的意见》（环法规〔2020〕44号）精神，推动全省生态环境损害赔偿制度改革工作深入开展，经报省人民政府同意，现将《湖南省生态环境损害调查办法》《湖南省生态环境损害赔偿磋商管理办法》《湖南省生态环境损害修复监督管理办法》《湖南省生态环境损害赔偿资金管理办法》《湖南省生态环境损害事件报告办法（试行）》《湖南省生态环境损害赔偿信息公开办法（试行）》等6个文件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湖南省生态环境厅              湖南省高级人民法院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湖南省人民检察院           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湖南省司法厅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7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湖南省财政厅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湖南省自然资源厅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6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湖南省住房和城乡建设厅    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湖南省水利厅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54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湖南省农业农村厅              湖南省林业局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7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国家税务总局湖南省税务局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6" w:firstLineChars="17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6" w:firstLineChars="200"/>
        <w:jc w:val="both"/>
        <w:textAlignment w:val="auto"/>
        <w:outlineLvl w:val="9"/>
        <w:rPr>
          <w:rFonts w:hint="eastAsia" w:ascii="仿宋_GB2312" w:hAnsi="仿宋" w:eastAsia="仿宋_GB2312"/>
          <w:szCs w:val="32"/>
          <w:lang w:eastAsia="zh-CN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tbl>
      <w:tblPr>
        <w:tblStyle w:val="6"/>
        <w:tblW w:w="8845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2"/>
        <w:gridCol w:w="3333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12" w:type="dxa"/>
            <w:vAlign w:val="center"/>
          </w:tcPr>
          <w:p>
            <w:pPr>
              <w:snapToGrid w:val="0"/>
              <w:ind w:left="190" w:leftChars="6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湖南省生态环境厅办公室</w:t>
            </w:r>
          </w:p>
        </w:tc>
        <w:tc>
          <w:tcPr>
            <w:tcW w:w="3333" w:type="dxa"/>
            <w:vAlign w:val="center"/>
          </w:tcPr>
          <w:p>
            <w:pPr>
              <w:snapToGrid w:val="0"/>
              <w:ind w:right="159" w:rightChars="50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1" w:name="PO_YFRQ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2021年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月1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日</w:t>
            </w:r>
            <w:bookmarkEnd w:id="1"/>
            <w:r>
              <w:rPr>
                <w:rFonts w:hint="eastAsia" w:ascii="仿宋_GB2312" w:hAnsi="仿宋"/>
                <w:sz w:val="28"/>
                <w:szCs w:val="28"/>
              </w:rPr>
              <w:t>印发　</w:t>
            </w:r>
          </w:p>
        </w:tc>
      </w:tr>
    </w:tbl>
    <w:p>
      <w:pPr>
        <w:snapToGrid w:val="0"/>
        <w:spacing w:line="20" w:lineRule="exact"/>
        <w:rPr>
          <w:rFonts w:ascii="仿宋_GB2312" w:hAnsi="仿宋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985" w:left="1531" w:header="851" w:footer="1247" w:gutter="0"/>
      <w:pgNumType w:fmt="numberInDash"/>
      <w:cols w:space="425" w:num="1"/>
      <w:titlePg/>
      <w:docGrid w:type="linesAndChars" w:linePitch="579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</w:t>
    </w:r>
  </w:p>
  <w:p>
    <w:pPr>
      <w:pStyle w:val="3"/>
      <w:tabs>
        <w:tab w:val="clear" w:pos="4153"/>
        <w:tab w:val="clear" w:pos="8306"/>
      </w:tabs>
      <w:ind w:left="350"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true"/>
  <w:bordersDoNotSurroundFooter w:val="true"/>
  <w:documentProtection w:edit="trackedChanges" w:enforcement="0"/>
  <w:defaultTabStop w:val="420"/>
  <w:evenAndOddHeaders w:val="true"/>
  <w:drawingGridHorizontalSpacing w:val="159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463F"/>
    <w:rsid w:val="00046FFC"/>
    <w:rsid w:val="000D421B"/>
    <w:rsid w:val="000F002F"/>
    <w:rsid w:val="00103156"/>
    <w:rsid w:val="0018581E"/>
    <w:rsid w:val="001B7B89"/>
    <w:rsid w:val="001D637E"/>
    <w:rsid w:val="00210E5D"/>
    <w:rsid w:val="0021142F"/>
    <w:rsid w:val="00225834"/>
    <w:rsid w:val="002569C4"/>
    <w:rsid w:val="00265411"/>
    <w:rsid w:val="002858D7"/>
    <w:rsid w:val="003446CD"/>
    <w:rsid w:val="00373200"/>
    <w:rsid w:val="003D2BCA"/>
    <w:rsid w:val="00403FB2"/>
    <w:rsid w:val="00484426"/>
    <w:rsid w:val="00492FDA"/>
    <w:rsid w:val="004D3876"/>
    <w:rsid w:val="004D5D3C"/>
    <w:rsid w:val="00501A0E"/>
    <w:rsid w:val="00571B2A"/>
    <w:rsid w:val="00657C25"/>
    <w:rsid w:val="00674E03"/>
    <w:rsid w:val="007075FE"/>
    <w:rsid w:val="00730B1E"/>
    <w:rsid w:val="00734B0F"/>
    <w:rsid w:val="00761658"/>
    <w:rsid w:val="007B7940"/>
    <w:rsid w:val="007C2CFD"/>
    <w:rsid w:val="007D13D3"/>
    <w:rsid w:val="007D22E9"/>
    <w:rsid w:val="00836C62"/>
    <w:rsid w:val="008522D8"/>
    <w:rsid w:val="008B4592"/>
    <w:rsid w:val="008E3216"/>
    <w:rsid w:val="00900940"/>
    <w:rsid w:val="009703CE"/>
    <w:rsid w:val="009A7B6B"/>
    <w:rsid w:val="00A13100"/>
    <w:rsid w:val="00A73BC4"/>
    <w:rsid w:val="00A85E0A"/>
    <w:rsid w:val="00A93BCE"/>
    <w:rsid w:val="00AD7F40"/>
    <w:rsid w:val="00B1490E"/>
    <w:rsid w:val="00B926BF"/>
    <w:rsid w:val="00B948FB"/>
    <w:rsid w:val="00BA6C55"/>
    <w:rsid w:val="00BB42F4"/>
    <w:rsid w:val="00BB4E17"/>
    <w:rsid w:val="00C5168F"/>
    <w:rsid w:val="00C925DD"/>
    <w:rsid w:val="00CA567D"/>
    <w:rsid w:val="00CD25F6"/>
    <w:rsid w:val="00D47D1F"/>
    <w:rsid w:val="00D51D33"/>
    <w:rsid w:val="00D7681B"/>
    <w:rsid w:val="00D95457"/>
    <w:rsid w:val="00EC3822"/>
    <w:rsid w:val="00EE61B5"/>
    <w:rsid w:val="00F03766"/>
    <w:rsid w:val="00F0685D"/>
    <w:rsid w:val="00F42F7C"/>
    <w:rsid w:val="00F64505"/>
    <w:rsid w:val="00F730E5"/>
    <w:rsid w:val="01DC7371"/>
    <w:rsid w:val="02186995"/>
    <w:rsid w:val="03E619FF"/>
    <w:rsid w:val="048533C3"/>
    <w:rsid w:val="08F43181"/>
    <w:rsid w:val="0BE53594"/>
    <w:rsid w:val="0FFF3214"/>
    <w:rsid w:val="1014253D"/>
    <w:rsid w:val="102838FE"/>
    <w:rsid w:val="107D44D3"/>
    <w:rsid w:val="11ED1EA2"/>
    <w:rsid w:val="13652785"/>
    <w:rsid w:val="1387364E"/>
    <w:rsid w:val="13ED12D1"/>
    <w:rsid w:val="13F03C64"/>
    <w:rsid w:val="14AF7E04"/>
    <w:rsid w:val="15123E4A"/>
    <w:rsid w:val="165E1079"/>
    <w:rsid w:val="16645447"/>
    <w:rsid w:val="16791AA3"/>
    <w:rsid w:val="168A592C"/>
    <w:rsid w:val="17441E67"/>
    <w:rsid w:val="1865524F"/>
    <w:rsid w:val="19387554"/>
    <w:rsid w:val="1987339A"/>
    <w:rsid w:val="1A544293"/>
    <w:rsid w:val="1A594B23"/>
    <w:rsid w:val="1BC9129A"/>
    <w:rsid w:val="1E086729"/>
    <w:rsid w:val="1F066DF6"/>
    <w:rsid w:val="22D81D03"/>
    <w:rsid w:val="22DC23F9"/>
    <w:rsid w:val="251151F4"/>
    <w:rsid w:val="257040B1"/>
    <w:rsid w:val="264E51DD"/>
    <w:rsid w:val="276471D0"/>
    <w:rsid w:val="285857D8"/>
    <w:rsid w:val="2926556A"/>
    <w:rsid w:val="2A1B48BD"/>
    <w:rsid w:val="2BA35167"/>
    <w:rsid w:val="2C7C6B04"/>
    <w:rsid w:val="2CF31617"/>
    <w:rsid w:val="2EE504FA"/>
    <w:rsid w:val="2FC74350"/>
    <w:rsid w:val="30506140"/>
    <w:rsid w:val="30E14C99"/>
    <w:rsid w:val="32F5700B"/>
    <w:rsid w:val="338320A2"/>
    <w:rsid w:val="346B5E88"/>
    <w:rsid w:val="35743750"/>
    <w:rsid w:val="3968167B"/>
    <w:rsid w:val="39703941"/>
    <w:rsid w:val="3A1F0697"/>
    <w:rsid w:val="3A523580"/>
    <w:rsid w:val="3A8B304C"/>
    <w:rsid w:val="3C943048"/>
    <w:rsid w:val="3D2F2047"/>
    <w:rsid w:val="3FC92D2C"/>
    <w:rsid w:val="40456737"/>
    <w:rsid w:val="41CC5DC3"/>
    <w:rsid w:val="41E73B2A"/>
    <w:rsid w:val="429E4DB0"/>
    <w:rsid w:val="43763E76"/>
    <w:rsid w:val="43EA1229"/>
    <w:rsid w:val="44C27F4E"/>
    <w:rsid w:val="45CE56B8"/>
    <w:rsid w:val="474611EE"/>
    <w:rsid w:val="4812529E"/>
    <w:rsid w:val="49476B72"/>
    <w:rsid w:val="495F6EB9"/>
    <w:rsid w:val="49C84479"/>
    <w:rsid w:val="4A8F7F50"/>
    <w:rsid w:val="4CE979EB"/>
    <w:rsid w:val="4D2878C6"/>
    <w:rsid w:val="4D39301B"/>
    <w:rsid w:val="4FA8376C"/>
    <w:rsid w:val="4FF31B3E"/>
    <w:rsid w:val="53466FBE"/>
    <w:rsid w:val="54F335BE"/>
    <w:rsid w:val="54FB01D0"/>
    <w:rsid w:val="559137F5"/>
    <w:rsid w:val="55D3316F"/>
    <w:rsid w:val="57D17E00"/>
    <w:rsid w:val="582E0103"/>
    <w:rsid w:val="58E94576"/>
    <w:rsid w:val="5A8B0193"/>
    <w:rsid w:val="5AC5121F"/>
    <w:rsid w:val="5AFC63DE"/>
    <w:rsid w:val="5CA45EA0"/>
    <w:rsid w:val="5CC957B7"/>
    <w:rsid w:val="5D7A634D"/>
    <w:rsid w:val="5D814139"/>
    <w:rsid w:val="5F311A7E"/>
    <w:rsid w:val="60135B4B"/>
    <w:rsid w:val="6237259F"/>
    <w:rsid w:val="64B410BF"/>
    <w:rsid w:val="654C7628"/>
    <w:rsid w:val="65751833"/>
    <w:rsid w:val="66945C2E"/>
    <w:rsid w:val="68983269"/>
    <w:rsid w:val="68DC64F8"/>
    <w:rsid w:val="69525518"/>
    <w:rsid w:val="69E37D44"/>
    <w:rsid w:val="6A162102"/>
    <w:rsid w:val="6A440C33"/>
    <w:rsid w:val="6A553C35"/>
    <w:rsid w:val="6BC93550"/>
    <w:rsid w:val="6D6736F7"/>
    <w:rsid w:val="6EB7629C"/>
    <w:rsid w:val="703F5311"/>
    <w:rsid w:val="7056503D"/>
    <w:rsid w:val="70685D80"/>
    <w:rsid w:val="70C77DEB"/>
    <w:rsid w:val="71333E74"/>
    <w:rsid w:val="72F330B8"/>
    <w:rsid w:val="73494F0B"/>
    <w:rsid w:val="73BC510C"/>
    <w:rsid w:val="74EF07E0"/>
    <w:rsid w:val="77C25F44"/>
    <w:rsid w:val="77C41FF5"/>
    <w:rsid w:val="791305DD"/>
    <w:rsid w:val="79312056"/>
    <w:rsid w:val="79504CF2"/>
    <w:rsid w:val="7B5A46E8"/>
    <w:rsid w:val="7B831B14"/>
    <w:rsid w:val="7B865E00"/>
    <w:rsid w:val="7C2E2E41"/>
    <w:rsid w:val="7D4C6BC9"/>
    <w:rsid w:val="7EFA0FCC"/>
    <w:rsid w:val="BDCEE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Calibri" w:hAnsi="Calibri" w:eastAsia="宋体" w:cs="Times New Roman"/>
      <w:b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521</Words>
  <Characters>536</Characters>
  <Lines>26</Lines>
  <Paragraphs>16</Paragraphs>
  <TotalTime>0</TotalTime>
  <ScaleCrop>false</ScaleCrop>
  <LinksUpToDate>false</LinksUpToDate>
  <CharactersWithSpaces>632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2017-03-05T22:02:00Z</dcterms:created>
  <dc:creator>陈炼</dc:creator>
  <cp:lastModifiedBy>kylin</cp:lastModifiedBy>
  <cp:lastPrinted>2021-04-15T08:51:00Z</cp:lastPrinted>
  <dcterms:modified xsi:type="dcterms:W3CDTF">2023-08-14T17:36:06Z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