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E5B5F" w:rsidRDefault="00AA6824" w:rsidP="00980A26">
      <w:pPr>
        <w:snapToGrid w:val="0"/>
        <w:spacing w:line="900" w:lineRule="exact"/>
        <w:rPr>
          <w:rFonts w:eastAsia="方正小标宋_GBK"/>
          <w:color w:val="FF0000"/>
          <w:kern w:val="0"/>
          <w:sz w:val="84"/>
          <w:szCs w:val="84"/>
        </w:rPr>
      </w:pPr>
      <w:r w:rsidRPr="00346525">
        <w:rPr>
          <w:rFonts w:eastAsia="方正小标宋_GBK" w:hint="eastAsia"/>
          <w:color w:val="FF0000"/>
          <w:spacing w:val="162"/>
          <w:kern w:val="0"/>
          <w:sz w:val="84"/>
          <w:szCs w:val="84"/>
          <w:fitText w:val="8996" w:id="1396923649"/>
        </w:rPr>
        <w:t>湖南省生态</w:t>
      </w:r>
      <w:bookmarkStart w:id="0" w:name="_GoBack"/>
      <w:bookmarkEnd w:id="0"/>
      <w:r w:rsidRPr="00346525">
        <w:rPr>
          <w:rFonts w:eastAsia="方正小标宋_GBK" w:hint="eastAsia"/>
          <w:color w:val="FF0000"/>
          <w:spacing w:val="162"/>
          <w:kern w:val="0"/>
          <w:sz w:val="84"/>
          <w:szCs w:val="84"/>
          <w:fitText w:val="8996" w:id="1396923649"/>
        </w:rPr>
        <w:t>环境</w:t>
      </w:r>
      <w:r w:rsidRPr="00346525">
        <w:rPr>
          <w:rFonts w:eastAsia="方正小标宋_GBK" w:hint="eastAsia"/>
          <w:color w:val="FF0000"/>
          <w:spacing w:val="4"/>
          <w:kern w:val="0"/>
          <w:sz w:val="84"/>
          <w:szCs w:val="84"/>
          <w:fitText w:val="8996" w:id="1396923649"/>
        </w:rPr>
        <w:t>厅</w:t>
      </w:r>
    </w:p>
    <w:tbl>
      <w:tblPr>
        <w:tblStyle w:val="a6"/>
        <w:tblpPr w:leftFromText="180" w:rightFromText="180" w:vertAnchor="text" w:horzAnchor="margin" w:tblpXSpec="center" w:tblpY="169"/>
        <w:tblW w:w="9639" w:type="dxa"/>
        <w:jc w:val="center"/>
        <w:tblBorders>
          <w:top w:val="single" w:sz="18" w:space="0" w:color="FF0000"/>
          <w:left w:val="none" w:sz="0" w:space="0" w:color="auto"/>
          <w:bottom w:val="single" w:sz="6" w:space="0" w:color="FF0000"/>
          <w:right w:val="none" w:sz="0" w:space="0" w:color="auto"/>
          <w:insideH w:val="none" w:sz="0" w:space="0" w:color="auto"/>
          <w:insideV w:val="none" w:sz="0" w:space="0" w:color="auto"/>
        </w:tblBorders>
        <w:tblLayout w:type="fixed"/>
        <w:tblCellMar>
          <w:left w:w="0" w:type="dxa"/>
          <w:right w:w="28" w:type="dxa"/>
        </w:tblCellMar>
        <w:tblLook w:val="04A0"/>
      </w:tblPr>
      <w:tblGrid>
        <w:gridCol w:w="9639"/>
      </w:tblGrid>
      <w:tr w:rsidR="00DE5B5F" w:rsidTr="00F37F4D">
        <w:trPr>
          <w:trHeight w:val="20"/>
          <w:jc w:val="center"/>
        </w:trPr>
        <w:tc>
          <w:tcPr>
            <w:tcW w:w="9639" w:type="dxa"/>
            <w:vAlign w:val="center"/>
          </w:tcPr>
          <w:p w:rsidR="00DE5B5F" w:rsidRDefault="00DE5B5F" w:rsidP="00813A1A">
            <w:pPr>
              <w:snapToGrid w:val="0"/>
              <w:spacing w:line="40" w:lineRule="exact"/>
              <w:rPr>
                <w:rFonts w:ascii="仿宋" w:eastAsia="仿宋" w:hAnsi="仿宋"/>
                <w:szCs w:val="32"/>
              </w:rPr>
            </w:pPr>
          </w:p>
        </w:tc>
      </w:tr>
    </w:tbl>
    <w:tbl>
      <w:tblPr>
        <w:tblStyle w:val="a6"/>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tblPr>
      <w:tblGrid>
        <w:gridCol w:w="4433"/>
        <w:gridCol w:w="4468"/>
      </w:tblGrid>
      <w:tr w:rsidR="00274F99" w:rsidTr="00274F99">
        <w:trPr>
          <w:trHeight w:val="646"/>
        </w:trPr>
        <w:tc>
          <w:tcPr>
            <w:tcW w:w="4558" w:type="dxa"/>
            <w:vAlign w:val="bottom"/>
          </w:tcPr>
          <w:p w:rsidR="00274F99" w:rsidRPr="00274F99" w:rsidRDefault="00274F99" w:rsidP="0092036D">
            <w:pPr>
              <w:snapToGrid w:val="0"/>
              <w:spacing w:line="560" w:lineRule="exact"/>
              <w:rPr>
                <w:rFonts w:ascii="黑体" w:eastAsia="黑体" w:hAnsi="黑体"/>
                <w:kern w:val="0"/>
                <w:szCs w:val="32"/>
              </w:rPr>
            </w:pPr>
            <w:bookmarkStart w:id="1" w:name="PO_JJCD"/>
            <w:bookmarkStart w:id="2" w:name="PO_HTABLE"/>
            <w:bookmarkEnd w:id="1"/>
          </w:p>
        </w:tc>
        <w:tc>
          <w:tcPr>
            <w:tcW w:w="4559" w:type="dxa"/>
            <w:vAlign w:val="bottom"/>
          </w:tcPr>
          <w:p w:rsidR="00274F99" w:rsidRPr="00274F99" w:rsidRDefault="00D43533" w:rsidP="0092036D">
            <w:pPr>
              <w:spacing w:line="560" w:lineRule="exact"/>
              <w:jc w:val="right"/>
              <w:rPr>
                <w:rFonts w:ascii="仿宋_GB2312"/>
              </w:rPr>
            </w:pPr>
            <w:bookmarkStart w:id="3" w:name="PO_WH"/>
            <w:r>
              <w:rPr>
                <w:rFonts w:ascii="仿宋_GB2312" w:hint="eastAsia"/>
                <w:szCs w:val="32"/>
              </w:rPr>
              <w:t>湘环评辐表〔2019〕10号</w:t>
            </w:r>
            <w:bookmarkEnd w:id="3"/>
          </w:p>
        </w:tc>
      </w:tr>
    </w:tbl>
    <w:p w:rsidR="008227CD" w:rsidRPr="00CB3077" w:rsidRDefault="00D43533" w:rsidP="008227CD">
      <w:pPr>
        <w:snapToGrid w:val="0"/>
        <w:spacing w:before="800" w:after="600" w:line="800" w:lineRule="exact"/>
        <w:jc w:val="center"/>
        <w:rPr>
          <w:rFonts w:ascii="方正小标宋_GBK" w:eastAsia="方正小标宋_GBK"/>
          <w:sz w:val="44"/>
          <w:szCs w:val="44"/>
        </w:rPr>
      </w:pPr>
      <w:bookmarkStart w:id="4" w:name="PO_BT"/>
      <w:bookmarkEnd w:id="2"/>
      <w:r>
        <w:rPr>
          <w:rFonts w:ascii="方正小标宋_GBK" w:eastAsia="方正小标宋_GBK" w:hint="eastAsia"/>
          <w:sz w:val="44"/>
          <w:szCs w:val="44"/>
        </w:rPr>
        <w:t>湖南省生态环境厅</w:t>
      </w:r>
      <w:r>
        <w:rPr>
          <w:rFonts w:ascii="方正小标宋_GBK" w:eastAsia="方正小标宋_GBK"/>
          <w:sz w:val="44"/>
          <w:szCs w:val="44"/>
        </w:rPr>
        <w:br/>
      </w:r>
      <w:r>
        <w:rPr>
          <w:rFonts w:ascii="方正小标宋_GBK" w:eastAsia="方正小标宋_GBK" w:hint="eastAsia"/>
          <w:sz w:val="44"/>
          <w:szCs w:val="44"/>
        </w:rPr>
        <w:t>关于对湖南湘潭白沙洲110kV输变电工程等</w:t>
      </w:r>
      <w:r>
        <w:rPr>
          <w:rFonts w:ascii="方正小标宋_GBK" w:eastAsia="方正小标宋_GBK"/>
          <w:sz w:val="44"/>
          <w:szCs w:val="44"/>
        </w:rPr>
        <w:br/>
      </w:r>
      <w:r>
        <w:rPr>
          <w:rFonts w:ascii="方正小标宋_GBK" w:eastAsia="方正小标宋_GBK" w:hint="eastAsia"/>
          <w:sz w:val="44"/>
          <w:szCs w:val="44"/>
        </w:rPr>
        <w:t>6个项目环境影响报告表的批复</w:t>
      </w:r>
      <w:bookmarkEnd w:id="4"/>
    </w:p>
    <w:p w:rsidR="008227CD" w:rsidRPr="00D43533" w:rsidRDefault="00D43533" w:rsidP="00D43533">
      <w:pPr>
        <w:adjustRightInd w:val="0"/>
        <w:snapToGrid w:val="0"/>
        <w:spacing w:line="620" w:lineRule="exact"/>
        <w:rPr>
          <w:rFonts w:ascii="仿宋_GB2312" w:hAnsi="仿宋"/>
          <w:szCs w:val="32"/>
        </w:rPr>
      </w:pPr>
      <w:bookmarkStart w:id="5" w:name="PO_ZS"/>
      <w:r w:rsidRPr="00D43533">
        <w:rPr>
          <w:rFonts w:ascii="仿宋_GB2312" w:hAnsi="仿宋" w:hint="eastAsia"/>
          <w:szCs w:val="32"/>
        </w:rPr>
        <w:t>国网湖南省电力有限公司</w:t>
      </w:r>
      <w:bookmarkEnd w:id="5"/>
      <w:r w:rsidR="008227CD" w:rsidRPr="00D43533">
        <w:rPr>
          <w:rFonts w:ascii="仿宋_GB2312" w:hAnsi="仿宋" w:hint="eastAsia"/>
          <w:szCs w:val="32"/>
        </w:rPr>
        <w:t>：</w:t>
      </w:r>
    </w:p>
    <w:p w:rsidR="00D43533" w:rsidRPr="00D43533" w:rsidRDefault="00D43533" w:rsidP="00D43533">
      <w:pPr>
        <w:adjustRightInd w:val="0"/>
        <w:snapToGrid w:val="0"/>
        <w:spacing w:line="620" w:lineRule="exact"/>
        <w:ind w:firstLineChars="200" w:firstLine="636"/>
        <w:rPr>
          <w:rFonts w:ascii="仿宋_GB2312"/>
          <w:szCs w:val="32"/>
        </w:rPr>
      </w:pPr>
      <w:bookmarkStart w:id="6" w:name="PO_WORDZW"/>
      <w:r w:rsidRPr="00D43533">
        <w:rPr>
          <w:rFonts w:ascii="仿宋_GB2312" w:hint="eastAsia"/>
          <w:szCs w:val="32"/>
        </w:rPr>
        <w:t>你公司报送的关于申请开展《湖南湘潭白沙洲110kV输变电工程等6个项目环境影响报告表》审批的请示及相关资料收悉。经研究，批复如下：</w:t>
      </w:r>
    </w:p>
    <w:p w:rsidR="00D43533" w:rsidRPr="00D43533" w:rsidRDefault="00D43533" w:rsidP="00D43533">
      <w:pPr>
        <w:adjustRightInd w:val="0"/>
        <w:snapToGrid w:val="0"/>
        <w:spacing w:line="620" w:lineRule="exact"/>
        <w:ind w:firstLineChars="200" w:firstLine="636"/>
        <w:rPr>
          <w:rFonts w:ascii="仿宋_GB2312"/>
          <w:szCs w:val="32"/>
        </w:rPr>
      </w:pPr>
      <w:r w:rsidRPr="00D43533">
        <w:rPr>
          <w:rFonts w:ascii="仿宋_GB2312" w:hint="eastAsia"/>
          <w:szCs w:val="32"/>
        </w:rPr>
        <w:t>一、项目概况</w:t>
      </w:r>
    </w:p>
    <w:p w:rsidR="00D43533" w:rsidRPr="00D43533" w:rsidRDefault="00D43533" w:rsidP="00D43533">
      <w:pPr>
        <w:adjustRightInd w:val="0"/>
        <w:snapToGrid w:val="0"/>
        <w:spacing w:line="620" w:lineRule="exact"/>
        <w:ind w:firstLineChars="200" w:firstLine="636"/>
        <w:rPr>
          <w:rFonts w:ascii="仿宋_GB2312"/>
          <w:szCs w:val="32"/>
        </w:rPr>
      </w:pPr>
      <w:r w:rsidRPr="00D43533">
        <w:rPr>
          <w:rFonts w:ascii="仿宋_GB2312" w:hint="eastAsia"/>
          <w:szCs w:val="32"/>
        </w:rPr>
        <w:t>为满足湘潭市部分地区用电负荷发展需要，完善网络结构，提高供电可靠性，国网湖南省电力有限公司拟在湘潭市建设一批输变电工程。本批项目建设内容包括</w:t>
      </w:r>
      <w:r w:rsidR="00A23F57">
        <w:rPr>
          <w:rFonts w:ascii="仿宋_GB2312" w:hint="eastAsia"/>
          <w:szCs w:val="32"/>
        </w:rPr>
        <w:t>湖南湘潭</w:t>
      </w:r>
      <w:r w:rsidRPr="00D43533">
        <w:rPr>
          <w:rFonts w:ascii="仿宋_GB2312" w:hint="eastAsia"/>
          <w:szCs w:val="32"/>
        </w:rPr>
        <w:t>烟塘110kV输变电工程、</w:t>
      </w:r>
      <w:r w:rsidR="00A23F57">
        <w:rPr>
          <w:rFonts w:ascii="仿宋_GB2312" w:hint="eastAsia"/>
          <w:szCs w:val="32"/>
        </w:rPr>
        <w:t>湖南湘潭</w:t>
      </w:r>
      <w:r w:rsidR="00F36DB7">
        <w:rPr>
          <w:rFonts w:ascii="仿宋_GB2312" w:hint="eastAsia"/>
          <w:szCs w:val="32"/>
        </w:rPr>
        <w:t>韶山</w:t>
      </w:r>
      <w:r w:rsidRPr="00D43533">
        <w:rPr>
          <w:rFonts w:ascii="仿宋_GB2312" w:hint="eastAsia"/>
          <w:szCs w:val="32"/>
        </w:rPr>
        <w:t>韶北110kV输变电工程、</w:t>
      </w:r>
      <w:r w:rsidR="00A23F57">
        <w:rPr>
          <w:rFonts w:ascii="仿宋_GB2312" w:hint="eastAsia"/>
          <w:szCs w:val="32"/>
        </w:rPr>
        <w:t>湖南</w:t>
      </w:r>
      <w:r w:rsidRPr="00D43533">
        <w:rPr>
          <w:rFonts w:ascii="仿宋_GB2312" w:hint="eastAsia"/>
          <w:szCs w:val="32"/>
        </w:rPr>
        <w:t>湘潭西500kV变电站220kV送出工程、</w:t>
      </w:r>
      <w:r w:rsidR="00A23F57">
        <w:rPr>
          <w:rFonts w:ascii="仿宋_GB2312" w:hint="eastAsia"/>
          <w:szCs w:val="32"/>
        </w:rPr>
        <w:t>湖南湘潭</w:t>
      </w:r>
      <w:r w:rsidRPr="00D43533">
        <w:rPr>
          <w:rFonts w:ascii="仿宋_GB2312" w:hint="eastAsia"/>
          <w:szCs w:val="32"/>
        </w:rPr>
        <w:t>九华北220kV输变电工程、</w:t>
      </w:r>
      <w:r w:rsidR="00A23F57">
        <w:rPr>
          <w:rFonts w:ascii="仿宋_GB2312" w:hint="eastAsia"/>
          <w:szCs w:val="32"/>
        </w:rPr>
        <w:t>湖南湘潭</w:t>
      </w:r>
      <w:r w:rsidRPr="00D43533">
        <w:rPr>
          <w:rFonts w:ascii="仿宋_GB2312" w:hint="eastAsia"/>
          <w:szCs w:val="32"/>
        </w:rPr>
        <w:t>九华北220kV变电站110kV送出工程、</w:t>
      </w:r>
      <w:r w:rsidR="00A23F57">
        <w:rPr>
          <w:rFonts w:ascii="仿宋_GB2312" w:hint="eastAsia"/>
          <w:szCs w:val="32"/>
        </w:rPr>
        <w:t>湖南湘潭</w:t>
      </w:r>
      <w:r w:rsidRPr="00D43533">
        <w:rPr>
          <w:rFonts w:ascii="仿宋_GB2312" w:hint="eastAsia"/>
          <w:szCs w:val="32"/>
        </w:rPr>
        <w:t>白沙洲110kV输变电工程共6个项目，均</w:t>
      </w:r>
      <w:r w:rsidR="00A23F57">
        <w:rPr>
          <w:rFonts w:ascii="仿宋_GB2312" w:hint="eastAsia"/>
          <w:szCs w:val="32"/>
        </w:rPr>
        <w:t>为新建工程。项目位于湖南省湘潭市湘乡市、湘潭县、韶山市、雨湖区，部分线路段经过</w:t>
      </w:r>
      <w:r w:rsidRPr="00D43533">
        <w:rPr>
          <w:rFonts w:ascii="仿宋_GB2312" w:hint="eastAsia"/>
          <w:szCs w:val="32"/>
        </w:rPr>
        <w:t>长沙</w:t>
      </w:r>
      <w:r w:rsidRPr="00D43533">
        <w:rPr>
          <w:rFonts w:ascii="仿宋_GB2312" w:hint="eastAsia"/>
          <w:szCs w:val="32"/>
        </w:rPr>
        <w:lastRenderedPageBreak/>
        <w:t>市宁乡市。本批项目总投资为45861.5万元，其中环保投资为500.38万元，环保投资占总投资比例约为1.09%。</w:t>
      </w:r>
    </w:p>
    <w:p w:rsidR="00D43533" w:rsidRPr="00D43533" w:rsidRDefault="00D43533" w:rsidP="00D43533">
      <w:pPr>
        <w:adjustRightInd w:val="0"/>
        <w:snapToGrid w:val="0"/>
        <w:spacing w:line="620" w:lineRule="exact"/>
        <w:ind w:firstLineChars="200" w:firstLine="636"/>
        <w:rPr>
          <w:rFonts w:ascii="仿宋_GB2312"/>
          <w:szCs w:val="32"/>
        </w:rPr>
      </w:pPr>
      <w:r w:rsidRPr="00D43533">
        <w:rPr>
          <w:rFonts w:ascii="仿宋_GB2312" w:hint="eastAsia"/>
          <w:szCs w:val="32"/>
        </w:rPr>
        <w:t>二、环评审查结论</w:t>
      </w:r>
    </w:p>
    <w:p w:rsidR="00D43533" w:rsidRPr="00D43533" w:rsidRDefault="00D43533" w:rsidP="00D43533">
      <w:pPr>
        <w:adjustRightInd w:val="0"/>
        <w:snapToGrid w:val="0"/>
        <w:spacing w:line="620" w:lineRule="exact"/>
        <w:ind w:firstLineChars="200" w:firstLine="636"/>
        <w:rPr>
          <w:rFonts w:ascii="仿宋_GB2312"/>
          <w:szCs w:val="32"/>
        </w:rPr>
      </w:pPr>
      <w:r w:rsidRPr="00D43533">
        <w:rPr>
          <w:rFonts w:ascii="仿宋_GB2312" w:hint="eastAsia"/>
          <w:szCs w:val="32"/>
        </w:rPr>
        <w:t>根据湖南省湘电试验研究院有限公司对本批项目的环评分析结论、专家评审意见及湘潭市生态环境局的初审意见，建设单位在落实报告表及专家提出的各项建议和污染防治措施的前提下，从环境保护角度，我厅同意该批项目按环评报告提出的项目规模、性质、站址、路径建设。</w:t>
      </w:r>
    </w:p>
    <w:p w:rsidR="00D43533" w:rsidRPr="00D43533" w:rsidRDefault="00D43533" w:rsidP="00D43533">
      <w:pPr>
        <w:adjustRightInd w:val="0"/>
        <w:snapToGrid w:val="0"/>
        <w:spacing w:line="620" w:lineRule="exact"/>
        <w:ind w:firstLineChars="200" w:firstLine="636"/>
        <w:rPr>
          <w:rFonts w:ascii="仿宋_GB2312"/>
          <w:szCs w:val="32"/>
        </w:rPr>
      </w:pPr>
      <w:r w:rsidRPr="00D43533">
        <w:rPr>
          <w:rFonts w:ascii="仿宋_GB2312" w:hint="eastAsia"/>
          <w:szCs w:val="32"/>
        </w:rPr>
        <w:t>三、环保措施要求</w:t>
      </w:r>
    </w:p>
    <w:p w:rsidR="00D43533" w:rsidRPr="00D43533" w:rsidRDefault="00D43533" w:rsidP="00D43533">
      <w:pPr>
        <w:adjustRightInd w:val="0"/>
        <w:snapToGrid w:val="0"/>
        <w:spacing w:line="620" w:lineRule="exact"/>
        <w:ind w:firstLineChars="200" w:firstLine="636"/>
        <w:rPr>
          <w:rFonts w:ascii="仿宋_GB2312"/>
          <w:szCs w:val="32"/>
        </w:rPr>
      </w:pPr>
      <w:r w:rsidRPr="00D43533">
        <w:rPr>
          <w:rFonts w:ascii="仿宋_GB2312" w:hint="eastAsia"/>
          <w:szCs w:val="32"/>
        </w:rPr>
        <w:t>在工程设计、建设、运行管理中，必须全面落实环评报告表提出的各项环保措施，并着重做好如下工作：</w:t>
      </w:r>
    </w:p>
    <w:p w:rsidR="00D43533" w:rsidRPr="00D43533" w:rsidRDefault="00D43533" w:rsidP="00D43533">
      <w:pPr>
        <w:adjustRightInd w:val="0"/>
        <w:snapToGrid w:val="0"/>
        <w:spacing w:line="620" w:lineRule="exact"/>
        <w:ind w:firstLineChars="200" w:firstLine="636"/>
        <w:rPr>
          <w:rFonts w:ascii="仿宋_GB2312"/>
          <w:szCs w:val="32"/>
        </w:rPr>
      </w:pPr>
      <w:r w:rsidRPr="00D43533">
        <w:rPr>
          <w:rFonts w:ascii="仿宋_GB2312" w:hint="eastAsia"/>
          <w:szCs w:val="32"/>
        </w:rPr>
        <w:t>1、新建的城区变电站均应按照全户内式要求建设，新建变电站在建设前期应做好征地、青苗补偿工作。在新建变电站的初期要注意土石方挖填平衡，做好周边生态恢复工作。</w:t>
      </w:r>
    </w:p>
    <w:p w:rsidR="00D43533" w:rsidRPr="00D43533" w:rsidRDefault="00D43533" w:rsidP="00D43533">
      <w:pPr>
        <w:adjustRightInd w:val="0"/>
        <w:snapToGrid w:val="0"/>
        <w:spacing w:line="620" w:lineRule="exact"/>
        <w:ind w:firstLineChars="200" w:firstLine="636"/>
        <w:rPr>
          <w:rFonts w:ascii="仿宋_GB2312"/>
          <w:szCs w:val="32"/>
        </w:rPr>
      </w:pPr>
      <w:r w:rsidRPr="00D43533">
        <w:rPr>
          <w:rFonts w:ascii="仿宋_GB2312" w:hint="eastAsia"/>
          <w:szCs w:val="32"/>
        </w:rPr>
        <w:t>2、对变电站应优先选用低噪声变压器，新增110kV主变本体噪声应控制在65dB（A）以内，新增220kV主变本体噪声应控制在70dB（A）以内，如新建后的噪声不满足厂界达标要求的，须在主变周边采取隔声降噪处理措施，以保证变电站厂界噪声达标排放。</w:t>
      </w:r>
    </w:p>
    <w:p w:rsidR="00D43533" w:rsidRPr="00D43533" w:rsidRDefault="00D43533" w:rsidP="00D43533">
      <w:pPr>
        <w:adjustRightInd w:val="0"/>
        <w:snapToGrid w:val="0"/>
        <w:spacing w:line="620" w:lineRule="exact"/>
        <w:ind w:firstLineChars="200" w:firstLine="636"/>
        <w:rPr>
          <w:rFonts w:ascii="仿宋_GB2312"/>
          <w:szCs w:val="32"/>
        </w:rPr>
      </w:pPr>
      <w:r w:rsidRPr="00D43533">
        <w:rPr>
          <w:rFonts w:ascii="仿宋_GB2312" w:hint="eastAsia"/>
          <w:szCs w:val="32"/>
        </w:rPr>
        <w:t>3、新建变电站内的事故油池需按规范要求建设，变电站危险废物应按相关环保法规处置。变电站内生活废水原则上不外排，</w:t>
      </w:r>
      <w:r w:rsidRPr="00D43533">
        <w:rPr>
          <w:rFonts w:ascii="仿宋_GB2312" w:hint="eastAsia"/>
          <w:szCs w:val="32"/>
        </w:rPr>
        <w:lastRenderedPageBreak/>
        <w:t>若有外排需达标排放。</w:t>
      </w:r>
    </w:p>
    <w:p w:rsidR="00D43533" w:rsidRPr="00D43533" w:rsidRDefault="00D43533" w:rsidP="00D43533">
      <w:pPr>
        <w:adjustRightInd w:val="0"/>
        <w:snapToGrid w:val="0"/>
        <w:spacing w:line="620" w:lineRule="exact"/>
        <w:ind w:firstLineChars="200" w:firstLine="636"/>
        <w:rPr>
          <w:rFonts w:ascii="仿宋_GB2312"/>
          <w:szCs w:val="32"/>
        </w:rPr>
      </w:pPr>
      <w:r w:rsidRPr="00D43533">
        <w:rPr>
          <w:rFonts w:ascii="仿宋_GB2312" w:hint="eastAsia"/>
          <w:szCs w:val="32"/>
        </w:rPr>
        <w:t>4、输电线路建设经过山区林地时，应尽量采取高低腿，尽量加大档距跨越，尽量减少占地和树木砍伐，防止生态破坏和景观的影响。</w:t>
      </w:r>
      <w:r w:rsidR="00A23F57">
        <w:rPr>
          <w:rFonts w:ascii="仿宋_GB2312" w:hint="eastAsia"/>
          <w:szCs w:val="32"/>
        </w:rPr>
        <w:t>湖南湘潭</w:t>
      </w:r>
      <w:r w:rsidRPr="00D43533">
        <w:rPr>
          <w:rFonts w:ascii="仿宋_GB2312" w:hint="eastAsia"/>
          <w:szCs w:val="32"/>
        </w:rPr>
        <w:t>白沙洲110kV变电站配套110kV线路工程部分线路段位于长株潭城市群生态绿心地区总体规划范围内，根据《湖南省长株潭城市群生态绿心地区保护条例》，项目开工前应办理绿心准入手续。</w:t>
      </w:r>
    </w:p>
    <w:p w:rsidR="00D43533" w:rsidRPr="00D43533" w:rsidRDefault="00D43533" w:rsidP="00D43533">
      <w:pPr>
        <w:adjustRightInd w:val="0"/>
        <w:snapToGrid w:val="0"/>
        <w:spacing w:line="620" w:lineRule="exact"/>
        <w:ind w:firstLineChars="200" w:firstLine="636"/>
        <w:rPr>
          <w:rFonts w:ascii="仿宋_GB2312"/>
          <w:szCs w:val="32"/>
        </w:rPr>
      </w:pPr>
      <w:r w:rsidRPr="00D43533">
        <w:rPr>
          <w:rFonts w:ascii="仿宋_GB2312" w:hint="eastAsia"/>
          <w:szCs w:val="32"/>
        </w:rPr>
        <w:t>5、输电线路经过民居敏感区时，应尽量优化，避免跨越常住人的房屋，若无法避让必须跨越房屋时，须告知被跨越房屋户主，并适当抬高对地高度，尽量减小对居民的影响，跨线的民居房其居住环境必须满足国家电磁环境限值要求。</w:t>
      </w:r>
    </w:p>
    <w:p w:rsidR="00D43533" w:rsidRPr="00D43533" w:rsidRDefault="00D43533" w:rsidP="00D43533">
      <w:pPr>
        <w:adjustRightInd w:val="0"/>
        <w:snapToGrid w:val="0"/>
        <w:spacing w:line="620" w:lineRule="exact"/>
        <w:ind w:firstLineChars="200" w:firstLine="636"/>
        <w:rPr>
          <w:rFonts w:ascii="仿宋_GB2312"/>
          <w:szCs w:val="32"/>
        </w:rPr>
      </w:pPr>
      <w:r w:rsidRPr="00D43533">
        <w:rPr>
          <w:rFonts w:ascii="仿宋_GB2312" w:hint="eastAsia"/>
          <w:szCs w:val="32"/>
        </w:rPr>
        <w:t>6、加强公众沟通和电磁环境的科普宣传，及时调处公众提出的合理环境诉求，及时公开建设项目与环境保护信息，主动接受社会监督。</w:t>
      </w:r>
    </w:p>
    <w:p w:rsidR="00D43533" w:rsidRPr="00D43533" w:rsidRDefault="00D43533" w:rsidP="00D43533">
      <w:pPr>
        <w:adjustRightInd w:val="0"/>
        <w:snapToGrid w:val="0"/>
        <w:spacing w:line="620" w:lineRule="exact"/>
        <w:ind w:firstLineChars="200" w:firstLine="636"/>
        <w:rPr>
          <w:rFonts w:ascii="仿宋_GB2312"/>
          <w:szCs w:val="32"/>
        </w:rPr>
      </w:pPr>
      <w:r w:rsidRPr="00D43533">
        <w:rPr>
          <w:rFonts w:ascii="仿宋_GB2312" w:hint="eastAsia"/>
          <w:szCs w:val="32"/>
        </w:rPr>
        <w:t>7、在项目施工期间应按当地政府与环保部门的要求，加强项目的环境管理，做到文明施工。施工期引起的噪声和粉尘对当地的大气环境有一定的影响，应严格按照当地环保部门的相应规定进行施工，切实做到把环境影响降到最低。</w:t>
      </w:r>
    </w:p>
    <w:p w:rsidR="00D43533" w:rsidRPr="00D43533" w:rsidRDefault="00D43533" w:rsidP="00D43533">
      <w:pPr>
        <w:adjustRightInd w:val="0"/>
        <w:snapToGrid w:val="0"/>
        <w:spacing w:line="620" w:lineRule="exact"/>
        <w:ind w:firstLineChars="200" w:firstLine="636"/>
        <w:rPr>
          <w:rFonts w:ascii="仿宋_GB2312"/>
          <w:szCs w:val="32"/>
        </w:rPr>
      </w:pPr>
      <w:r w:rsidRPr="00D43533">
        <w:rPr>
          <w:rFonts w:ascii="仿宋_GB2312" w:hint="eastAsia"/>
          <w:szCs w:val="32"/>
        </w:rPr>
        <w:t>四、若工程建设内容发生重大变更时必须重新向我厅申请办理环境保护审批手续，若自批复之日起超过5年方动工建设，必须重新申请办理环境保护审批手续。</w:t>
      </w:r>
    </w:p>
    <w:p w:rsidR="00D43533" w:rsidRPr="00D43533" w:rsidRDefault="00D43533" w:rsidP="00D43533">
      <w:pPr>
        <w:adjustRightInd w:val="0"/>
        <w:snapToGrid w:val="0"/>
        <w:spacing w:line="620" w:lineRule="exact"/>
        <w:ind w:firstLineChars="200" w:firstLine="636"/>
        <w:rPr>
          <w:rFonts w:ascii="仿宋_GB2312"/>
          <w:szCs w:val="32"/>
        </w:rPr>
      </w:pPr>
      <w:r w:rsidRPr="00D43533">
        <w:rPr>
          <w:rFonts w:ascii="仿宋_GB2312" w:hint="eastAsia"/>
          <w:szCs w:val="32"/>
        </w:rPr>
        <w:t>五、工程投入运行后，应在规定时间内按相关规定及时办理项目的环保竣工自验收手续。</w:t>
      </w:r>
    </w:p>
    <w:p w:rsidR="00D43533" w:rsidRPr="00D43533" w:rsidRDefault="00D43533" w:rsidP="00D43533">
      <w:pPr>
        <w:adjustRightInd w:val="0"/>
        <w:snapToGrid w:val="0"/>
        <w:spacing w:line="620" w:lineRule="exact"/>
        <w:ind w:firstLineChars="200" w:firstLine="636"/>
        <w:rPr>
          <w:rFonts w:ascii="仿宋_GB2312"/>
          <w:szCs w:val="32"/>
        </w:rPr>
      </w:pPr>
      <w:r w:rsidRPr="00D43533">
        <w:rPr>
          <w:rFonts w:ascii="仿宋_GB2312" w:hint="eastAsia"/>
          <w:szCs w:val="32"/>
        </w:rPr>
        <w:t>六、你公司在收到批复后15个工作日内将批复及环评文件送至湘潭市生态环境局，本批项目由湘潭市生态环境局负责日常环境监管工作。</w:t>
      </w:r>
    </w:p>
    <w:p w:rsidR="00D43533" w:rsidRDefault="00D43533" w:rsidP="00D43533">
      <w:pPr>
        <w:adjustRightInd w:val="0"/>
        <w:snapToGrid w:val="0"/>
        <w:spacing w:line="620" w:lineRule="exact"/>
        <w:ind w:firstLineChars="200" w:firstLine="636"/>
        <w:rPr>
          <w:rFonts w:ascii="仿宋_GB2312"/>
          <w:szCs w:val="32"/>
        </w:rPr>
      </w:pPr>
    </w:p>
    <w:p w:rsidR="00422679" w:rsidRPr="00D43533" w:rsidRDefault="00422679" w:rsidP="00D43533">
      <w:pPr>
        <w:adjustRightInd w:val="0"/>
        <w:snapToGrid w:val="0"/>
        <w:spacing w:line="620" w:lineRule="exact"/>
        <w:ind w:firstLineChars="200" w:firstLine="636"/>
        <w:rPr>
          <w:rFonts w:ascii="仿宋_GB2312"/>
          <w:szCs w:val="32"/>
        </w:rPr>
      </w:pPr>
    </w:p>
    <w:p w:rsidR="00D43533" w:rsidRPr="00D43533" w:rsidRDefault="008C31B9" w:rsidP="00D43533">
      <w:pPr>
        <w:adjustRightInd w:val="0"/>
        <w:snapToGrid w:val="0"/>
        <w:spacing w:line="620" w:lineRule="exact"/>
        <w:ind w:firstLineChars="200" w:firstLine="636"/>
        <w:rPr>
          <w:rFonts w:ascii="仿宋_GB2312"/>
          <w:szCs w:val="32"/>
        </w:rPr>
      </w:pPr>
      <w:r>
        <w:rPr>
          <w:rFonts w:ascii="仿宋_GB2312"/>
          <w:noProof/>
          <w:szCs w:val="32"/>
        </w:rPr>
        <w:pict>
          <v:rect id="KGD_5C52A7CC$01$29$00011" o:spid="_x0000_s1034" alt="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" style="position:absolute;left:0;text-align:left;margin-left:-10pt;margin-top:10pt;width:5pt;height:5pt;z-index:251666432;visibility:hidden"/>
        </w:pict>
      </w:r>
      <w:r>
        <w:rPr>
          <w:rFonts w:ascii="仿宋_GB2312"/>
          <w:noProof/>
          <w:szCs w:val="32"/>
        </w:rPr>
        <w:pict>
          <v:rect id="KGD_KG_Seal_16" o:spid="_x0000_s1033" alt="BV9vtjKhU9i89NMG3AegCD/e/oiskouObcaSiXB3X344DgbuwY1T0Lo6Tzp+rNPvS1wrm3ItBPdrC16neT6n6fsKd/+vZ8AMyk043+Zo8Fcqueck+Ca9u0OhNA9DtgCxhoF2C7a1W69yAaZPouETPQ1XRZNNPTXIrOdVXmqDn5hZtuJxywSjQGwDIaSuP5dQc8iX+lvLBpJOhaRmWKHyBT1cyEfDoKoDzZ4bYX601lZ/uBltkF5/mtt+vPbPHXowtTkHK7Z4skTAY+f6EtW23/mm6YGumzTWzXXKLKDodlAvOzk+9qh/KyaVc9wVLTErYxjNYWLRqnVZYqDZk3Gk9So5Sh5VQNsl9R1y4unZGo5EBD59h8TnCe7mITP4+8bH4HD8h1Mq35dlPfeK9LxnPoQdG4ApNQqkKjSBTwEYjdRvQflJQBKmD+a1qapLnF6qG+KeJQpfeAqLW/IEZ82/ynqdvuF/6w==" style="position:absolute;left:0;text-align:left;margin-left:-10pt;margin-top:10pt;width:5pt;height:5pt;z-index:251665408;visibility:hidden"/>
        </w:pict>
      </w:r>
      <w:r>
        <w:rPr>
          <w:rFonts w:ascii="仿宋_GB2312"/>
          <w:noProof/>
          <w:szCs w:val="32"/>
        </w:rPr>
        <w:pict>
          <v:rect id="KGD_KG_Seal_15" o:spid="_x0000_s1032" alt="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" style="position:absolute;left:0;text-align:left;margin-left:-10pt;margin-top:10pt;width:5pt;height:5pt;z-index:251664384;visibility:hidden"/>
        </w:pict>
      </w:r>
      <w:r>
        <w:rPr>
          <w:rFonts w:ascii="仿宋_GB2312"/>
          <w:noProof/>
          <w:szCs w:val="32"/>
        </w:rPr>
        <w:pict>
          <v:rect id="KGD_KG_Seal_14" o:spid="_x0000_s1031" alt="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" style="position:absolute;left:0;text-align:left;margin-left:-10pt;margin-top:10pt;width:5pt;height:5pt;z-index:251663360;visibility:hidden"/>
        </w:pict>
      </w:r>
      <w:r>
        <w:rPr>
          <w:rFonts w:ascii="仿宋_GB2312"/>
          <w:noProof/>
          <w:szCs w:val="32"/>
        </w:rPr>
        <w:pict>
          <v:rect id="KGD_KG_Seal_13" o:spid="_x0000_s1030" alt="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" style="position:absolute;left:0;text-align:left;margin-left:-10pt;margin-top:10pt;width:5pt;height:5pt;z-index:251662336;visibility:hidden"/>
        </w:pict>
      </w:r>
      <w:r>
        <w:rPr>
          <w:rFonts w:ascii="仿宋_GB2312"/>
          <w:noProof/>
          <w:szCs w:val="32"/>
        </w:rPr>
        <w:pict>
          <v:rect id="KGD_KG_Seal_12" o:spid="_x0000_s1029" alt="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" style="position:absolute;left:0;text-align:left;margin-left:-10pt;margin-top:10pt;width:5pt;height:5pt;z-index:251661312;visibility:hidden"/>
        </w:pict>
      </w:r>
      <w:r>
        <w:rPr>
          <w:rFonts w:ascii="仿宋_GB2312"/>
          <w:noProof/>
          <w:szCs w:val="32"/>
        </w:rPr>
        <w:pict>
          <v:rect id="KGD_KG_Seal_11" o:spid="_x0000_s1028" alt="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" style="position:absolute;left:0;text-align:left;margin-left:-10pt;margin-top:10pt;width:5pt;height:5pt;z-index:251660288;visibility:hidden"/>
        </w:pict>
      </w:r>
      <w:r>
        <w:rPr>
          <w:rFonts w:ascii="仿宋_GB2312"/>
          <w:noProof/>
          <w:szCs w:val="32"/>
        </w:rPr>
        <w:pict>
          <v:rect id="KGD_Gobal1" o:spid="_x0000_s1027" alt="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" style="position:absolute;left:0;text-align:left;margin-left:-10pt;margin-top:10pt;width:5pt;height:5pt;z-index:251659264;visibility:hidden"/>
        </w:pict>
      </w:r>
      <w:r>
        <w:rPr>
          <w:rFonts w:ascii="仿宋_GB2312"/>
          <w:noProof/>
          <w:szCs w:val="32"/>
        </w:rPr>
        <w:pict>
          <v:rect id="KG_Shd_4" o:spid="_x0000_s1026" style="position:absolute;left:0;text-align:left;margin-left:-297.65pt;margin-top:-420.95pt;width:1190.6pt;height:22in;z-index:251667456;visibility:visible" strokecolor="white">
            <v:fill opacity="0"/>
            <v:stroke opacity="0"/>
          </v:rect>
        </w:pict>
      </w:r>
      <w:r w:rsidR="00346525">
        <w:rPr>
          <w:rFonts w:ascii="仿宋_GB2312"/>
          <w:noProof/>
          <w:szCs w:val="32"/>
        </w:rPr>
        <w:drawing>
          <wp:anchor distT="0" distB="0" distL="114300" distR="114300" simplePos="0" relativeHeight="251658240" behindDoc="1" locked="1" layoutInCell="1" allowOverlap="1">
            <wp:simplePos x="0" y="0"/>
            <wp:positionH relativeFrom="page">
              <wp:posOffset>4333501</wp:posOffset>
            </wp:positionH>
            <wp:positionV relativeFrom="page">
              <wp:posOffset>2933326</wp:posOffset>
            </wp:positionV>
            <wp:extent cx="1619250" cy="1619250"/>
            <wp:effectExtent l="0" t="0" r="0" b="0"/>
            <wp:wrapNone/>
            <wp:docPr id="1" name="KG_5C52A7CC$01$29$0001$N$000400"/>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cstate="print"/>
                    <a:stretch>
                      <a:fillRect/>
                    </a:stretch>
                  </pic:blipFill>
                  <pic:spPr>
                    <a:xfrm>
                      <a:off x="0" y="0"/>
                      <a:ext cx="1619250" cy="1619250"/>
                    </a:xfrm>
                    <a:prstGeom prst="rect">
                      <a:avLst/>
                    </a:prstGeom>
                  </pic:spPr>
                </pic:pic>
              </a:graphicData>
            </a:graphic>
          </wp:anchor>
        </w:drawing>
      </w:r>
    </w:p>
    <w:p w:rsidR="00D43533" w:rsidRPr="00D43533" w:rsidRDefault="00D43533" w:rsidP="00D43533">
      <w:pPr>
        <w:adjustRightInd w:val="0"/>
        <w:snapToGrid w:val="0"/>
        <w:spacing w:line="620" w:lineRule="exact"/>
        <w:ind w:firstLineChars="200" w:firstLine="636"/>
        <w:rPr>
          <w:rFonts w:ascii="仿宋_GB2312"/>
          <w:szCs w:val="32"/>
        </w:rPr>
      </w:pPr>
      <w:r w:rsidRPr="00D43533">
        <w:rPr>
          <w:rFonts w:ascii="仿宋_GB2312" w:hint="eastAsia"/>
          <w:szCs w:val="32"/>
        </w:rPr>
        <w:t xml:space="preserve">                           </w:t>
      </w:r>
      <w:r>
        <w:rPr>
          <w:rFonts w:ascii="仿宋_GB2312" w:hint="eastAsia"/>
          <w:szCs w:val="32"/>
        </w:rPr>
        <w:t xml:space="preserve"> </w:t>
      </w:r>
      <w:r w:rsidRPr="00D43533">
        <w:rPr>
          <w:rFonts w:ascii="仿宋_GB2312" w:hint="eastAsia"/>
          <w:szCs w:val="32"/>
        </w:rPr>
        <w:t xml:space="preserve"> 湖南省生态环境厅</w:t>
      </w:r>
    </w:p>
    <w:p w:rsidR="00D43533" w:rsidRDefault="00D43533" w:rsidP="00D43533">
      <w:pPr>
        <w:tabs>
          <w:tab w:val="left" w:pos="7655"/>
        </w:tabs>
        <w:adjustRightInd w:val="0"/>
        <w:snapToGrid w:val="0"/>
        <w:spacing w:line="620" w:lineRule="exact"/>
        <w:ind w:firstLineChars="200" w:firstLine="636"/>
        <w:rPr>
          <w:rFonts w:ascii="仿宋_GB2312"/>
          <w:szCs w:val="32"/>
        </w:rPr>
      </w:pPr>
      <w:r w:rsidRPr="00D43533">
        <w:rPr>
          <w:rFonts w:ascii="仿宋_GB2312" w:hint="eastAsia"/>
          <w:szCs w:val="32"/>
        </w:rPr>
        <w:t xml:space="preserve">                         </w:t>
      </w:r>
      <w:r>
        <w:rPr>
          <w:rFonts w:ascii="仿宋_GB2312" w:hint="eastAsia"/>
          <w:szCs w:val="32"/>
        </w:rPr>
        <w:t xml:space="preserve"> </w:t>
      </w:r>
      <w:r w:rsidRPr="00D43533">
        <w:rPr>
          <w:rFonts w:ascii="仿宋_GB2312" w:hint="eastAsia"/>
          <w:szCs w:val="32"/>
        </w:rPr>
        <w:t xml:space="preserve">   2019年1月3</w:t>
      </w:r>
      <w:r>
        <w:rPr>
          <w:rFonts w:ascii="仿宋_GB2312" w:hint="eastAsia"/>
          <w:szCs w:val="32"/>
        </w:rPr>
        <w:t>1</w:t>
      </w:r>
      <w:r w:rsidRPr="00D43533">
        <w:rPr>
          <w:rFonts w:ascii="仿宋_GB2312" w:hint="eastAsia"/>
          <w:szCs w:val="32"/>
        </w:rPr>
        <w:t>日</w:t>
      </w:r>
    </w:p>
    <w:p w:rsidR="00D43533" w:rsidRDefault="00D43533" w:rsidP="00D43533">
      <w:pPr>
        <w:tabs>
          <w:tab w:val="left" w:pos="7655"/>
        </w:tabs>
        <w:adjustRightInd w:val="0"/>
        <w:snapToGrid w:val="0"/>
        <w:spacing w:line="620" w:lineRule="exact"/>
        <w:ind w:firstLineChars="200" w:firstLine="636"/>
        <w:rPr>
          <w:rFonts w:ascii="仿宋_GB2312"/>
          <w:szCs w:val="32"/>
        </w:rPr>
      </w:pPr>
    </w:p>
    <w:p w:rsidR="00D43533" w:rsidRDefault="00D43533" w:rsidP="00D43533">
      <w:pPr>
        <w:tabs>
          <w:tab w:val="left" w:pos="7655"/>
        </w:tabs>
        <w:adjustRightInd w:val="0"/>
        <w:snapToGrid w:val="0"/>
        <w:spacing w:line="620" w:lineRule="exact"/>
        <w:ind w:firstLineChars="200" w:firstLine="636"/>
        <w:rPr>
          <w:rFonts w:ascii="仿宋_GB2312"/>
          <w:szCs w:val="32"/>
        </w:rPr>
      </w:pPr>
    </w:p>
    <w:p w:rsidR="00D43533" w:rsidRDefault="00D43533" w:rsidP="00D43533">
      <w:pPr>
        <w:tabs>
          <w:tab w:val="left" w:pos="7655"/>
        </w:tabs>
        <w:adjustRightInd w:val="0"/>
        <w:snapToGrid w:val="0"/>
        <w:spacing w:line="620" w:lineRule="exact"/>
        <w:ind w:firstLineChars="200" w:firstLine="636"/>
        <w:rPr>
          <w:rFonts w:ascii="仿宋_GB2312"/>
          <w:szCs w:val="32"/>
        </w:rPr>
      </w:pPr>
    </w:p>
    <w:p w:rsidR="00D43533" w:rsidRDefault="00D43533" w:rsidP="00D43533">
      <w:pPr>
        <w:tabs>
          <w:tab w:val="left" w:pos="7655"/>
        </w:tabs>
        <w:adjustRightInd w:val="0"/>
        <w:snapToGrid w:val="0"/>
        <w:spacing w:line="620" w:lineRule="exact"/>
        <w:ind w:firstLineChars="200" w:firstLine="636"/>
        <w:rPr>
          <w:rFonts w:ascii="仿宋_GB2312"/>
          <w:szCs w:val="32"/>
        </w:rPr>
      </w:pPr>
    </w:p>
    <w:p w:rsidR="00D43533" w:rsidRDefault="00D43533" w:rsidP="00D43533">
      <w:pPr>
        <w:tabs>
          <w:tab w:val="left" w:pos="7655"/>
        </w:tabs>
        <w:adjustRightInd w:val="0"/>
        <w:snapToGrid w:val="0"/>
        <w:spacing w:line="620" w:lineRule="exact"/>
        <w:ind w:firstLineChars="200" w:firstLine="636"/>
        <w:rPr>
          <w:rFonts w:ascii="仿宋_GB2312"/>
          <w:szCs w:val="32"/>
        </w:rPr>
      </w:pPr>
    </w:p>
    <w:p w:rsidR="00D43533" w:rsidRDefault="00D43533" w:rsidP="00D43533">
      <w:pPr>
        <w:tabs>
          <w:tab w:val="left" w:pos="7655"/>
        </w:tabs>
        <w:adjustRightInd w:val="0"/>
        <w:snapToGrid w:val="0"/>
        <w:spacing w:line="620" w:lineRule="exact"/>
        <w:ind w:firstLineChars="200" w:firstLine="636"/>
        <w:rPr>
          <w:rFonts w:ascii="仿宋_GB2312"/>
          <w:szCs w:val="32"/>
        </w:rPr>
      </w:pPr>
    </w:p>
    <w:p w:rsidR="00D43533" w:rsidRDefault="00D43533" w:rsidP="00D43533">
      <w:pPr>
        <w:tabs>
          <w:tab w:val="left" w:pos="7655"/>
        </w:tabs>
        <w:adjustRightInd w:val="0"/>
        <w:snapToGrid w:val="0"/>
        <w:spacing w:line="620" w:lineRule="exact"/>
        <w:ind w:firstLineChars="200" w:firstLine="636"/>
        <w:rPr>
          <w:rFonts w:ascii="仿宋_GB2312"/>
          <w:szCs w:val="32"/>
        </w:rPr>
      </w:pPr>
    </w:p>
    <w:p w:rsidR="00D43533" w:rsidRDefault="00D43533" w:rsidP="00D43533">
      <w:pPr>
        <w:tabs>
          <w:tab w:val="left" w:pos="7655"/>
        </w:tabs>
        <w:adjustRightInd w:val="0"/>
        <w:snapToGrid w:val="0"/>
        <w:spacing w:line="620" w:lineRule="exact"/>
        <w:ind w:firstLineChars="200" w:firstLine="636"/>
        <w:rPr>
          <w:rFonts w:ascii="仿宋_GB2312"/>
          <w:szCs w:val="32"/>
        </w:rPr>
      </w:pPr>
    </w:p>
    <w:p w:rsidR="00D43533" w:rsidRDefault="00D43533" w:rsidP="00D43533">
      <w:pPr>
        <w:tabs>
          <w:tab w:val="left" w:pos="7655"/>
        </w:tabs>
        <w:adjustRightInd w:val="0"/>
        <w:snapToGrid w:val="0"/>
        <w:spacing w:line="620" w:lineRule="exact"/>
        <w:ind w:firstLineChars="200" w:firstLine="636"/>
        <w:rPr>
          <w:rFonts w:ascii="仿宋_GB2312"/>
          <w:szCs w:val="32"/>
        </w:rPr>
      </w:pPr>
    </w:p>
    <w:p w:rsidR="00D43533" w:rsidRDefault="00D43533" w:rsidP="00D43533">
      <w:pPr>
        <w:tabs>
          <w:tab w:val="left" w:pos="7655"/>
        </w:tabs>
        <w:adjustRightInd w:val="0"/>
        <w:snapToGrid w:val="0"/>
        <w:spacing w:line="620" w:lineRule="exact"/>
        <w:ind w:firstLineChars="200" w:firstLine="636"/>
        <w:rPr>
          <w:rFonts w:ascii="仿宋_GB2312"/>
          <w:szCs w:val="32"/>
        </w:rPr>
      </w:pPr>
    </w:p>
    <w:p w:rsidR="00D43533" w:rsidRDefault="00D43533" w:rsidP="00D43533">
      <w:pPr>
        <w:tabs>
          <w:tab w:val="left" w:pos="7655"/>
        </w:tabs>
        <w:adjustRightInd w:val="0"/>
        <w:snapToGrid w:val="0"/>
        <w:spacing w:line="620" w:lineRule="exact"/>
        <w:ind w:firstLineChars="200" w:firstLine="636"/>
        <w:rPr>
          <w:rFonts w:ascii="仿宋_GB2312"/>
          <w:szCs w:val="32"/>
        </w:rPr>
      </w:pPr>
    </w:p>
    <w:p w:rsidR="00422679" w:rsidRDefault="00422679" w:rsidP="00422679">
      <w:pPr>
        <w:tabs>
          <w:tab w:val="left" w:pos="7655"/>
        </w:tabs>
        <w:adjustRightInd w:val="0"/>
        <w:snapToGrid w:val="0"/>
        <w:spacing w:line="400" w:lineRule="exact"/>
        <w:ind w:firstLineChars="200" w:firstLine="636"/>
        <w:rPr>
          <w:rFonts w:ascii="仿宋_GB2312"/>
          <w:szCs w:val="32"/>
        </w:rPr>
      </w:pPr>
    </w:p>
    <w:tbl>
      <w:tblPr>
        <w:tblStyle w:val="a6"/>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384"/>
        <w:gridCol w:w="7733"/>
      </w:tblGrid>
      <w:tr w:rsidR="0015189C" w:rsidTr="0015189C">
        <w:tc>
          <w:tcPr>
            <w:tcW w:w="1384" w:type="dxa"/>
          </w:tcPr>
          <w:p w:rsidR="0015189C" w:rsidRPr="0015189C" w:rsidRDefault="0015189C" w:rsidP="00D05766">
            <w:pPr>
              <w:tabs>
                <w:tab w:val="left" w:pos="420"/>
              </w:tabs>
              <w:snapToGrid w:val="0"/>
              <w:spacing w:line="580" w:lineRule="exact"/>
              <w:ind w:rightChars="-20" w:right="-64"/>
              <w:jc w:val="right"/>
              <w:rPr>
                <w:rFonts w:ascii="仿宋_GB2312" w:hAnsi="仿宋"/>
                <w:sz w:val="28"/>
                <w:szCs w:val="28"/>
              </w:rPr>
            </w:pPr>
            <w:bookmarkStart w:id="7" w:name="PO_HCS"/>
            <w:bookmarkEnd w:id="6"/>
            <w:r w:rsidRPr="0015189C">
              <w:rPr>
                <w:rFonts w:ascii="仿宋_GB2312" w:hAnsi="仿宋" w:hint="eastAsia"/>
                <w:sz w:val="28"/>
                <w:szCs w:val="28"/>
              </w:rPr>
              <w:t>抄送</w:t>
            </w:r>
            <w:r w:rsidR="00D05766">
              <w:rPr>
                <w:rFonts w:ascii="仿宋_GB2312" w:hAnsi="仿宋" w:hint="eastAsia"/>
                <w:sz w:val="28"/>
                <w:szCs w:val="28"/>
              </w:rPr>
              <w:t>：</w:t>
            </w:r>
          </w:p>
        </w:tc>
        <w:tc>
          <w:tcPr>
            <w:tcW w:w="7733" w:type="dxa"/>
          </w:tcPr>
          <w:p w:rsidR="0015189C" w:rsidRPr="0015189C" w:rsidRDefault="00D43533" w:rsidP="0015189C">
            <w:pPr>
              <w:tabs>
                <w:tab w:val="left" w:pos="34"/>
              </w:tabs>
              <w:snapToGrid w:val="0"/>
              <w:spacing w:line="580" w:lineRule="exact"/>
              <w:ind w:leftChars="-40" w:left="-127"/>
              <w:rPr>
                <w:rFonts w:ascii="仿宋_GB2312" w:hAnsi="仿宋"/>
                <w:sz w:val="28"/>
                <w:szCs w:val="28"/>
              </w:rPr>
            </w:pPr>
            <w:bookmarkStart w:id="8" w:name="PO_CS"/>
            <w:r>
              <w:rPr>
                <w:rFonts w:ascii="仿宋_GB2312" w:hAnsi="仿宋" w:hint="eastAsia"/>
                <w:sz w:val="28"/>
                <w:szCs w:val="28"/>
              </w:rPr>
              <w:t>湘潭市生态环境局。</w:t>
            </w:r>
            <w:bookmarkEnd w:id="8"/>
          </w:p>
        </w:tc>
      </w:tr>
      <w:bookmarkEnd w:id="7"/>
    </w:tbl>
    <w:p w:rsidR="008227CD" w:rsidRPr="0064142A" w:rsidRDefault="008227CD" w:rsidP="0036090C">
      <w:pPr>
        <w:snapToGrid w:val="0"/>
        <w:spacing w:line="20" w:lineRule="exact"/>
        <w:rPr>
          <w:rFonts w:ascii="仿宋" w:eastAsia="仿宋" w:hAnsi="仿宋"/>
          <w:sz w:val="28"/>
          <w:szCs w:val="28"/>
        </w:rPr>
      </w:pPr>
    </w:p>
    <w:sectPr w:rsidR="008227CD" w:rsidRPr="0064142A" w:rsidSect="00980A26">
      <w:headerReference w:type="default" r:id="rId8"/>
      <w:footerReference w:type="even" r:id="rId9"/>
      <w:footerReference w:type="default" r:id="rId10"/>
      <w:footerReference w:type="first" r:id="rId11"/>
      <w:pgSz w:w="11906" w:h="16838" w:code="9"/>
      <w:pgMar w:top="1701" w:right="1474" w:bottom="1134" w:left="1531" w:header="851" w:footer="964" w:gutter="0"/>
      <w:pgNumType w:fmt="numberInDash" w:start="1"/>
      <w:cols w:space="425"/>
      <w:titlePg/>
      <w:docGrid w:type="linesAndChars" w:linePitch="636" w:charSpace="-43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7308B" w:rsidRDefault="00D7308B">
      <w:r>
        <w:separator/>
      </w:r>
    </w:p>
  </w:endnote>
  <w:endnote w:type="continuationSeparator" w:id="0">
    <w:p w:rsidR="00D7308B" w:rsidRDefault="00D7308B">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Times New Roman">
    <w:panose1 w:val="02020603050405020304"/>
    <w:charset w:val="00"/>
    <w:family w:val="roman"/>
    <w:pitch w:val="variable"/>
    <w:sig w:usb0="20002A87" w:usb1="80000000" w:usb2="00000008" w:usb3="00000000" w:csb0="000001FF" w:csb1="00000000"/>
  </w:font>
  <w:font w:name="仿宋_GB2312">
    <w:altName w:val="仿宋"/>
    <w:panose1 w:val="02010609030101010101"/>
    <w:charset w:val="86"/>
    <w:family w:val="modern"/>
    <w:pitch w:val="fixed"/>
    <w:sig w:usb0="00000001" w:usb1="080E0000" w:usb2="00000010" w:usb3="00000000" w:csb0="00040000" w:csb1="00000000"/>
  </w:font>
  <w:font w:name="方正小标宋_GBK">
    <w:altName w:val="Arial Unicode MS"/>
    <w:charset w:val="86"/>
    <w:family w:val="script"/>
    <w:pitch w:val="fixed"/>
    <w:sig w:usb0="00000001" w:usb1="080E0000" w:usb2="00000010" w:usb3="00000000" w:csb0="00040000" w:csb1="00000000"/>
  </w:font>
  <w:font w:name="仿宋">
    <w:altName w:val="Arial Unicode MS"/>
    <w:charset w:val="86"/>
    <w:family w:val="modern"/>
    <w:pitch w:val="fixed"/>
    <w:sig w:usb0="800002BF" w:usb1="38CF7CFA" w:usb2="00000016" w:usb3="00000000" w:csb0="00040001" w:csb1="00000000"/>
  </w:font>
  <w:font w:name="黑体">
    <w:altName w:val="SimHei"/>
    <w:panose1 w:val="02010600030101010101"/>
    <w:charset w:val="86"/>
    <w:family w:val="auto"/>
    <w:pitch w:val="variable"/>
    <w:sig w:usb0="00000001" w:usb1="080E0000" w:usb2="00000010" w:usb3="00000000" w:csb0="00040000" w:csb1="00000000"/>
  </w:font>
  <w:font w:name="Calibri Light">
    <w:charset w:val="00"/>
    <w:family w:val="swiss"/>
    <w:pitch w:val="variable"/>
    <w:sig w:usb0="A00002EF"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84F35" w:rsidRPr="00E96298" w:rsidRDefault="008C31B9" w:rsidP="00E12FE0">
    <w:pPr>
      <w:pStyle w:val="a3"/>
      <w:ind w:firstLineChars="100" w:firstLine="280"/>
      <w:rPr>
        <w:rFonts w:ascii="宋体" w:eastAsia="宋体" w:hAnsi="宋体"/>
        <w:sz w:val="28"/>
        <w:szCs w:val="28"/>
      </w:rPr>
    </w:pPr>
    <w:r w:rsidRPr="00E96298">
      <w:rPr>
        <w:rFonts w:ascii="宋体" w:eastAsia="宋体" w:hAnsi="宋体"/>
        <w:sz w:val="28"/>
        <w:szCs w:val="28"/>
      </w:rPr>
      <w:fldChar w:fldCharType="begin"/>
    </w:r>
    <w:r w:rsidR="008227CD" w:rsidRPr="00E96298">
      <w:rPr>
        <w:rFonts w:ascii="宋体" w:eastAsia="宋体" w:hAnsi="宋体"/>
        <w:sz w:val="28"/>
        <w:szCs w:val="28"/>
      </w:rPr>
      <w:instrText xml:space="preserve"> PAGE   \* MERGEFORMAT </w:instrText>
    </w:r>
    <w:r w:rsidRPr="00E96298">
      <w:rPr>
        <w:rFonts w:ascii="宋体" w:eastAsia="宋体" w:hAnsi="宋体"/>
        <w:sz w:val="28"/>
        <w:szCs w:val="28"/>
      </w:rPr>
      <w:fldChar w:fldCharType="separate"/>
    </w:r>
    <w:r w:rsidR="00762469" w:rsidRPr="00762469">
      <w:rPr>
        <w:rFonts w:ascii="宋体" w:eastAsia="宋体" w:hAnsi="宋体"/>
        <w:noProof/>
        <w:sz w:val="28"/>
        <w:szCs w:val="28"/>
        <w:lang w:val="zh-CN"/>
      </w:rPr>
      <w:t>-</w:t>
    </w:r>
    <w:r w:rsidR="00762469">
      <w:rPr>
        <w:rFonts w:ascii="宋体" w:eastAsia="宋体" w:hAnsi="宋体"/>
        <w:noProof/>
        <w:sz w:val="28"/>
        <w:szCs w:val="28"/>
      </w:rPr>
      <w:t xml:space="preserve"> 4 -</w:t>
    </w:r>
    <w:r w:rsidRPr="00E96298">
      <w:rPr>
        <w:rFonts w:ascii="宋体" w:eastAsia="宋体" w:hAnsi="宋体"/>
        <w:sz w:val="28"/>
        <w:szCs w:val="28"/>
      </w:rPr>
      <w:fldChar w:fldCharType="end"/>
    </w:r>
  </w:p>
  <w:p w:rsidR="00984F35" w:rsidRDefault="00762469">
    <w:pPr>
      <w:pStyle w:val="a3"/>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84F35" w:rsidRDefault="008227CD" w:rsidP="00E12FE0">
    <w:pPr>
      <w:pStyle w:val="a3"/>
      <w:tabs>
        <w:tab w:val="left" w:pos="7233"/>
        <w:tab w:val="right" w:pos="8901"/>
      </w:tabs>
      <w:wordWrap w:val="0"/>
      <w:jc w:val="right"/>
    </w:pPr>
    <w:r>
      <w:rPr>
        <w:rFonts w:ascii="宋体" w:eastAsia="宋体" w:hAnsi="宋体"/>
        <w:sz w:val="28"/>
        <w:szCs w:val="28"/>
      </w:rPr>
      <w:tab/>
    </w:r>
    <w:r>
      <w:rPr>
        <w:rFonts w:ascii="宋体" w:eastAsia="宋体" w:hAnsi="宋体"/>
        <w:sz w:val="28"/>
        <w:szCs w:val="28"/>
      </w:rPr>
      <w:tab/>
    </w:r>
    <w:r w:rsidR="008C31B9" w:rsidRPr="00E96298">
      <w:rPr>
        <w:rFonts w:ascii="宋体" w:eastAsia="宋体" w:hAnsi="宋体"/>
        <w:sz w:val="28"/>
        <w:szCs w:val="28"/>
      </w:rPr>
      <w:fldChar w:fldCharType="begin"/>
    </w:r>
    <w:r w:rsidRPr="00E96298">
      <w:rPr>
        <w:rFonts w:ascii="宋体" w:eastAsia="宋体" w:hAnsi="宋体"/>
        <w:sz w:val="28"/>
        <w:szCs w:val="28"/>
      </w:rPr>
      <w:instrText xml:space="preserve"> PAGE   \* MERGEFORMAT </w:instrText>
    </w:r>
    <w:r w:rsidR="008C31B9" w:rsidRPr="00E96298">
      <w:rPr>
        <w:rFonts w:ascii="宋体" w:eastAsia="宋体" w:hAnsi="宋体"/>
        <w:sz w:val="28"/>
        <w:szCs w:val="28"/>
      </w:rPr>
      <w:fldChar w:fldCharType="separate"/>
    </w:r>
    <w:r w:rsidR="00762469" w:rsidRPr="00762469">
      <w:rPr>
        <w:rFonts w:ascii="宋体" w:eastAsia="宋体" w:hAnsi="宋体"/>
        <w:noProof/>
        <w:sz w:val="28"/>
        <w:szCs w:val="28"/>
        <w:lang w:val="zh-CN"/>
      </w:rPr>
      <w:t>-</w:t>
    </w:r>
    <w:r w:rsidR="00762469">
      <w:rPr>
        <w:rFonts w:ascii="宋体" w:eastAsia="宋体" w:hAnsi="宋体"/>
        <w:noProof/>
        <w:sz w:val="28"/>
        <w:szCs w:val="28"/>
      </w:rPr>
      <w:t xml:space="preserve"> 3 -</w:t>
    </w:r>
    <w:r w:rsidR="008C31B9" w:rsidRPr="00E96298">
      <w:rPr>
        <w:rFonts w:ascii="宋体" w:eastAsia="宋体" w:hAnsi="宋体"/>
        <w:sz w:val="28"/>
        <w:szCs w:val="28"/>
      </w:rPr>
      <w:fldChar w:fldCharType="end"/>
    </w:r>
    <w:r w:rsidR="00E12FE0">
      <w:rPr>
        <w:rFonts w:ascii="宋体" w:eastAsia="宋体" w:hAnsi="宋体" w:hint="eastAsia"/>
        <w:sz w:val="28"/>
        <w:szCs w:val="28"/>
      </w:rPr>
      <w:t xml:space="preserve">　</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a6"/>
      <w:tblW w:w="9639" w:type="dxa"/>
      <w:jc w:val="center"/>
      <w:tblBorders>
        <w:top w:val="single" w:sz="6" w:space="0" w:color="FF0000"/>
        <w:left w:val="none" w:sz="0" w:space="0" w:color="auto"/>
        <w:bottom w:val="single" w:sz="18" w:space="0" w:color="FF0000"/>
        <w:right w:val="none" w:sz="0" w:space="0" w:color="auto"/>
        <w:insideH w:val="none" w:sz="0" w:space="0" w:color="auto"/>
        <w:insideV w:val="none" w:sz="0" w:space="0" w:color="auto"/>
      </w:tblBorders>
      <w:tblLayout w:type="fixed"/>
      <w:tblCellMar>
        <w:left w:w="0" w:type="dxa"/>
        <w:right w:w="28" w:type="dxa"/>
      </w:tblCellMar>
      <w:tblLook w:val="04A0"/>
    </w:tblPr>
    <w:tblGrid>
      <w:gridCol w:w="9639"/>
    </w:tblGrid>
    <w:tr w:rsidR="00B54EBE" w:rsidTr="00F37F4D">
      <w:trPr>
        <w:trHeight w:val="20"/>
        <w:jc w:val="center"/>
      </w:trPr>
      <w:tc>
        <w:tcPr>
          <w:tcW w:w="9639" w:type="dxa"/>
          <w:vAlign w:val="center"/>
        </w:tcPr>
        <w:p w:rsidR="00B54EBE" w:rsidRDefault="00B54EBE" w:rsidP="00BA595C">
          <w:pPr>
            <w:snapToGrid w:val="0"/>
            <w:spacing w:line="40" w:lineRule="exact"/>
            <w:jc w:val="center"/>
            <w:rPr>
              <w:rFonts w:ascii="仿宋" w:eastAsia="仿宋" w:hAnsi="仿宋"/>
              <w:szCs w:val="32"/>
            </w:rPr>
          </w:pPr>
        </w:p>
      </w:tc>
    </w:tr>
  </w:tbl>
  <w:p w:rsidR="00734FB8" w:rsidRDefault="00762469" w:rsidP="00B54EBE">
    <w:pPr>
      <w:pStyle w:val="a3"/>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7308B" w:rsidRDefault="00D7308B">
      <w:r>
        <w:separator/>
      </w:r>
    </w:p>
  </w:footnote>
  <w:footnote w:type="continuationSeparator" w:id="0">
    <w:p w:rsidR="00D7308B" w:rsidRDefault="00D7308B">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84F35" w:rsidRDefault="00762469">
    <w:pPr>
      <w:pStyle w:val="a4"/>
      <w:pBdr>
        <w:bottom w:val="none" w:sz="0" w:space="0" w:color="auto"/>
      </w:pBdr>
    </w:pPr>
  </w:p>
</w:hdr>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陈 炼">
    <w15:presenceInfo w15:providerId="Windows Live" w15:userId="0070b90c0c207923"/>
  </w15:person>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ocumentProtection w:edit="readOnly" w:enforcement="1" w:cryptProviderType="rsaFull" w:cryptAlgorithmClass="hash" w:cryptAlgorithmType="typeAny" w:cryptAlgorithmSid="4" w:cryptSpinCount="100000" w:hash="pvAXE692BsOyn0BCrTQfTNbQ9LY=" w:salt="tLKdlVOOdSmf/hzYfTdYqQ=="/>
  <w:defaultTabStop w:val="420"/>
  <w:evenAndOddHeaders/>
  <w:drawingGridHorizontalSpacing w:val="159"/>
  <w:drawingGridVerticalSpacing w:val="318"/>
  <w:displayHorizontalDrawingGridEvery w:val="0"/>
  <w:displayVerticalDrawingGridEvery w:val="2"/>
  <w:characterSpacingControl w:val="compressPunctuation"/>
  <w:hdrShapeDefaults>
    <o:shapedefaults v:ext="edit" spidmax="18433"/>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docVars>
    <w:docVar w:name="DocumentID" w:val="{6DAECF6D-5AED-4562-94A2-CE296317BEDB}"/>
    <w:docVar w:name="DocumentName" w:val="关于对湖南湘潭白沙洲110kV输变电工程等6个项目环境影响报告表的批复"/>
  </w:docVars>
  <w:rsids>
    <w:rsidRoot w:val="008227CD"/>
    <w:rsid w:val="000018A4"/>
    <w:rsid w:val="0008116F"/>
    <w:rsid w:val="00096CA7"/>
    <w:rsid w:val="00113138"/>
    <w:rsid w:val="00127DB4"/>
    <w:rsid w:val="0013611A"/>
    <w:rsid w:val="0015189C"/>
    <w:rsid w:val="00274F99"/>
    <w:rsid w:val="0032353B"/>
    <w:rsid w:val="00344D90"/>
    <w:rsid w:val="00346525"/>
    <w:rsid w:val="0036090C"/>
    <w:rsid w:val="003A7105"/>
    <w:rsid w:val="003F1F5E"/>
    <w:rsid w:val="00422679"/>
    <w:rsid w:val="00437F51"/>
    <w:rsid w:val="004B2F2F"/>
    <w:rsid w:val="004C7089"/>
    <w:rsid w:val="005113EF"/>
    <w:rsid w:val="00524CFA"/>
    <w:rsid w:val="00565A76"/>
    <w:rsid w:val="0058034D"/>
    <w:rsid w:val="00661170"/>
    <w:rsid w:val="00677BE9"/>
    <w:rsid w:val="006E2544"/>
    <w:rsid w:val="007519AE"/>
    <w:rsid w:val="00762469"/>
    <w:rsid w:val="007A344D"/>
    <w:rsid w:val="007B7838"/>
    <w:rsid w:val="00813A1A"/>
    <w:rsid w:val="008227CD"/>
    <w:rsid w:val="00891764"/>
    <w:rsid w:val="008C31B9"/>
    <w:rsid w:val="008E7A68"/>
    <w:rsid w:val="008F4EEE"/>
    <w:rsid w:val="0092036D"/>
    <w:rsid w:val="0095573C"/>
    <w:rsid w:val="00980A26"/>
    <w:rsid w:val="00986208"/>
    <w:rsid w:val="00986EC4"/>
    <w:rsid w:val="009E158F"/>
    <w:rsid w:val="009E3E73"/>
    <w:rsid w:val="00A23F57"/>
    <w:rsid w:val="00A27282"/>
    <w:rsid w:val="00A75841"/>
    <w:rsid w:val="00A94E01"/>
    <w:rsid w:val="00AA6824"/>
    <w:rsid w:val="00AB5B59"/>
    <w:rsid w:val="00AC1A6C"/>
    <w:rsid w:val="00AC7BC4"/>
    <w:rsid w:val="00B21D70"/>
    <w:rsid w:val="00B54EBE"/>
    <w:rsid w:val="00B73227"/>
    <w:rsid w:val="00BA595C"/>
    <w:rsid w:val="00BE3ECE"/>
    <w:rsid w:val="00C12C4E"/>
    <w:rsid w:val="00C5168F"/>
    <w:rsid w:val="00C66D4F"/>
    <w:rsid w:val="00CC51EE"/>
    <w:rsid w:val="00D05766"/>
    <w:rsid w:val="00D07E63"/>
    <w:rsid w:val="00D33BDD"/>
    <w:rsid w:val="00D43533"/>
    <w:rsid w:val="00D63CED"/>
    <w:rsid w:val="00D7308B"/>
    <w:rsid w:val="00DB2C73"/>
    <w:rsid w:val="00DE5B5F"/>
    <w:rsid w:val="00E12FE0"/>
    <w:rsid w:val="00E250DB"/>
    <w:rsid w:val="00EE13C7"/>
    <w:rsid w:val="00F36DB7"/>
    <w:rsid w:val="00F37F4D"/>
    <w:rsid w:val="00F47020"/>
    <w:rsid w:val="00F7783E"/>
    <w:rsid w:val="00F814CC"/>
    <w:rsid w:val="00FA3326"/>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227CD"/>
    <w:pPr>
      <w:widowControl w:val="0"/>
      <w:jc w:val="both"/>
    </w:pPr>
    <w:rPr>
      <w:rFonts w:ascii="Times New Roman" w:eastAsia="仿宋_GB2312" w:hAnsi="Times New Roman" w:cs="Times New Roman"/>
      <w:sz w:val="32"/>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rsid w:val="008227CD"/>
    <w:pPr>
      <w:tabs>
        <w:tab w:val="center" w:pos="4153"/>
        <w:tab w:val="right" w:pos="8306"/>
      </w:tabs>
      <w:snapToGrid w:val="0"/>
      <w:jc w:val="left"/>
    </w:pPr>
    <w:rPr>
      <w:sz w:val="18"/>
    </w:rPr>
  </w:style>
  <w:style w:type="character" w:customStyle="1" w:styleId="Char">
    <w:name w:val="页脚 Char"/>
    <w:basedOn w:val="a0"/>
    <w:link w:val="a3"/>
    <w:uiPriority w:val="99"/>
    <w:rsid w:val="008227CD"/>
    <w:rPr>
      <w:rFonts w:ascii="Times New Roman" w:eastAsia="仿宋_GB2312" w:hAnsi="Times New Roman" w:cs="Times New Roman"/>
      <w:sz w:val="18"/>
      <w:szCs w:val="20"/>
    </w:rPr>
  </w:style>
  <w:style w:type="paragraph" w:styleId="a4">
    <w:name w:val="header"/>
    <w:basedOn w:val="a"/>
    <w:link w:val="Char0"/>
    <w:rsid w:val="008227CD"/>
    <w:pPr>
      <w:pBdr>
        <w:bottom w:val="single" w:sz="6" w:space="1" w:color="auto"/>
      </w:pBdr>
      <w:tabs>
        <w:tab w:val="center" w:pos="4153"/>
        <w:tab w:val="right" w:pos="8306"/>
      </w:tabs>
      <w:snapToGrid w:val="0"/>
      <w:jc w:val="center"/>
    </w:pPr>
    <w:rPr>
      <w:sz w:val="18"/>
    </w:rPr>
  </w:style>
  <w:style w:type="character" w:customStyle="1" w:styleId="Char0">
    <w:name w:val="页眉 Char"/>
    <w:basedOn w:val="a0"/>
    <w:link w:val="a4"/>
    <w:rsid w:val="008227CD"/>
    <w:rPr>
      <w:rFonts w:ascii="Times New Roman" w:eastAsia="仿宋_GB2312" w:hAnsi="Times New Roman" w:cs="Times New Roman"/>
      <w:sz w:val="18"/>
      <w:szCs w:val="20"/>
    </w:rPr>
  </w:style>
  <w:style w:type="paragraph" w:styleId="a5">
    <w:name w:val="Balloon Text"/>
    <w:basedOn w:val="a"/>
    <w:link w:val="Char1"/>
    <w:uiPriority w:val="99"/>
    <w:semiHidden/>
    <w:unhideWhenUsed/>
    <w:rsid w:val="0008116F"/>
    <w:rPr>
      <w:sz w:val="18"/>
      <w:szCs w:val="18"/>
    </w:rPr>
  </w:style>
  <w:style w:type="character" w:customStyle="1" w:styleId="Char1">
    <w:name w:val="批注框文本 Char"/>
    <w:basedOn w:val="a0"/>
    <w:link w:val="a5"/>
    <w:uiPriority w:val="99"/>
    <w:semiHidden/>
    <w:rsid w:val="0008116F"/>
    <w:rPr>
      <w:rFonts w:ascii="Times New Roman" w:eastAsia="仿宋_GB2312" w:hAnsi="Times New Roman" w:cs="Times New Roman"/>
      <w:sz w:val="18"/>
      <w:szCs w:val="18"/>
    </w:rPr>
  </w:style>
  <w:style w:type="table" w:styleId="a6">
    <w:name w:val="Table Grid"/>
    <w:basedOn w:val="a1"/>
    <w:uiPriority w:val="39"/>
    <w:rsid w:val="00D63CED"/>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7">
    <w:name w:val="Date"/>
    <w:basedOn w:val="a"/>
    <w:next w:val="a"/>
    <w:link w:val="Char2"/>
    <w:uiPriority w:val="99"/>
    <w:semiHidden/>
    <w:unhideWhenUsed/>
    <w:rsid w:val="00D43533"/>
    <w:pPr>
      <w:ind w:leftChars="2500" w:left="100"/>
    </w:pPr>
  </w:style>
  <w:style w:type="character" w:customStyle="1" w:styleId="Char2">
    <w:name w:val="日期 Char"/>
    <w:basedOn w:val="a0"/>
    <w:link w:val="a7"/>
    <w:uiPriority w:val="99"/>
    <w:semiHidden/>
    <w:rsid w:val="00D43533"/>
    <w:rPr>
      <w:rFonts w:ascii="Times New Roman" w:eastAsia="仿宋_GB2312" w:hAnsi="Times New Roman" w:cs="Times New Roman"/>
      <w:sz w:val="32"/>
      <w:szCs w:val="20"/>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microsoft.com/office/2011/relationships/people" Target="peop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F2D42A2-AE90-4BC7-875A-4721F0670E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203</TotalTime>
  <Pages>4</Pages>
  <Words>242</Words>
  <Characters>1380</Characters>
  <Application>Microsoft Office Word</Application>
  <DocSecurity>0</DocSecurity>
  <Lines>11</Lines>
  <Paragraphs>3</Paragraphs>
  <ScaleCrop>false</ScaleCrop>
  <Company>Microsoft</Company>
  <LinksUpToDate>false</LinksUpToDate>
  <CharactersWithSpaces>1619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陈炼</dc:creator>
  <cp:lastModifiedBy>谭亿平</cp:lastModifiedBy>
  <cp:revision>61</cp:revision>
  <cp:lastPrinted>2017-03-08T06:38:00Z</cp:lastPrinted>
  <dcterms:created xsi:type="dcterms:W3CDTF">2017-03-05T13:57:00Z</dcterms:created>
  <dcterms:modified xsi:type="dcterms:W3CDTF">2019-01-31T07:59:00Z</dcterms:modified>
</cp:coreProperties>
</file>