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jc w:val="center"/>
        <w:textAlignment w:val="auto"/>
        <w:outlineLvl w:val="0"/>
        <w:rPr>
          <w:rFonts w:hint="eastAsia" w:ascii="方正小标宋简体" w:hAnsi="方正小标宋简体" w:eastAsia="方正小标宋简体" w:cs="方正小标宋简体"/>
          <w:b w:val="0"/>
          <w:bCs/>
          <w:sz w:val="32"/>
          <w:szCs w:val="32"/>
          <w:u w:val="none"/>
        </w:rPr>
      </w:pPr>
      <w:r>
        <w:rPr>
          <w:rFonts w:hint="eastAsia" w:ascii="方正小标宋简体" w:hAnsi="方正小标宋简体" w:eastAsia="方正小标宋简体" w:cs="方正小标宋简体"/>
          <w:b w:val="0"/>
          <w:bCs/>
          <w:sz w:val="32"/>
          <w:szCs w:val="32"/>
          <w:u w:val="none"/>
        </w:rPr>
        <w:t>湖南省生态环境保护工作的发展历程及展望课题研究分析服务竞争性磋商公告</w:t>
      </w:r>
    </w:p>
    <w:p>
      <w:pPr>
        <w:adjustRightInd w:val="0"/>
        <w:snapToGrid w:val="0"/>
        <w:spacing w:beforeAutospacing="0" w:afterAutospacing="0" w:line="360" w:lineRule="auto"/>
        <w:ind w:firstLine="420" w:firstLineChars="200"/>
        <w:outlineLvl w:val="0"/>
        <w:rPr>
          <w:rFonts w:ascii="宋体" w:hAnsi="宋体" w:cs="宋体"/>
          <w:szCs w:val="21"/>
          <w:u w:val="single"/>
        </w:rPr>
      </w:pPr>
    </w:p>
    <w:p>
      <w:pPr>
        <w:adjustRightInd w:val="0"/>
        <w:snapToGrid w:val="0"/>
        <w:spacing w:beforeAutospacing="0" w:afterAutospacing="0" w:line="360" w:lineRule="auto"/>
        <w:ind w:firstLine="420" w:firstLineChars="200"/>
        <w:outlineLvl w:val="0"/>
        <w:rPr>
          <w:rFonts w:ascii="宋体" w:hAnsi="宋体"/>
        </w:rPr>
      </w:pPr>
      <w:r>
        <w:rPr>
          <w:rFonts w:hint="eastAsia" w:ascii="宋体" w:hAnsi="宋体"/>
          <w:u w:val="single"/>
        </w:rPr>
        <w:t>湖南格瑞工程建设集团有限公司</w:t>
      </w:r>
      <w:r>
        <w:rPr>
          <w:rFonts w:hint="eastAsia" w:ascii="宋体" w:hAnsi="宋体"/>
        </w:rPr>
        <w:t>（采购代理机构）受</w:t>
      </w:r>
      <w:r>
        <w:rPr>
          <w:rFonts w:hint="eastAsia" w:ascii="宋体" w:hAnsi="宋体"/>
          <w:u w:val="single"/>
        </w:rPr>
        <w:t>湖南省生态环境厅</w:t>
      </w:r>
      <w:r>
        <w:rPr>
          <w:rFonts w:hint="eastAsia" w:ascii="宋体" w:hAnsi="宋体"/>
        </w:rPr>
        <w:t>（采购人）的委托，对</w:t>
      </w:r>
      <w:r>
        <w:rPr>
          <w:rFonts w:hint="eastAsia" w:ascii="宋体" w:hAnsi="宋体"/>
          <w:u w:val="single"/>
        </w:rPr>
        <w:t>湖南省生态环境保护工作的发展历程及展望课题研究分析服务</w:t>
      </w:r>
      <w:r>
        <w:rPr>
          <w:rFonts w:hint="eastAsia" w:ascii="宋体" w:hAnsi="宋体"/>
        </w:rPr>
        <w:t>（项目名称）项目进行竞争性磋商采购，现采用公告邀请方式，邀请符合资格条</w:t>
      </w:r>
      <w:bookmarkStart w:id="2" w:name="_GoBack"/>
      <w:bookmarkEnd w:id="2"/>
      <w:r>
        <w:rPr>
          <w:rFonts w:hint="eastAsia" w:ascii="宋体" w:hAnsi="宋体"/>
        </w:rPr>
        <w:t>件的供应商参与竞争性磋商采购活动。</w:t>
      </w:r>
    </w:p>
    <w:p>
      <w:pPr>
        <w:adjustRightInd w:val="0"/>
        <w:snapToGrid w:val="0"/>
        <w:spacing w:beforeAutospacing="0" w:afterAutospacing="0" w:line="360" w:lineRule="auto"/>
        <w:outlineLvl w:val="0"/>
        <w:rPr>
          <w:rFonts w:hint="eastAsia" w:ascii="宋体" w:hAnsi="宋体"/>
          <w:b/>
        </w:rPr>
      </w:pPr>
      <w:r>
        <w:rPr>
          <w:rFonts w:hint="eastAsia" w:ascii="宋体" w:hAnsi="宋体"/>
          <w:b/>
        </w:rPr>
        <w:t>一、采购项目基本概况</w:t>
      </w:r>
    </w:p>
    <w:p>
      <w:pPr>
        <w:adjustRightInd w:val="0"/>
        <w:snapToGrid w:val="0"/>
        <w:spacing w:beforeAutospacing="0" w:afterAutospacing="0" w:line="360" w:lineRule="auto"/>
        <w:ind w:firstLine="420" w:firstLineChars="200"/>
        <w:rPr>
          <w:rFonts w:hint="eastAsia" w:ascii="宋体" w:hAnsi="宋体"/>
          <w:u w:val="single"/>
        </w:rPr>
      </w:pPr>
      <w:r>
        <w:rPr>
          <w:rFonts w:hint="eastAsia" w:ascii="宋体" w:hAnsi="宋体"/>
        </w:rPr>
        <w:t>1、采购项目名称：</w:t>
      </w:r>
      <w:r>
        <w:rPr>
          <w:rFonts w:hint="eastAsia" w:ascii="宋体" w:hAnsi="宋体"/>
          <w:u w:val="single"/>
        </w:rPr>
        <w:t>湖南省生态环境保护工作的发展历程及展望课题研究分析服务</w:t>
      </w:r>
    </w:p>
    <w:p>
      <w:pPr>
        <w:adjustRightInd w:val="0"/>
        <w:snapToGrid w:val="0"/>
        <w:spacing w:beforeAutospacing="0" w:afterAutospacing="0" w:line="360" w:lineRule="auto"/>
        <w:ind w:firstLine="420" w:firstLineChars="200"/>
        <w:rPr>
          <w:rFonts w:hint="eastAsia" w:ascii="宋体" w:hAnsi="宋体"/>
          <w:u w:val="single"/>
        </w:rPr>
      </w:pPr>
      <w:r>
        <w:rPr>
          <w:rFonts w:hint="eastAsia" w:ascii="宋体" w:hAnsi="宋体"/>
        </w:rPr>
        <w:t>2、委托代理编号：HNGR-2023ZC200</w:t>
      </w:r>
    </w:p>
    <w:p>
      <w:pPr>
        <w:adjustRightInd w:val="0"/>
        <w:snapToGrid w:val="0"/>
        <w:spacing w:beforeAutospacing="0" w:afterAutospacing="0" w:line="360" w:lineRule="auto"/>
        <w:ind w:firstLine="420" w:firstLineChars="200"/>
        <w:rPr>
          <w:rFonts w:hint="eastAsia" w:ascii="宋体" w:hAnsi="宋体"/>
        </w:rPr>
      </w:pPr>
      <w:r>
        <w:rPr>
          <w:rFonts w:hint="eastAsia" w:ascii="宋体" w:hAnsi="宋体"/>
        </w:rPr>
        <w:t>3、采购项目标的、数量及简要规格描述或项目基本概况介绍：</w:t>
      </w:r>
      <w:r>
        <w:rPr>
          <w:rFonts w:hint="eastAsia" w:ascii="宋体" w:hAnsi="宋体"/>
          <w:b/>
          <w:bCs/>
        </w:rPr>
        <w:t>详见第四章采购需求</w:t>
      </w:r>
      <w:r>
        <w:rPr>
          <w:rFonts w:hint="eastAsia" w:ascii="宋体" w:hAnsi="宋体"/>
        </w:rPr>
        <w:t>。</w:t>
      </w:r>
    </w:p>
    <w:p>
      <w:pPr>
        <w:adjustRightInd w:val="0"/>
        <w:snapToGrid w:val="0"/>
        <w:spacing w:beforeAutospacing="0" w:afterAutospacing="0" w:line="360" w:lineRule="auto"/>
        <w:outlineLvl w:val="0"/>
        <w:rPr>
          <w:rFonts w:hint="eastAsia" w:ascii="宋体" w:hAnsi="宋体"/>
          <w:color w:val="0000FF"/>
        </w:rPr>
      </w:pPr>
      <w:r>
        <w:rPr>
          <w:rFonts w:hint="eastAsia" w:ascii="宋体" w:hAnsi="宋体"/>
          <w:b/>
          <w:bCs/>
        </w:rPr>
        <w:t>二、采购项目预算：500000元</w:t>
      </w:r>
    </w:p>
    <w:p>
      <w:pPr>
        <w:adjustRightInd w:val="0"/>
        <w:snapToGrid w:val="0"/>
        <w:spacing w:beforeAutospacing="0" w:afterAutospacing="0" w:line="360" w:lineRule="auto"/>
        <w:ind w:firstLine="421" w:firstLineChars="200"/>
        <w:outlineLvl w:val="0"/>
        <w:rPr>
          <w:rFonts w:hint="eastAsia" w:ascii="宋体" w:hAnsi="宋体"/>
        </w:rPr>
      </w:pPr>
      <w:r>
        <w:rPr>
          <w:rFonts w:hint="eastAsia" w:ascii="宋体" w:hAnsi="宋体"/>
          <w:b/>
          <w:bCs/>
        </w:rPr>
        <w:t>最高投标限价：491000元</w:t>
      </w:r>
    </w:p>
    <w:p>
      <w:pPr>
        <w:adjustRightInd w:val="0"/>
        <w:snapToGrid w:val="0"/>
        <w:spacing w:beforeAutospacing="0" w:afterAutospacing="0" w:line="360" w:lineRule="auto"/>
        <w:outlineLvl w:val="0"/>
        <w:rPr>
          <w:rFonts w:hint="eastAsia" w:ascii="宋体" w:hAnsi="宋体"/>
          <w:b/>
          <w:bCs/>
        </w:rPr>
      </w:pPr>
      <w:r>
        <w:rPr>
          <w:rFonts w:hint="eastAsia" w:ascii="宋体" w:hAnsi="宋体"/>
          <w:b/>
          <w:bCs/>
        </w:rPr>
        <w:t>三、供应商资格条件：</w:t>
      </w:r>
    </w:p>
    <w:p>
      <w:pPr>
        <w:adjustRightInd w:val="0"/>
        <w:snapToGrid w:val="0"/>
        <w:spacing w:beforeAutospacing="0" w:afterAutospacing="0" w:line="360" w:lineRule="auto"/>
        <w:ind w:firstLine="420" w:firstLineChars="200"/>
        <w:outlineLvl w:val="0"/>
        <w:rPr>
          <w:rFonts w:hint="eastAsia" w:ascii="宋体" w:hAnsi="宋体"/>
        </w:rPr>
      </w:pPr>
      <w:bookmarkStart w:id="0" w:name="OLE_LINK1"/>
      <w:bookmarkEnd w:id="0"/>
      <w:r>
        <w:rPr>
          <w:rFonts w:hint="eastAsia" w:ascii="宋体" w:hAnsi="宋体"/>
        </w:rPr>
        <w:t>1、供应商基本资格条件：符合《中华人民共和国政府采购法》第二十二条规定的供应商条件；</w:t>
      </w:r>
    </w:p>
    <w:p>
      <w:pPr>
        <w:adjustRightInd w:val="0"/>
        <w:snapToGrid w:val="0"/>
        <w:spacing w:beforeAutospacing="0" w:afterAutospacing="0" w:line="360" w:lineRule="auto"/>
        <w:ind w:firstLine="420" w:firstLineChars="200"/>
        <w:outlineLvl w:val="0"/>
        <w:rPr>
          <w:rFonts w:hint="eastAsia" w:ascii="宋体" w:hAnsi="宋体"/>
        </w:rPr>
      </w:pPr>
      <w:r>
        <w:rPr>
          <w:rFonts w:hint="eastAsia" w:ascii="宋体" w:hAnsi="宋体"/>
        </w:rPr>
        <w:t>（1）法人提交法定代表人身份证明原件或者法定</w:t>
      </w:r>
      <w:r>
        <w:rPr>
          <w:rFonts w:hint="eastAsia" w:ascii="宋体" w:hAnsi="宋体"/>
          <w:bCs/>
        </w:rPr>
        <w:t>代表人授权委托书原件及提供被授权代表人在投标单位近半年（2023年3月-2023年8月）内任意连续三个月的社保证明并附法定代表人身份证明原件，自然人提交身份证复印件</w:t>
      </w:r>
      <w:r>
        <w:rPr>
          <w:rFonts w:hint="eastAsia" w:ascii="宋体" w:hAnsi="宋体"/>
        </w:rPr>
        <w:t>；</w:t>
      </w:r>
    </w:p>
    <w:p>
      <w:pPr>
        <w:adjustRightInd w:val="0"/>
        <w:snapToGrid w:val="0"/>
        <w:spacing w:beforeAutospacing="0" w:afterAutospacing="0" w:line="360" w:lineRule="auto"/>
        <w:ind w:firstLine="420" w:firstLineChars="200"/>
        <w:rPr>
          <w:rFonts w:hint="eastAsia" w:ascii="宋体" w:hAnsi="宋体"/>
        </w:rPr>
      </w:pPr>
      <w:r>
        <w:rPr>
          <w:rFonts w:hint="eastAsia" w:ascii="宋体" w:hAnsi="宋体"/>
        </w:rPr>
        <w:t>（2）法人提交企业法人营业执照副本(或者法人登记证书)以及组织机构代码证副本复印件；</w:t>
      </w:r>
    </w:p>
    <w:p>
      <w:pPr>
        <w:adjustRightInd w:val="0"/>
        <w:snapToGrid w:val="0"/>
        <w:spacing w:beforeAutospacing="0" w:afterAutospacing="0" w:line="360" w:lineRule="auto"/>
        <w:ind w:firstLine="420" w:firstLineChars="200"/>
        <w:rPr>
          <w:rFonts w:hint="eastAsia" w:ascii="宋体" w:hAnsi="宋体"/>
        </w:rPr>
      </w:pPr>
      <w:r>
        <w:rPr>
          <w:rFonts w:hint="eastAsia" w:ascii="宋体" w:hAnsi="宋体"/>
        </w:rPr>
        <w:t>（3）依法缴纳税收和社会保险费的证明材料：各提供下列材料之一：</w:t>
      </w:r>
    </w:p>
    <w:p>
      <w:pPr>
        <w:adjustRightInd w:val="0"/>
        <w:snapToGrid w:val="0"/>
        <w:spacing w:beforeAutospacing="0" w:afterAutospacing="0" w:line="360" w:lineRule="auto"/>
        <w:ind w:firstLine="420" w:firstLineChars="200"/>
        <w:rPr>
          <w:rFonts w:hint="eastAsia" w:ascii="宋体" w:hAnsi="宋体"/>
        </w:rPr>
      </w:pPr>
      <w:r>
        <w:rPr>
          <w:rFonts w:hint="eastAsia" w:ascii="宋体" w:hAnsi="宋体"/>
        </w:rPr>
        <w:t>①、缴纳税收证明资料：《税务登记证》（在有效期内）复印件，或者近半年</w:t>
      </w:r>
      <w:r>
        <w:rPr>
          <w:rFonts w:hint="eastAsia" w:ascii="宋体" w:hAnsi="宋体"/>
          <w:bCs/>
        </w:rPr>
        <w:t>（2023年3月-2023年8月）</w:t>
      </w:r>
      <w:r>
        <w:rPr>
          <w:rFonts w:hint="eastAsia" w:ascii="宋体" w:hAnsi="宋体"/>
        </w:rPr>
        <w:t>内任意连续三个月依法缴纳税收的证明（纳税凭证复印件），或者委托他人缴纳的委托代办协议和近半年</w:t>
      </w:r>
      <w:r>
        <w:rPr>
          <w:rFonts w:hint="eastAsia" w:ascii="宋体" w:hAnsi="宋体"/>
          <w:bCs/>
        </w:rPr>
        <w:t>（2023年3月-2023年8月）</w:t>
      </w:r>
      <w:r>
        <w:rPr>
          <w:rFonts w:hint="eastAsia" w:ascii="宋体" w:hAnsi="宋体"/>
        </w:rPr>
        <w:t>内任意连续三个月的缴纳证明（收据复印件），或者法定征收机关出具的依法免缴税收的证明原件；</w:t>
      </w:r>
    </w:p>
    <w:p>
      <w:pPr>
        <w:adjustRightInd w:val="0"/>
        <w:snapToGrid w:val="0"/>
        <w:spacing w:beforeAutospacing="0" w:afterAutospacing="0" w:line="360" w:lineRule="auto"/>
        <w:ind w:firstLine="420" w:firstLineChars="200"/>
        <w:rPr>
          <w:rFonts w:hint="eastAsia" w:ascii="宋体" w:hAnsi="宋体"/>
        </w:rPr>
      </w:pPr>
      <w:r>
        <w:rPr>
          <w:rFonts w:hint="eastAsia" w:ascii="宋体" w:hAnsi="宋体"/>
        </w:rPr>
        <w:t>②、缴纳社会保险证明资料：《社会保险登记证》（在有效期内）复印件，或者近半年</w:t>
      </w:r>
      <w:r>
        <w:rPr>
          <w:rFonts w:hint="eastAsia" w:ascii="宋体" w:hAnsi="宋体"/>
          <w:bCs/>
        </w:rPr>
        <w:t>（2023年3月-2023年8月）</w:t>
      </w:r>
      <w:r>
        <w:rPr>
          <w:rFonts w:hint="eastAsia" w:ascii="宋体" w:hAnsi="宋体"/>
        </w:rPr>
        <w:t>内任意连续三个月依法缴纳社会保险的证明复印件，或者委托他人缴纳的委托代办协议和近半年</w:t>
      </w:r>
      <w:r>
        <w:rPr>
          <w:rFonts w:hint="eastAsia" w:ascii="宋体" w:hAnsi="宋体"/>
          <w:bCs/>
        </w:rPr>
        <w:t>（2023年3月-2023年8月）</w:t>
      </w:r>
      <w:r>
        <w:rPr>
          <w:rFonts w:hint="eastAsia" w:ascii="宋体" w:hAnsi="宋体"/>
        </w:rPr>
        <w:t>内任意连续三个月的缴纳证明（收据复印件），或者法定征收机关出具的依法免缴保险费的证明原件；</w:t>
      </w:r>
    </w:p>
    <w:p>
      <w:pPr>
        <w:adjustRightInd w:val="0"/>
        <w:snapToGrid w:val="0"/>
        <w:spacing w:beforeAutospacing="0" w:afterAutospacing="0" w:line="360" w:lineRule="auto"/>
        <w:ind w:firstLine="420" w:firstLineChars="200"/>
        <w:rPr>
          <w:rFonts w:hint="eastAsia" w:ascii="宋体" w:hAnsi="宋体"/>
        </w:rPr>
      </w:pPr>
      <w:r>
        <w:rPr>
          <w:rFonts w:hint="eastAsia" w:ascii="宋体" w:hAnsi="宋体"/>
        </w:rPr>
        <w:t>（4）2022年度财务状况报告(中介机构出具的审计报告)（至少包含资产负债表、利润表和现金流量表）复印件。公司成立时间不足一年半的，可提供2022年度财务状况报告(中介机构出具的审计报告)复印件，也可提供银行资信证明。（</w:t>
      </w:r>
      <w:r>
        <w:rPr>
          <w:rFonts w:hint="eastAsia" w:ascii="宋体" w:hAnsi="宋体"/>
          <w:b/>
          <w:bCs/>
        </w:rPr>
        <w:t>如为事业单位的，可只提供本单位出具的资产负债表。</w:t>
      </w:r>
      <w:r>
        <w:rPr>
          <w:rFonts w:hint="eastAsia" w:ascii="宋体" w:hAnsi="宋体"/>
        </w:rPr>
        <w:t>）</w:t>
      </w:r>
    </w:p>
    <w:p>
      <w:pPr>
        <w:adjustRightInd w:val="0"/>
        <w:snapToGrid w:val="0"/>
        <w:spacing w:beforeAutospacing="0" w:afterAutospacing="0" w:line="360" w:lineRule="auto"/>
        <w:ind w:firstLine="420" w:firstLineChars="200"/>
        <w:rPr>
          <w:rFonts w:hint="eastAsia" w:ascii="宋体" w:hAnsi="宋体"/>
        </w:rPr>
      </w:pPr>
      <w:r>
        <w:rPr>
          <w:rFonts w:hint="eastAsia" w:ascii="宋体" w:hAnsi="宋体"/>
        </w:rPr>
        <w:t>（5）供应商具有实行了“三证合一”或者“五证合一”登记制度改革的新证，视同为持有工商营业执照、组织机构代码证和税务登记证等相关证件，符合基本资格条件的相关条款，未实行登记制度改革的证件在有效期内的继续有效使用。投标人如为“三证合一”或“五证合一”须自行注明，如未注明的视为“三证合一”。</w:t>
      </w:r>
    </w:p>
    <w:p>
      <w:pPr>
        <w:adjustRightInd w:val="0"/>
        <w:snapToGrid w:val="0"/>
        <w:spacing w:beforeAutospacing="0" w:afterAutospacing="0" w:line="360" w:lineRule="auto"/>
        <w:ind w:firstLine="420" w:firstLineChars="200"/>
        <w:rPr>
          <w:rFonts w:hint="eastAsia" w:ascii="宋体" w:hAnsi="宋体"/>
        </w:rPr>
      </w:pPr>
      <w:bookmarkStart w:id="1" w:name="OLE_LINK2"/>
      <w:bookmarkEnd w:id="1"/>
      <w:r>
        <w:rPr>
          <w:rFonts w:hint="eastAsia" w:ascii="宋体" w:hAnsi="宋体"/>
        </w:rPr>
        <w:t>（6）其他说明：</w:t>
      </w:r>
      <w:r>
        <w:rPr>
          <w:rFonts w:hint="eastAsia" w:ascii="宋体" w:hAnsi="宋体"/>
          <w:b/>
          <w:bCs/>
        </w:rPr>
        <w:t>非法人组织参与投标需提供的相关证明材料、如分公司或分支机构参与投标，则须提供相关授权证明文件。</w:t>
      </w:r>
    </w:p>
    <w:p>
      <w:pPr>
        <w:adjustRightInd w:val="0"/>
        <w:snapToGrid w:val="0"/>
        <w:spacing w:beforeAutospacing="0" w:afterAutospacing="0" w:line="360" w:lineRule="auto"/>
        <w:ind w:firstLine="421" w:firstLineChars="200"/>
        <w:rPr>
          <w:rFonts w:hint="eastAsia" w:ascii="宋体" w:hAnsi="宋体"/>
        </w:rPr>
      </w:pPr>
      <w:r>
        <w:rPr>
          <w:rFonts w:hint="eastAsia" w:ascii="宋体" w:hAnsi="宋体"/>
          <w:b/>
          <w:bCs/>
        </w:rPr>
        <w:t>2、供应商提供了有效的《湖南省政府采购供应商资格承诺函》的（格式见附件4-1），可无需再提供财务状况、缴纳税收和社会保障资金资格证明材料，视同符合基本资格条件中的对应条款。</w:t>
      </w:r>
    </w:p>
    <w:p>
      <w:pPr>
        <w:adjustRightInd w:val="0"/>
        <w:snapToGrid w:val="0"/>
        <w:spacing w:beforeAutospacing="0" w:afterAutospacing="0" w:line="360" w:lineRule="auto"/>
        <w:ind w:firstLine="420" w:firstLineChars="200"/>
        <w:outlineLvl w:val="0"/>
        <w:rPr>
          <w:rFonts w:hint="eastAsia" w:ascii="宋体" w:hAnsi="宋体"/>
        </w:rPr>
      </w:pPr>
      <w:r>
        <w:rPr>
          <w:rFonts w:hint="eastAsia" w:ascii="宋体" w:hAnsi="宋体"/>
        </w:rPr>
        <w:t>3、供应商特定资格条件：无</w:t>
      </w:r>
    </w:p>
    <w:p>
      <w:pPr>
        <w:adjustRightInd w:val="0"/>
        <w:snapToGrid w:val="0"/>
        <w:spacing w:beforeAutospacing="0" w:afterAutospacing="0" w:line="360" w:lineRule="auto"/>
        <w:ind w:firstLine="420" w:firstLineChars="200"/>
        <w:outlineLvl w:val="0"/>
        <w:rPr>
          <w:rFonts w:hint="eastAsia" w:ascii="宋体" w:hAnsi="宋体"/>
          <w:b/>
        </w:rPr>
      </w:pPr>
      <w:r>
        <w:rPr>
          <w:rFonts w:hint="eastAsia" w:ascii="宋体" w:hAnsi="宋体"/>
        </w:rPr>
        <w:t>4、资格证明文件复印件须加盖供应商公章。</w:t>
      </w:r>
    </w:p>
    <w:p>
      <w:pPr>
        <w:adjustRightInd w:val="0"/>
        <w:snapToGrid w:val="0"/>
        <w:spacing w:beforeAutospacing="0" w:afterAutospacing="0" w:line="360" w:lineRule="auto"/>
        <w:outlineLvl w:val="0"/>
        <w:rPr>
          <w:rFonts w:hint="eastAsia" w:ascii="宋体" w:hAnsi="宋体"/>
          <w:b/>
        </w:rPr>
      </w:pPr>
      <w:r>
        <w:rPr>
          <w:rFonts w:hint="eastAsia" w:ascii="宋体" w:hAnsi="宋体"/>
          <w:b/>
        </w:rPr>
        <w:t>四、获取磋商文件的时间、地点、方式及磋商文件售价</w:t>
      </w:r>
    </w:p>
    <w:p>
      <w:pPr>
        <w:adjustRightInd w:val="0"/>
        <w:snapToGrid w:val="0"/>
        <w:spacing w:beforeAutospacing="0" w:afterAutospacing="0" w:line="360" w:lineRule="auto"/>
        <w:ind w:firstLine="420" w:firstLineChars="200"/>
        <w:outlineLvl w:val="0"/>
        <w:rPr>
          <w:rFonts w:hint="eastAsia" w:ascii="宋体" w:hAnsi="宋体"/>
        </w:rPr>
      </w:pPr>
      <w:r>
        <w:rPr>
          <w:rFonts w:hint="eastAsia" w:ascii="宋体" w:hAnsi="宋体"/>
        </w:rPr>
        <w:t>1、获取时间：</w:t>
      </w:r>
      <w:r>
        <w:rPr>
          <w:rFonts w:hint="eastAsia" w:ascii="宋体" w:hAnsi="宋体"/>
          <w:u w:val="single"/>
        </w:rPr>
        <w:t>2023</w:t>
      </w:r>
      <w:r>
        <w:rPr>
          <w:rFonts w:hint="eastAsia" w:ascii="宋体" w:hAnsi="宋体"/>
        </w:rPr>
        <w:t>年</w:t>
      </w:r>
      <w:r>
        <w:rPr>
          <w:rFonts w:hint="eastAsia" w:ascii="宋体" w:hAnsi="宋体"/>
          <w:u w:val="single"/>
        </w:rPr>
        <w:t>9</w:t>
      </w:r>
      <w:r>
        <w:rPr>
          <w:rFonts w:hint="eastAsia" w:ascii="宋体" w:hAnsi="宋体"/>
        </w:rPr>
        <w:t xml:space="preserve">月 </w:t>
      </w:r>
      <w:r>
        <w:rPr>
          <w:rFonts w:hint="eastAsia" w:ascii="宋体" w:hAnsi="宋体"/>
          <w:u w:val="single"/>
        </w:rPr>
        <w:t>26</w:t>
      </w:r>
      <w:r>
        <w:rPr>
          <w:rFonts w:hint="eastAsia" w:ascii="宋体" w:hAnsi="宋体"/>
        </w:rPr>
        <w:t>日起至</w:t>
      </w:r>
      <w:r>
        <w:rPr>
          <w:rFonts w:hint="eastAsia" w:ascii="宋体" w:hAnsi="宋体"/>
          <w:u w:val="single"/>
        </w:rPr>
        <w:t>2023</w:t>
      </w:r>
      <w:r>
        <w:rPr>
          <w:rFonts w:hint="eastAsia" w:ascii="宋体" w:hAnsi="宋体"/>
        </w:rPr>
        <w:t>年</w:t>
      </w:r>
      <w:r>
        <w:rPr>
          <w:rFonts w:hint="eastAsia" w:ascii="宋体" w:hAnsi="宋体"/>
          <w:u w:val="single"/>
        </w:rPr>
        <w:t xml:space="preserve">10 </w:t>
      </w:r>
      <w:r>
        <w:rPr>
          <w:rFonts w:hint="eastAsia" w:ascii="宋体" w:hAnsi="宋体"/>
        </w:rPr>
        <w:t>月</w:t>
      </w:r>
      <w:r>
        <w:rPr>
          <w:rFonts w:hint="eastAsia" w:ascii="宋体" w:hAnsi="宋体"/>
          <w:u w:val="single"/>
        </w:rPr>
        <w:t xml:space="preserve"> 9 </w:t>
      </w:r>
      <w:r>
        <w:rPr>
          <w:rFonts w:hint="eastAsia" w:ascii="宋体" w:hAnsi="宋体"/>
        </w:rPr>
        <w:t>日(节假日除外)，每日上午</w:t>
      </w:r>
      <w:r>
        <w:rPr>
          <w:rFonts w:hint="eastAsia" w:ascii="宋体" w:hAnsi="宋体"/>
          <w:u w:val="single"/>
        </w:rPr>
        <w:t>9:00</w:t>
      </w:r>
      <w:r>
        <w:rPr>
          <w:rFonts w:hint="eastAsia" w:ascii="宋体" w:hAnsi="宋体"/>
        </w:rPr>
        <w:t>至</w:t>
      </w:r>
      <w:r>
        <w:rPr>
          <w:rFonts w:hint="eastAsia" w:ascii="宋体" w:hAnsi="宋体"/>
          <w:u w:val="single"/>
        </w:rPr>
        <w:t>12:00</w:t>
      </w:r>
      <w:r>
        <w:rPr>
          <w:rFonts w:hint="eastAsia" w:ascii="宋体" w:hAnsi="宋体"/>
        </w:rPr>
        <w:t>、下午</w:t>
      </w:r>
      <w:r>
        <w:rPr>
          <w:rFonts w:hint="eastAsia" w:ascii="宋体" w:hAnsi="宋体"/>
          <w:u w:val="single"/>
        </w:rPr>
        <w:t>14:00</w:t>
      </w:r>
      <w:r>
        <w:rPr>
          <w:rFonts w:hint="eastAsia" w:ascii="宋体" w:hAnsi="宋体"/>
        </w:rPr>
        <w:t>至</w:t>
      </w:r>
      <w:r>
        <w:rPr>
          <w:rFonts w:hint="eastAsia" w:ascii="宋体" w:hAnsi="宋体"/>
          <w:u w:val="single"/>
        </w:rPr>
        <w:t>17:00</w:t>
      </w:r>
      <w:r>
        <w:rPr>
          <w:rFonts w:hint="eastAsia" w:ascii="宋体" w:hAnsi="宋体"/>
        </w:rPr>
        <w:t xml:space="preserve">(北京时间)。 </w:t>
      </w:r>
    </w:p>
    <w:p>
      <w:pPr>
        <w:snapToGrid w:val="0"/>
        <w:spacing w:beforeAutospacing="0" w:afterAutospacing="0" w:line="360" w:lineRule="auto"/>
        <w:ind w:firstLine="420"/>
        <w:rPr>
          <w:rFonts w:hint="eastAsia" w:ascii="宋体" w:hAnsi="宋体"/>
        </w:rPr>
      </w:pPr>
      <w:r>
        <w:rPr>
          <w:rFonts w:hint="eastAsia" w:ascii="宋体" w:hAnsi="宋体"/>
        </w:rPr>
        <w:t>2、获取地点：</w:t>
      </w:r>
      <w:r>
        <w:fldChar w:fldCharType="begin"/>
      </w:r>
      <w:r>
        <w:instrText xml:space="preserve"> HYPERLINK "mailto:hngreatzhaobiao@163.com。" </w:instrText>
      </w:r>
      <w:r>
        <w:fldChar w:fldCharType="separate"/>
      </w:r>
      <w:r>
        <w:rPr>
          <w:rStyle w:val="7"/>
          <w:rFonts w:hint="eastAsia" w:ascii="宋体" w:hAnsi="宋体"/>
        </w:rPr>
        <w:t>hngreatzhaobiao@163.com。</w:t>
      </w:r>
      <w:r>
        <w:rPr>
          <w:rStyle w:val="7"/>
          <w:rFonts w:hint="eastAsia" w:ascii="宋体" w:hAnsi="宋体"/>
        </w:rPr>
        <w:fldChar w:fldCharType="end"/>
      </w:r>
    </w:p>
    <w:p>
      <w:pPr>
        <w:snapToGrid w:val="0"/>
        <w:spacing w:beforeAutospacing="0" w:afterAutospacing="0" w:line="360" w:lineRule="auto"/>
        <w:ind w:firstLine="420"/>
        <w:rPr>
          <w:rFonts w:hint="eastAsia" w:ascii="宋体" w:hAnsi="宋体"/>
        </w:rPr>
      </w:pPr>
      <w:r>
        <w:rPr>
          <w:rFonts w:hint="eastAsia" w:ascii="宋体" w:hAnsi="宋体"/>
        </w:rPr>
        <w:t>3、获取方式：本项目采取网上发售方式。投标人采取向采购代理机构指定邮箱发送电子邮件方式递交报名资料，邮件主题：项目名称+代理编号+公司名称；邮件内容：列明公司名称、法定代表人或授权代表人姓名及联系方式；邮件附件：需采用A4纸幅面，将报名资料加盖企业鲜章后扫描，按顺序制作成1个PDF格式文件，文件名称与邮件主题一致，复印件扫描无效。报名资料审核无误后，采购代理机构将磋商文件发送至投标人邮箱。采购代理机构指定邮箱：</w:t>
      </w:r>
      <w:r>
        <w:fldChar w:fldCharType="begin"/>
      </w:r>
      <w:r>
        <w:instrText xml:space="preserve"> HYPERLINK "mailto:hngreatzhaobiao@163.com。" </w:instrText>
      </w:r>
      <w:r>
        <w:fldChar w:fldCharType="separate"/>
      </w:r>
      <w:r>
        <w:rPr>
          <w:rStyle w:val="7"/>
          <w:rFonts w:hint="eastAsia" w:ascii="宋体" w:hAnsi="宋体"/>
        </w:rPr>
        <w:t>hngreatzhaobiao@163.com。</w:t>
      </w:r>
      <w:r>
        <w:rPr>
          <w:rStyle w:val="7"/>
          <w:rFonts w:hint="eastAsia" w:ascii="宋体" w:hAnsi="宋体"/>
        </w:rPr>
        <w:fldChar w:fldCharType="end"/>
      </w:r>
    </w:p>
    <w:p>
      <w:pPr>
        <w:snapToGrid w:val="0"/>
        <w:spacing w:beforeAutospacing="0" w:afterAutospacing="0" w:line="360" w:lineRule="auto"/>
        <w:ind w:firstLine="420"/>
        <w:rPr>
          <w:rFonts w:hint="eastAsia" w:ascii="宋体" w:hAnsi="宋体"/>
        </w:rPr>
      </w:pPr>
      <w:r>
        <w:rPr>
          <w:rFonts w:hint="eastAsia" w:ascii="宋体" w:hAnsi="宋体"/>
        </w:rPr>
        <w:t>4、获取时须提供的材料：获取磋商文件须提供的报名资料：以法定代表人身份获取的，提供单位介绍信、法定代表人身份证明；以非法定代表人身份获取的，提供单位介绍信、授权委托书并附法定代表人身份证明。</w:t>
      </w:r>
      <w:r>
        <w:rPr>
          <w:rFonts w:hint="eastAsia" w:ascii="宋体" w:hAnsi="宋体"/>
          <w:b/>
          <w:bCs/>
        </w:rPr>
        <w:t>（以上报名资料须加盖企业鲜章，介绍信及授权委托书须明确“项目报名</w:t>
      </w:r>
      <w:r>
        <w:rPr>
          <w:rFonts w:hint="eastAsia"/>
          <w:b/>
          <w:bCs/>
        </w:rPr>
        <w:t>+</w:t>
      </w:r>
      <w:r>
        <w:rPr>
          <w:rFonts w:hint="eastAsia" w:ascii="宋体" w:hAnsi="宋体"/>
          <w:b/>
          <w:bCs/>
        </w:rPr>
        <w:t>获取磋商文件”相关事项，否则不予受理）。</w:t>
      </w:r>
    </w:p>
    <w:p>
      <w:pPr>
        <w:adjustRightInd w:val="0"/>
        <w:snapToGrid w:val="0"/>
        <w:spacing w:beforeAutospacing="0" w:afterAutospacing="0" w:line="360" w:lineRule="auto"/>
        <w:ind w:firstLine="420" w:firstLineChars="200"/>
        <w:outlineLvl w:val="0"/>
        <w:rPr>
          <w:rFonts w:hint="eastAsia" w:ascii="宋体" w:hAnsi="宋体"/>
        </w:rPr>
      </w:pPr>
      <w:r>
        <w:rPr>
          <w:rFonts w:hint="eastAsia" w:ascii="宋体" w:hAnsi="宋体"/>
        </w:rPr>
        <w:t>5、磋商文件每份人民币</w:t>
      </w:r>
      <w:r>
        <w:rPr>
          <w:rFonts w:hint="eastAsia" w:ascii="宋体" w:hAnsi="宋体"/>
          <w:u w:val="single"/>
        </w:rPr>
        <w:t>0</w:t>
      </w:r>
      <w:r>
        <w:rPr>
          <w:rFonts w:hint="eastAsia" w:ascii="宋体" w:hAnsi="宋体"/>
        </w:rPr>
        <w:t>元，售后不退。</w:t>
      </w:r>
    </w:p>
    <w:p>
      <w:pPr>
        <w:adjustRightInd w:val="0"/>
        <w:snapToGrid w:val="0"/>
        <w:spacing w:beforeAutospacing="0" w:afterAutospacing="0" w:line="360" w:lineRule="auto"/>
        <w:ind w:firstLine="420" w:firstLineChars="200"/>
        <w:outlineLvl w:val="0"/>
        <w:rPr>
          <w:rFonts w:hint="eastAsia" w:ascii="宋体" w:hAnsi="宋体"/>
        </w:rPr>
      </w:pPr>
      <w:r>
        <w:rPr>
          <w:rFonts w:hint="eastAsia" w:ascii="宋体" w:hAnsi="宋体"/>
        </w:rPr>
        <w:t>6、本磋商文件公告期为</w:t>
      </w:r>
      <w:r>
        <w:rPr>
          <w:rFonts w:hint="eastAsia" w:ascii="宋体" w:hAnsi="宋体"/>
          <w:u w:val="single"/>
        </w:rPr>
        <w:t>2023</w:t>
      </w:r>
      <w:r>
        <w:rPr>
          <w:rFonts w:hint="eastAsia" w:ascii="宋体" w:hAnsi="宋体"/>
        </w:rPr>
        <w:t>年</w:t>
      </w:r>
      <w:r>
        <w:rPr>
          <w:rFonts w:hint="eastAsia" w:ascii="宋体" w:hAnsi="宋体"/>
          <w:u w:val="single"/>
        </w:rPr>
        <w:t xml:space="preserve"> 9</w:t>
      </w:r>
      <w:r>
        <w:rPr>
          <w:rFonts w:hint="eastAsia" w:ascii="宋体" w:hAnsi="宋体"/>
        </w:rPr>
        <w:t>月</w:t>
      </w:r>
      <w:r>
        <w:rPr>
          <w:rFonts w:hint="eastAsia" w:ascii="宋体" w:hAnsi="宋体"/>
          <w:u w:val="single"/>
        </w:rPr>
        <w:t xml:space="preserve"> 26 </w:t>
      </w:r>
      <w:r>
        <w:rPr>
          <w:rFonts w:hint="eastAsia" w:ascii="宋体" w:hAnsi="宋体"/>
        </w:rPr>
        <w:t>日起至</w:t>
      </w:r>
      <w:r>
        <w:rPr>
          <w:rFonts w:hint="eastAsia" w:ascii="宋体" w:hAnsi="宋体"/>
          <w:u w:val="single"/>
        </w:rPr>
        <w:t>2023</w:t>
      </w:r>
      <w:r>
        <w:rPr>
          <w:rFonts w:hint="eastAsia" w:ascii="宋体" w:hAnsi="宋体"/>
        </w:rPr>
        <w:t>年</w:t>
      </w:r>
      <w:r>
        <w:rPr>
          <w:rFonts w:hint="eastAsia" w:ascii="宋体" w:hAnsi="宋体"/>
          <w:u w:val="single"/>
        </w:rPr>
        <w:t xml:space="preserve"> 10 </w:t>
      </w:r>
      <w:r>
        <w:rPr>
          <w:rFonts w:hint="eastAsia" w:ascii="宋体" w:hAnsi="宋体"/>
        </w:rPr>
        <w:t>月</w:t>
      </w:r>
      <w:r>
        <w:rPr>
          <w:rFonts w:hint="eastAsia" w:ascii="宋体" w:hAnsi="宋体"/>
          <w:u w:val="single"/>
        </w:rPr>
        <w:t xml:space="preserve"> 9 </w:t>
      </w:r>
      <w:r>
        <w:rPr>
          <w:rFonts w:hint="eastAsia" w:ascii="宋体" w:hAnsi="宋体"/>
        </w:rPr>
        <w:t>日。</w:t>
      </w:r>
    </w:p>
    <w:p>
      <w:pPr>
        <w:adjustRightInd w:val="0"/>
        <w:snapToGrid w:val="0"/>
        <w:spacing w:beforeAutospacing="0" w:afterAutospacing="0" w:line="360" w:lineRule="auto"/>
        <w:outlineLvl w:val="0"/>
        <w:rPr>
          <w:rFonts w:hint="eastAsia" w:ascii="宋体" w:hAnsi="宋体"/>
          <w:b/>
        </w:rPr>
      </w:pPr>
      <w:r>
        <w:rPr>
          <w:rFonts w:hint="eastAsia" w:ascii="宋体" w:hAnsi="宋体"/>
          <w:b/>
        </w:rPr>
        <w:t>五、响应文件提交的截止时间、开启时间及地点</w:t>
      </w:r>
    </w:p>
    <w:p>
      <w:pPr>
        <w:adjustRightInd w:val="0"/>
        <w:snapToGrid w:val="0"/>
        <w:spacing w:beforeAutospacing="0" w:afterAutospacing="0" w:line="360" w:lineRule="auto"/>
        <w:ind w:firstLine="420" w:firstLineChars="200"/>
        <w:rPr>
          <w:rFonts w:hint="eastAsia" w:ascii="宋体" w:hAnsi="宋体"/>
        </w:rPr>
      </w:pPr>
      <w:r>
        <w:rPr>
          <w:rFonts w:hint="eastAsia" w:ascii="宋体" w:hAnsi="宋体"/>
        </w:rPr>
        <w:t>1、提交首次响应文件的截止时间为</w:t>
      </w:r>
      <w:r>
        <w:rPr>
          <w:rFonts w:hint="eastAsia" w:ascii="宋体" w:hAnsi="宋体"/>
          <w:u w:val="single"/>
        </w:rPr>
        <w:t>2023</w:t>
      </w:r>
      <w:r>
        <w:rPr>
          <w:rFonts w:hint="eastAsia" w:ascii="宋体" w:hAnsi="宋体"/>
        </w:rPr>
        <w:t>年</w:t>
      </w:r>
      <w:r>
        <w:rPr>
          <w:rFonts w:hint="eastAsia" w:ascii="宋体" w:hAnsi="宋体"/>
          <w:u w:val="single"/>
        </w:rPr>
        <w:t xml:space="preserve"> 10 </w:t>
      </w:r>
      <w:r>
        <w:rPr>
          <w:rFonts w:hint="eastAsia" w:ascii="宋体" w:hAnsi="宋体"/>
        </w:rPr>
        <w:t>月</w:t>
      </w:r>
      <w:r>
        <w:rPr>
          <w:rFonts w:hint="eastAsia" w:ascii="宋体" w:hAnsi="宋体"/>
          <w:u w:val="single"/>
        </w:rPr>
        <w:t xml:space="preserve"> 12  </w:t>
      </w:r>
      <w:r>
        <w:rPr>
          <w:rFonts w:hint="eastAsia" w:ascii="宋体" w:hAnsi="宋体"/>
        </w:rPr>
        <w:t>日</w:t>
      </w:r>
      <w:r>
        <w:rPr>
          <w:rFonts w:hint="eastAsia" w:ascii="宋体" w:hAnsi="宋体"/>
          <w:u w:val="single"/>
        </w:rPr>
        <w:t xml:space="preserve"> </w:t>
      </w:r>
      <w:r>
        <w:rPr>
          <w:rFonts w:hint="eastAsia" w:ascii="宋体" w:hAnsi="宋体"/>
          <w:u w:val="single"/>
          <w:lang w:val="en-US" w:eastAsia="zh-CN"/>
        </w:rPr>
        <w:t>14</w:t>
      </w:r>
      <w:r>
        <w:rPr>
          <w:rFonts w:hint="eastAsia" w:ascii="宋体" w:hAnsi="宋体"/>
        </w:rPr>
        <w:t>时</w:t>
      </w:r>
      <w:r>
        <w:rPr>
          <w:rFonts w:hint="eastAsia" w:ascii="宋体" w:hAnsi="宋体"/>
          <w:u w:val="single"/>
        </w:rPr>
        <w:t xml:space="preserve"> </w:t>
      </w:r>
      <w:r>
        <w:rPr>
          <w:rFonts w:hint="eastAsia" w:ascii="宋体" w:hAnsi="宋体"/>
          <w:u w:val="single"/>
          <w:lang w:val="en-US" w:eastAsia="zh-CN"/>
        </w:rPr>
        <w:t>3</w:t>
      </w:r>
      <w:r>
        <w:rPr>
          <w:rFonts w:hint="eastAsia" w:ascii="宋体" w:hAnsi="宋体"/>
          <w:u w:val="single"/>
        </w:rPr>
        <w:t xml:space="preserve">0 </w:t>
      </w:r>
      <w:r>
        <w:rPr>
          <w:rFonts w:hint="eastAsia" w:ascii="宋体" w:hAnsi="宋体"/>
        </w:rPr>
        <w:t>分（北京时间），地点为</w:t>
      </w:r>
      <w:r>
        <w:rPr>
          <w:rFonts w:hint="eastAsia" w:ascii="宋体" w:hAnsi="宋体"/>
          <w:u w:val="single"/>
        </w:rPr>
        <w:t>长沙市芙蓉区万家丽北路439号浏阳河畔1栋5楼528开标室</w:t>
      </w:r>
      <w:r>
        <w:rPr>
          <w:rFonts w:hint="eastAsia" w:ascii="宋体" w:hAnsi="宋体"/>
        </w:rPr>
        <w:t>(指定地点)。在截止时间后送达的响应文件为无效文件，采购人、采购代理机构或者磋商小组应当拒收。</w:t>
      </w:r>
    </w:p>
    <w:p>
      <w:pPr>
        <w:adjustRightInd w:val="0"/>
        <w:snapToGrid w:val="0"/>
        <w:spacing w:beforeAutospacing="0" w:afterAutospacing="0" w:line="360" w:lineRule="auto"/>
        <w:ind w:firstLine="420" w:firstLineChars="200"/>
        <w:rPr>
          <w:rFonts w:hint="eastAsia" w:ascii="宋体" w:hAnsi="宋体"/>
        </w:rPr>
      </w:pPr>
      <w:r>
        <w:rPr>
          <w:rFonts w:hint="eastAsia" w:ascii="宋体" w:hAnsi="宋体"/>
        </w:rPr>
        <w:t>2、首次响应文件的开启时间及地点与提交首次响应文件的截止时间及地点为同一时间及地点。</w:t>
      </w:r>
    </w:p>
    <w:p>
      <w:pPr>
        <w:adjustRightInd w:val="0"/>
        <w:snapToGrid w:val="0"/>
        <w:spacing w:beforeAutospacing="0" w:afterAutospacing="0" w:line="360" w:lineRule="auto"/>
        <w:outlineLvl w:val="0"/>
        <w:rPr>
          <w:rFonts w:hint="eastAsia" w:ascii="宋体" w:hAnsi="宋体"/>
          <w:b/>
        </w:rPr>
      </w:pPr>
      <w:r>
        <w:rPr>
          <w:rFonts w:hint="eastAsia" w:ascii="宋体" w:hAnsi="宋体"/>
          <w:b/>
        </w:rPr>
        <w:t>六、采购项目联系人姓名和电话</w:t>
      </w:r>
    </w:p>
    <w:p>
      <w:pPr>
        <w:adjustRightInd w:val="0"/>
        <w:snapToGrid w:val="0"/>
        <w:spacing w:beforeAutospacing="0" w:afterAutospacing="0" w:line="360" w:lineRule="auto"/>
        <w:ind w:firstLine="420" w:firstLineChars="200"/>
        <w:rPr>
          <w:rFonts w:hint="eastAsia" w:ascii="宋体" w:hAnsi="宋体"/>
        </w:rPr>
      </w:pPr>
      <w:r>
        <w:rPr>
          <w:rFonts w:hint="eastAsia" w:ascii="宋体" w:hAnsi="宋体"/>
        </w:rPr>
        <w:t>采购人：湖南省生态环境厅</w:t>
      </w:r>
    </w:p>
    <w:p>
      <w:pPr>
        <w:adjustRightInd w:val="0"/>
        <w:snapToGrid w:val="0"/>
        <w:spacing w:beforeAutospacing="0" w:afterAutospacing="0" w:line="360" w:lineRule="auto"/>
        <w:ind w:firstLine="420" w:firstLineChars="200"/>
        <w:rPr>
          <w:rFonts w:hint="eastAsia" w:ascii="宋体" w:hAnsi="宋体"/>
        </w:rPr>
      </w:pPr>
      <w:r>
        <w:rPr>
          <w:rFonts w:hint="eastAsia" w:ascii="宋体" w:hAnsi="宋体"/>
        </w:rPr>
        <w:t>联系电话：0731-85698109</w:t>
      </w:r>
    </w:p>
    <w:p>
      <w:pPr>
        <w:adjustRightInd w:val="0"/>
        <w:snapToGrid w:val="0"/>
        <w:spacing w:beforeAutospacing="0" w:afterAutospacing="0" w:line="360" w:lineRule="auto"/>
        <w:ind w:firstLine="420" w:firstLineChars="200"/>
        <w:rPr>
          <w:rFonts w:hint="eastAsia" w:ascii="宋体" w:hAnsi="宋体"/>
        </w:rPr>
      </w:pPr>
      <w:r>
        <w:rPr>
          <w:rFonts w:hint="eastAsia" w:ascii="宋体" w:hAnsi="宋体"/>
        </w:rPr>
        <w:t>地  址：湖南省长沙市雨花区万家丽中路三段118号</w:t>
      </w:r>
    </w:p>
    <w:p>
      <w:pPr>
        <w:adjustRightInd w:val="0"/>
        <w:snapToGrid w:val="0"/>
        <w:spacing w:beforeAutospacing="0" w:afterAutospacing="0" w:line="360" w:lineRule="auto"/>
        <w:ind w:firstLine="420" w:firstLineChars="200"/>
        <w:rPr>
          <w:rFonts w:hint="eastAsia" w:ascii="宋体" w:hAnsi="宋体"/>
        </w:rPr>
      </w:pPr>
      <w:r>
        <w:rPr>
          <w:rFonts w:hint="eastAsia" w:ascii="宋体" w:hAnsi="宋体"/>
        </w:rPr>
        <w:t>联系人：彭军荣</w:t>
      </w:r>
    </w:p>
    <w:p>
      <w:pPr>
        <w:adjustRightInd w:val="0"/>
        <w:snapToGrid w:val="0"/>
        <w:spacing w:beforeAutospacing="0" w:afterAutospacing="0" w:line="360" w:lineRule="auto"/>
        <w:ind w:firstLine="420" w:firstLineChars="200"/>
        <w:rPr>
          <w:rFonts w:hint="eastAsia" w:ascii="宋体" w:hAnsi="宋体"/>
        </w:rPr>
      </w:pPr>
      <w:r>
        <w:rPr>
          <w:rFonts w:hint="eastAsia" w:ascii="宋体" w:hAnsi="宋体"/>
        </w:rPr>
        <w:t>采购代理机构：</w:t>
      </w:r>
      <w:r>
        <w:rPr>
          <w:rStyle w:val="12"/>
          <w:rFonts w:hint="eastAsia" w:ascii="宋体" w:hAnsi="宋体"/>
          <w:sz w:val="21"/>
          <w:szCs w:val="21"/>
        </w:rPr>
        <w:t>湖南格瑞工程建设集团有限公司</w:t>
      </w:r>
      <w:r>
        <w:rPr>
          <w:rFonts w:hint="eastAsia" w:ascii="宋体" w:hAnsi="宋体"/>
        </w:rPr>
        <w:t xml:space="preserve">      </w:t>
      </w:r>
    </w:p>
    <w:p>
      <w:pPr>
        <w:adjustRightInd w:val="0"/>
        <w:snapToGrid w:val="0"/>
        <w:spacing w:beforeAutospacing="0" w:afterAutospacing="0" w:line="360" w:lineRule="auto"/>
        <w:ind w:firstLine="420" w:firstLineChars="200"/>
        <w:rPr>
          <w:rFonts w:hint="eastAsia" w:ascii="宋体" w:hAnsi="宋体"/>
        </w:rPr>
      </w:pPr>
      <w:r>
        <w:rPr>
          <w:rFonts w:hint="eastAsia" w:ascii="宋体" w:hAnsi="宋体"/>
        </w:rPr>
        <w:t xml:space="preserve">联系电话：0731-82882777-650 </w:t>
      </w:r>
    </w:p>
    <w:p>
      <w:pPr>
        <w:adjustRightInd w:val="0"/>
        <w:snapToGrid w:val="0"/>
        <w:spacing w:beforeAutospacing="0" w:afterAutospacing="0" w:line="360" w:lineRule="auto"/>
        <w:ind w:firstLine="420" w:firstLineChars="200"/>
        <w:rPr>
          <w:rFonts w:hint="eastAsia" w:ascii="宋体" w:hAnsi="宋体"/>
        </w:rPr>
      </w:pPr>
      <w:r>
        <w:rPr>
          <w:rFonts w:hint="eastAsia" w:ascii="宋体" w:hAnsi="宋体"/>
        </w:rPr>
        <w:t xml:space="preserve">地    址：长沙市芙蓉区万家丽北路439号浏阳河畔小区1栋5楼526室 </w:t>
      </w:r>
    </w:p>
    <w:p>
      <w:pPr>
        <w:adjustRightInd w:val="0"/>
        <w:snapToGrid w:val="0"/>
        <w:spacing w:beforeAutospacing="0" w:afterAutospacing="0" w:line="360" w:lineRule="auto"/>
        <w:ind w:firstLine="420" w:firstLineChars="200"/>
        <w:rPr>
          <w:rFonts w:hint="eastAsia"/>
        </w:rPr>
      </w:pPr>
      <w:r>
        <w:rPr>
          <w:rFonts w:hint="eastAsia" w:ascii="宋体" w:hAnsi="宋体"/>
        </w:rPr>
        <w:t>联 系 人：</w:t>
      </w:r>
      <w:r>
        <w:rPr>
          <w:rStyle w:val="13"/>
          <w:rFonts w:hint="eastAsia" w:ascii="宋体" w:hAnsi="宋体"/>
          <w:sz w:val="21"/>
          <w:szCs w:val="21"/>
        </w:rPr>
        <w:t>刘芳、邱宇晴、陈园</w:t>
      </w:r>
    </w:p>
    <w:p>
      <w:pPr>
        <w:adjustRightInd w:val="0"/>
        <w:snapToGrid w:val="0"/>
        <w:spacing w:beforeAutospacing="0" w:afterAutospacing="0" w:line="360" w:lineRule="auto"/>
        <w:ind w:firstLine="420" w:firstLineChars="200"/>
        <w:rPr>
          <w:rFonts w:ascii="宋体" w:hAnsi="宋体" w:cs="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Droid Sans">
    <w:panose1 w:val="020B0606030804020204"/>
    <w:charset w:val="00"/>
    <w:family w:val="auto"/>
    <w:pitch w:val="default"/>
    <w:sig w:usb0="E00002EF" w:usb1="4000205B" w:usb2="00000028"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626"/>
    <w:rsid w:val="003322FC"/>
    <w:rsid w:val="00427705"/>
    <w:rsid w:val="00493626"/>
    <w:rsid w:val="007E57FB"/>
    <w:rsid w:val="00920802"/>
    <w:rsid w:val="009D66CE"/>
    <w:rsid w:val="00AB3A49"/>
    <w:rsid w:val="00C245F2"/>
    <w:rsid w:val="00FD2ADE"/>
    <w:rsid w:val="01584DA3"/>
    <w:rsid w:val="5ABB4020"/>
    <w:rsid w:val="DBF73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toc 1"/>
    <w:basedOn w:val="1"/>
    <w:next w:val="1"/>
    <w:semiHidden/>
    <w:unhideWhenUsed/>
    <w:qFormat/>
    <w:uiPriority w:val="39"/>
  </w:style>
  <w:style w:type="character" w:styleId="7">
    <w:name w:val="Hyperlink"/>
    <w:basedOn w:val="6"/>
    <w:unhideWhenUsed/>
    <w:qFormat/>
    <w:uiPriority w:val="99"/>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content_1"/>
    <w:qFormat/>
    <w:uiPriority w:val="0"/>
    <w:rPr>
      <w:sz w:val="19"/>
      <w:szCs w:val="19"/>
    </w:rPr>
  </w:style>
  <w:style w:type="character" w:customStyle="1" w:styleId="11">
    <w:name w:val="content"/>
    <w:qFormat/>
    <w:uiPriority w:val="0"/>
    <w:rPr>
      <w:sz w:val="19"/>
      <w:szCs w:val="19"/>
    </w:rPr>
  </w:style>
  <w:style w:type="character" w:customStyle="1" w:styleId="12">
    <w:name w:val="15"/>
    <w:basedOn w:val="6"/>
    <w:qFormat/>
    <w:uiPriority w:val="0"/>
    <w:rPr>
      <w:rFonts w:hint="default" w:ascii="Times New Roman" w:hAnsi="Times New Roman" w:eastAsia="宋体" w:cs="Times New Roman"/>
      <w:sz w:val="19"/>
      <w:szCs w:val="19"/>
    </w:rPr>
  </w:style>
  <w:style w:type="character" w:customStyle="1" w:styleId="13">
    <w:name w:val="16"/>
    <w:basedOn w:val="6"/>
    <w:qFormat/>
    <w:uiPriority w:val="0"/>
    <w:rPr>
      <w:rFonts w:hint="default" w:ascii="Times New Roman" w:hAnsi="Times New Roman" w:eastAsia="宋体" w:cs="Times New Roman"/>
      <w:sz w:val="19"/>
      <w:szCs w:val="1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satMod val="300000"/>
                <a:tint val="50000"/>
              </a:schemeClr>
            </a:gs>
            <a:gs pos="35000">
              <a:schemeClr val="phClr">
                <a:satMod val="300000"/>
                <a:tint val="37000"/>
              </a:schemeClr>
            </a:gs>
            <a:gs pos="100000">
              <a:schemeClr val="phClr">
                <a:satMod val="350000"/>
                <a:tint val="15000"/>
              </a:schemeClr>
            </a:gs>
          </a:gsLst>
          <a:lin ang="16200000" scaled="true"/>
        </a:gradFill>
        <a:gradFill rotWithShape="true">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false"/>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true">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354</Words>
  <Characters>2019</Characters>
  <Lines>16</Lines>
  <Paragraphs>4</Paragraphs>
  <TotalTime>5</TotalTime>
  <ScaleCrop>false</ScaleCrop>
  <LinksUpToDate>false</LinksUpToDate>
  <CharactersWithSpaces>2369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2023-09-25T18:15:00Z</dcterms:created>
  <dc:creator>湖南格瑞工程建设集团有限公司</dc:creator>
  <cp:lastModifiedBy>kylin</cp:lastModifiedBy>
  <dcterms:modified xsi:type="dcterms:W3CDTF">2023-09-26T16:08:55Z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E903966189BB473B8DE3D3CB81FAEF49_12</vt:lpwstr>
  </property>
</Properties>
</file>