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jc w:val="center"/>
        <w:rPr>
          <w:sz w:val="56"/>
          <w:szCs w:val="56"/>
        </w:rPr>
      </w:pPr>
      <w:bookmarkStart w:id="4" w:name="_GoBack"/>
      <w:bookmarkEnd w:id="4"/>
    </w:p>
    <w:p>
      <w:pPr>
        <w:pStyle w:val="13"/>
        <w:jc w:val="center"/>
        <w:rPr>
          <w:sz w:val="56"/>
          <w:szCs w:val="56"/>
        </w:rPr>
      </w:pPr>
    </w:p>
    <w:p>
      <w:pPr>
        <w:pStyle w:val="13"/>
        <w:jc w:val="center"/>
        <w:rPr>
          <w:sz w:val="84"/>
          <w:szCs w:val="84"/>
        </w:rPr>
      </w:pPr>
    </w:p>
    <w:p>
      <w:pPr>
        <w:pStyle w:val="13"/>
        <w:jc w:val="center"/>
        <w:rPr>
          <w:sz w:val="84"/>
          <w:szCs w:val="84"/>
        </w:rPr>
      </w:pPr>
    </w:p>
    <w:p>
      <w:pPr>
        <w:pStyle w:val="13"/>
        <w:jc w:val="center"/>
        <w:rPr>
          <w:sz w:val="84"/>
          <w:szCs w:val="84"/>
        </w:rPr>
      </w:pPr>
      <w:r>
        <w:rPr>
          <w:rFonts w:hint="eastAsia"/>
          <w:sz w:val="84"/>
          <w:szCs w:val="84"/>
        </w:rPr>
        <w:t>2020年度</w:t>
      </w:r>
    </w:p>
    <w:p>
      <w:pPr>
        <w:pStyle w:val="13"/>
        <w:jc w:val="center"/>
        <w:rPr>
          <w:sz w:val="84"/>
          <w:szCs w:val="84"/>
        </w:rPr>
      </w:pPr>
      <w:r>
        <w:rPr>
          <w:rFonts w:hint="eastAsia"/>
          <w:sz w:val="84"/>
          <w:szCs w:val="84"/>
          <w:lang w:eastAsia="zh-CN"/>
        </w:rPr>
        <w:t>湖南省辐射环境监督站</w:t>
      </w:r>
      <w:r>
        <w:rPr>
          <w:rFonts w:hint="eastAsia"/>
          <w:sz w:val="84"/>
          <w:szCs w:val="84"/>
        </w:rPr>
        <w:t>部门决算</w:t>
      </w:r>
    </w:p>
    <w:p>
      <w:pPr>
        <w:pStyle w:val="13"/>
        <w:jc w:val="center"/>
        <w:rPr>
          <w:sz w:val="56"/>
          <w:szCs w:val="56"/>
        </w:rPr>
      </w:pPr>
    </w:p>
    <w:p>
      <w:pPr>
        <w:pStyle w:val="13"/>
        <w:jc w:val="center"/>
        <w:rPr>
          <w:sz w:val="56"/>
          <w:szCs w:val="56"/>
        </w:rPr>
      </w:pPr>
    </w:p>
    <w:p>
      <w:pPr>
        <w:pStyle w:val="13"/>
        <w:jc w:val="center"/>
        <w:rPr>
          <w:sz w:val="56"/>
          <w:szCs w:val="56"/>
        </w:rPr>
      </w:pPr>
    </w:p>
    <w:p>
      <w:pPr>
        <w:pStyle w:val="13"/>
        <w:jc w:val="center"/>
        <w:rPr>
          <w:sz w:val="56"/>
          <w:szCs w:val="56"/>
        </w:rPr>
      </w:pPr>
    </w:p>
    <w:p>
      <w:pPr>
        <w:pStyle w:val="13"/>
        <w:jc w:val="center"/>
        <w:rPr>
          <w:rFonts w:hint="eastAsia"/>
          <w:sz w:val="32"/>
          <w:szCs w:val="32"/>
        </w:rPr>
      </w:pPr>
    </w:p>
    <w:p>
      <w:pPr>
        <w:pStyle w:val="13"/>
        <w:jc w:val="center"/>
        <w:rPr>
          <w:rFonts w:hint="eastAsia"/>
          <w:sz w:val="32"/>
          <w:szCs w:val="32"/>
        </w:rPr>
      </w:pPr>
    </w:p>
    <w:p>
      <w:pPr>
        <w:pStyle w:val="13"/>
        <w:jc w:val="center"/>
        <w:rPr>
          <w:sz w:val="32"/>
          <w:szCs w:val="32"/>
        </w:rPr>
      </w:pPr>
    </w:p>
    <w:p>
      <w:pPr>
        <w:pStyle w:val="13"/>
        <w:jc w:val="center"/>
        <w:rPr>
          <w:sz w:val="32"/>
          <w:szCs w:val="32"/>
        </w:rPr>
      </w:pPr>
    </w:p>
    <w:p>
      <w:pPr>
        <w:pStyle w:val="13"/>
        <w:jc w:val="center"/>
        <w:rPr>
          <w:sz w:val="32"/>
          <w:szCs w:val="32"/>
        </w:rPr>
      </w:pPr>
    </w:p>
    <w:p>
      <w:pPr>
        <w:pStyle w:val="13"/>
        <w:spacing w:line="540" w:lineRule="exact"/>
        <w:jc w:val="center"/>
        <w:rPr>
          <w:sz w:val="56"/>
          <w:szCs w:val="56"/>
        </w:rPr>
      </w:pPr>
    </w:p>
    <w:p>
      <w:pPr>
        <w:pStyle w:val="13"/>
        <w:spacing w:line="500" w:lineRule="exact"/>
        <w:jc w:val="center"/>
        <w:rPr>
          <w:b/>
          <w:sz w:val="36"/>
          <w:szCs w:val="28"/>
        </w:rPr>
      </w:pPr>
    </w:p>
    <w:p>
      <w:pPr>
        <w:pStyle w:val="13"/>
        <w:spacing w:line="500" w:lineRule="exact"/>
        <w:jc w:val="center"/>
        <w:rPr>
          <w:b/>
          <w:sz w:val="36"/>
          <w:szCs w:val="28"/>
        </w:rPr>
      </w:pPr>
    </w:p>
    <w:p>
      <w:pPr>
        <w:pStyle w:val="13"/>
        <w:spacing w:line="500" w:lineRule="exact"/>
        <w:jc w:val="center"/>
        <w:rPr>
          <w:b/>
          <w:sz w:val="36"/>
          <w:szCs w:val="28"/>
        </w:rPr>
      </w:pPr>
      <w:r>
        <w:rPr>
          <w:rFonts w:hint="eastAsia"/>
          <w:b/>
          <w:sz w:val="36"/>
          <w:szCs w:val="28"/>
        </w:rPr>
        <w:t>目录</w:t>
      </w:r>
    </w:p>
    <w:p>
      <w:pPr>
        <w:pStyle w:val="13"/>
        <w:spacing w:line="500" w:lineRule="exact"/>
        <w:rPr>
          <w:rFonts w:ascii="仿宋_GB2312" w:hAnsi="仿宋_GB2312" w:cs="仿宋_GB2312"/>
          <w:b/>
          <w:sz w:val="28"/>
          <w:szCs w:val="28"/>
        </w:rPr>
      </w:pPr>
      <w:r>
        <w:rPr>
          <w:rFonts w:hint="eastAsia"/>
          <w:b/>
          <w:sz w:val="28"/>
          <w:szCs w:val="28"/>
        </w:rPr>
        <w:t>第一部分</w:t>
      </w:r>
      <w:r>
        <w:rPr>
          <w:rFonts w:hint="eastAsia"/>
          <w:b/>
          <w:sz w:val="28"/>
          <w:szCs w:val="28"/>
          <w:lang w:eastAsia="zh-CN"/>
        </w:rPr>
        <w:t>湖南省辐射环境监督站</w:t>
      </w:r>
      <w:r>
        <w:rPr>
          <w:rFonts w:hint="eastAsia"/>
          <w:b/>
          <w:sz w:val="28"/>
          <w:szCs w:val="28"/>
        </w:rPr>
        <w:t>概况</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3"/>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20年度部门决算表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3"/>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3"/>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20年度部门决算情况说明</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关于机关运行经费支出说明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十、一般性支出情况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十一、关于政府采购支出说明</w:t>
      </w:r>
    </w:p>
    <w:p>
      <w:pPr>
        <w:pStyle w:val="13"/>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十二、关于国有资产占用情况说明</w:t>
      </w:r>
    </w:p>
    <w:p>
      <w:pPr>
        <w:pStyle w:val="13"/>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十三、关</w:t>
      </w:r>
      <w:r>
        <w:rPr>
          <w:rFonts w:hint="eastAsia" w:cs="仿宋_GB2312" w:asciiTheme="minorEastAsia" w:hAnsiTheme="minorEastAsia" w:eastAsiaTheme="minorEastAsia"/>
          <w:sz w:val="28"/>
          <w:szCs w:val="28"/>
        </w:rPr>
        <w:t>于2020年</w:t>
      </w:r>
      <w:r>
        <w:rPr>
          <w:rFonts w:hint="eastAsia" w:ascii="仿宋_GB2312" w:hAnsi="仿宋_GB2312" w:cs="仿宋_GB2312" w:eastAsiaTheme="minorEastAsia"/>
          <w:sz w:val="28"/>
          <w:szCs w:val="28"/>
        </w:rPr>
        <w:t>度预算绩效情况的说明</w:t>
      </w:r>
    </w:p>
    <w:p>
      <w:pPr>
        <w:autoSpaceDE w:val="0"/>
        <w:autoSpaceDN w:val="0"/>
        <w:adjustRightInd w:val="0"/>
        <w:spacing w:line="50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autoSpaceDE w:val="0"/>
        <w:autoSpaceDN w:val="0"/>
        <w:adjustRightInd w:val="0"/>
        <w:spacing w:line="50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3"/>
        <w:jc w:val="center"/>
        <w:rPr>
          <w:rFonts w:hint="eastAsia"/>
          <w:color w:val="auto"/>
          <w:sz w:val="84"/>
          <w:szCs w:val="84"/>
        </w:rPr>
      </w:pPr>
    </w:p>
    <w:p>
      <w:pPr>
        <w:pStyle w:val="13"/>
        <w:jc w:val="center"/>
        <w:rPr>
          <w:rFonts w:hint="eastAsia"/>
          <w:color w:val="auto"/>
          <w:sz w:val="84"/>
          <w:szCs w:val="84"/>
        </w:rPr>
      </w:pPr>
    </w:p>
    <w:p>
      <w:pPr>
        <w:pStyle w:val="13"/>
        <w:jc w:val="center"/>
        <w:rPr>
          <w:rFonts w:hint="eastAsia"/>
          <w:color w:val="auto"/>
          <w:sz w:val="84"/>
          <w:szCs w:val="84"/>
        </w:rPr>
      </w:pPr>
    </w:p>
    <w:p>
      <w:pPr>
        <w:pStyle w:val="13"/>
        <w:jc w:val="center"/>
        <w:rPr>
          <w:rFonts w:hint="eastAsia"/>
          <w:color w:val="auto"/>
          <w:sz w:val="84"/>
          <w:szCs w:val="84"/>
        </w:rPr>
      </w:pPr>
    </w:p>
    <w:p>
      <w:pPr>
        <w:pStyle w:val="13"/>
        <w:jc w:val="center"/>
        <w:rPr>
          <w:rFonts w:hint="eastAsia"/>
          <w:color w:val="auto"/>
          <w:sz w:val="84"/>
          <w:szCs w:val="84"/>
        </w:rPr>
      </w:pPr>
    </w:p>
    <w:p>
      <w:pPr>
        <w:pStyle w:val="13"/>
        <w:jc w:val="center"/>
        <w:rPr>
          <w:rFonts w:hint="eastAsia"/>
          <w:color w:val="auto"/>
          <w:sz w:val="84"/>
          <w:szCs w:val="84"/>
        </w:rPr>
      </w:pPr>
    </w:p>
    <w:p>
      <w:pPr>
        <w:pStyle w:val="13"/>
        <w:jc w:val="center"/>
        <w:rPr>
          <w:rFonts w:hint="eastAsia"/>
          <w:color w:val="auto"/>
          <w:sz w:val="84"/>
          <w:szCs w:val="84"/>
        </w:rPr>
      </w:pPr>
    </w:p>
    <w:p>
      <w:pPr>
        <w:pStyle w:val="13"/>
        <w:jc w:val="center"/>
        <w:rPr>
          <w:rFonts w:hint="eastAsia"/>
          <w:color w:val="auto"/>
          <w:sz w:val="84"/>
          <w:szCs w:val="84"/>
        </w:rPr>
      </w:pPr>
    </w:p>
    <w:p>
      <w:pPr>
        <w:pStyle w:val="13"/>
        <w:jc w:val="center"/>
        <w:rPr>
          <w:rFonts w:hint="eastAsia"/>
          <w:color w:val="auto"/>
          <w:sz w:val="84"/>
          <w:szCs w:val="84"/>
        </w:rPr>
      </w:pPr>
    </w:p>
    <w:p>
      <w:pPr>
        <w:pStyle w:val="13"/>
        <w:jc w:val="center"/>
        <w:rPr>
          <w:rFonts w:hint="eastAsia"/>
          <w:color w:val="auto"/>
          <w:sz w:val="84"/>
          <w:szCs w:val="84"/>
        </w:rPr>
      </w:pPr>
    </w:p>
    <w:p>
      <w:pPr>
        <w:pStyle w:val="13"/>
        <w:jc w:val="center"/>
        <w:rPr>
          <w:rFonts w:hint="eastAsia"/>
          <w:color w:val="auto"/>
          <w:sz w:val="84"/>
          <w:szCs w:val="84"/>
        </w:rPr>
      </w:pPr>
    </w:p>
    <w:p>
      <w:pPr>
        <w:pStyle w:val="13"/>
        <w:jc w:val="center"/>
        <w:rPr>
          <w:color w:val="auto"/>
          <w:sz w:val="84"/>
          <w:szCs w:val="84"/>
        </w:rPr>
      </w:pPr>
      <w:r>
        <w:rPr>
          <w:rFonts w:hint="eastAsia"/>
          <w:color w:val="auto"/>
          <w:sz w:val="84"/>
          <w:szCs w:val="84"/>
        </w:rPr>
        <w:t>第一部分</w:t>
      </w:r>
      <w:r>
        <w:rPr>
          <w:color w:val="auto"/>
          <w:sz w:val="84"/>
          <w:szCs w:val="84"/>
        </w:rPr>
        <w:t xml:space="preserve"> </w:t>
      </w:r>
    </w:p>
    <w:p>
      <w:pPr>
        <w:pStyle w:val="13"/>
        <w:jc w:val="center"/>
        <w:rPr>
          <w:color w:val="auto"/>
          <w:sz w:val="84"/>
          <w:szCs w:val="84"/>
        </w:rPr>
      </w:pPr>
    </w:p>
    <w:p>
      <w:pPr>
        <w:pStyle w:val="13"/>
        <w:jc w:val="center"/>
        <w:rPr>
          <w:color w:val="auto"/>
          <w:sz w:val="84"/>
          <w:szCs w:val="84"/>
        </w:rPr>
      </w:pPr>
      <w:r>
        <w:rPr>
          <w:rFonts w:hint="eastAsia"/>
          <w:color w:val="auto"/>
          <w:sz w:val="84"/>
          <w:szCs w:val="84"/>
          <w:lang w:eastAsia="zh-CN"/>
        </w:rPr>
        <w:t>湖南省辐射环境监督站</w:t>
      </w:r>
      <w:r>
        <w:rPr>
          <w:rFonts w:hint="eastAsia"/>
          <w:color w:val="auto"/>
          <w:sz w:val="84"/>
          <w:szCs w:val="84"/>
        </w:rPr>
        <w:t>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4"/>
        <w:ind w:left="720" w:firstLine="0" w:firstLineChars="0"/>
        <w:jc w:val="left"/>
        <w:rPr>
          <w:rFonts w:ascii="黑体" w:hAnsi="黑体" w:eastAsia="黑体"/>
          <w:sz w:val="32"/>
          <w:szCs w:val="32"/>
        </w:rPr>
      </w:pPr>
    </w:p>
    <w:p>
      <w:pPr>
        <w:pStyle w:val="14"/>
        <w:ind w:left="720" w:firstLine="0" w:firstLineChars="0"/>
        <w:jc w:val="left"/>
        <w:rPr>
          <w:rFonts w:ascii="黑体" w:hAnsi="黑体" w:eastAsia="黑体"/>
          <w:sz w:val="32"/>
          <w:szCs w:val="32"/>
        </w:rPr>
      </w:pPr>
    </w:p>
    <w:p>
      <w:pPr>
        <w:pStyle w:val="14"/>
        <w:ind w:left="720" w:firstLine="0" w:firstLineChars="0"/>
        <w:jc w:val="left"/>
        <w:rPr>
          <w:rFonts w:ascii="黑体" w:hAnsi="黑体" w:eastAsia="黑体"/>
          <w:sz w:val="32"/>
          <w:szCs w:val="32"/>
        </w:rPr>
      </w:pPr>
    </w:p>
    <w:p>
      <w:pPr>
        <w:pStyle w:val="14"/>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widowControl/>
        <w:spacing w:line="600" w:lineRule="exact"/>
        <w:ind w:firstLine="320" w:firstLineChars="100"/>
        <w:rPr>
          <w:rFonts w:hint="eastAsia" w:asciiTheme="minorEastAsia" w:hAnsiTheme="minorEastAsia"/>
          <w:bCs/>
          <w:kern w:val="0"/>
          <w:sz w:val="32"/>
          <w:szCs w:val="32"/>
        </w:rPr>
      </w:pPr>
      <w:r>
        <w:rPr>
          <w:rFonts w:hint="eastAsia" w:asciiTheme="minorEastAsia" w:hAnsiTheme="minorEastAsia"/>
          <w:bCs/>
          <w:kern w:val="0"/>
          <w:sz w:val="32"/>
          <w:szCs w:val="32"/>
        </w:rPr>
        <w:t>（一）贯彻实施国家核与辐射环境安全监管相关法律法规政策和标准，负责起草湖南省地方辐射安全监管相关技术性文件。</w:t>
      </w:r>
    </w:p>
    <w:p>
      <w:pPr>
        <w:widowControl/>
        <w:spacing w:line="600" w:lineRule="exact"/>
        <w:ind w:firstLine="320" w:firstLineChars="100"/>
        <w:rPr>
          <w:rFonts w:hint="eastAsia" w:asciiTheme="minorEastAsia" w:hAnsiTheme="minorEastAsia"/>
          <w:bCs/>
          <w:kern w:val="0"/>
          <w:sz w:val="32"/>
          <w:szCs w:val="32"/>
        </w:rPr>
      </w:pPr>
      <w:r>
        <w:rPr>
          <w:rFonts w:hint="eastAsia" w:asciiTheme="minorEastAsia" w:hAnsiTheme="minorEastAsia"/>
          <w:bCs/>
          <w:kern w:val="0"/>
          <w:sz w:val="32"/>
          <w:szCs w:val="32"/>
        </w:rPr>
        <w:t>（二）负责全省辐射环境监测工作。包括辐射环境质量监测、重点辐射安全监管单位的监督性监测，参与核与辐射污染防治、应急响应、纠纷调处等工作；负责国家核安全预警网湖南站（点）的运行与管理。</w:t>
      </w:r>
    </w:p>
    <w:p>
      <w:pPr>
        <w:widowControl/>
        <w:spacing w:line="600" w:lineRule="exact"/>
        <w:ind w:firstLine="320" w:firstLineChars="100"/>
        <w:rPr>
          <w:rFonts w:hint="eastAsia" w:asciiTheme="minorEastAsia" w:hAnsiTheme="minorEastAsia"/>
          <w:bCs/>
          <w:kern w:val="0"/>
          <w:sz w:val="32"/>
          <w:szCs w:val="32"/>
        </w:rPr>
      </w:pPr>
      <w:r>
        <w:rPr>
          <w:rFonts w:hint="eastAsia" w:asciiTheme="minorEastAsia" w:hAnsiTheme="minorEastAsia"/>
          <w:bCs/>
          <w:kern w:val="0"/>
          <w:sz w:val="32"/>
          <w:szCs w:val="32"/>
        </w:rPr>
        <w:t>（</w:t>
      </w:r>
      <w:r>
        <w:rPr>
          <w:rFonts w:hint="eastAsia" w:asciiTheme="minorEastAsia" w:hAnsiTheme="minorEastAsia"/>
          <w:bCs/>
          <w:kern w:val="0"/>
          <w:sz w:val="32"/>
          <w:szCs w:val="32"/>
          <w:lang w:eastAsia="zh-CN"/>
        </w:rPr>
        <w:t>三</w:t>
      </w:r>
      <w:r>
        <w:rPr>
          <w:rFonts w:hint="eastAsia" w:asciiTheme="minorEastAsia" w:hAnsiTheme="minorEastAsia"/>
          <w:bCs/>
          <w:kern w:val="0"/>
          <w:sz w:val="32"/>
          <w:szCs w:val="32"/>
        </w:rPr>
        <w:t>）受委托开展全省核技术利用单位、伴生放射性矿开发利用企业，以及伴有电磁辐射的污染源等涉核与辐射方面的安全监督检查工作。</w:t>
      </w:r>
    </w:p>
    <w:p>
      <w:pPr>
        <w:widowControl/>
        <w:spacing w:line="600" w:lineRule="exact"/>
        <w:ind w:firstLine="320" w:firstLineChars="100"/>
        <w:rPr>
          <w:rFonts w:hint="eastAsia" w:asciiTheme="minorEastAsia" w:hAnsiTheme="minorEastAsia"/>
          <w:bCs/>
          <w:kern w:val="0"/>
          <w:sz w:val="32"/>
          <w:szCs w:val="32"/>
        </w:rPr>
      </w:pPr>
      <w:r>
        <w:rPr>
          <w:rFonts w:hint="eastAsia" w:asciiTheme="minorEastAsia" w:hAnsiTheme="minorEastAsia"/>
          <w:bCs/>
          <w:kern w:val="0"/>
          <w:sz w:val="32"/>
          <w:szCs w:val="32"/>
        </w:rPr>
        <w:t>（</w:t>
      </w:r>
      <w:r>
        <w:rPr>
          <w:rFonts w:hint="eastAsia" w:asciiTheme="minorEastAsia" w:hAnsiTheme="minorEastAsia"/>
          <w:bCs/>
          <w:kern w:val="0"/>
          <w:sz w:val="32"/>
          <w:szCs w:val="32"/>
          <w:lang w:eastAsia="zh-CN"/>
        </w:rPr>
        <w:t>四</w:t>
      </w:r>
      <w:r>
        <w:rPr>
          <w:rFonts w:hint="eastAsia" w:asciiTheme="minorEastAsia" w:hAnsiTheme="minorEastAsia"/>
          <w:bCs/>
          <w:kern w:val="0"/>
          <w:sz w:val="32"/>
          <w:szCs w:val="32"/>
        </w:rPr>
        <w:t>）负责全省废旧放射源（放射性废物）收贮以及湖南省城市放射性废物库的运行与管理工作。5、承办厅党组及领导交办的其他事项。</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ind w:firstLine="320" w:firstLineChars="100"/>
        <w:rPr>
          <w:rFonts w:hint="eastAsia" w:asciiTheme="minorEastAsia" w:hAnsiTheme="minorEastAsia"/>
          <w:bCs/>
          <w:kern w:val="0"/>
          <w:sz w:val="32"/>
          <w:szCs w:val="32"/>
          <w:lang w:eastAsia="zh-CN"/>
        </w:rPr>
      </w:pPr>
      <w:r>
        <w:rPr>
          <w:rFonts w:hint="eastAsia" w:asciiTheme="minorEastAsia" w:hAnsiTheme="minorEastAsia"/>
          <w:bCs/>
          <w:kern w:val="0"/>
          <w:sz w:val="32"/>
          <w:szCs w:val="32"/>
        </w:rPr>
        <w:t>（一）内设机构设置。</w:t>
      </w:r>
      <w:r>
        <w:rPr>
          <w:rFonts w:hint="eastAsia" w:asciiTheme="minorEastAsia" w:hAnsiTheme="minorEastAsia"/>
          <w:bCs/>
          <w:kern w:val="0"/>
          <w:sz w:val="32"/>
          <w:szCs w:val="32"/>
          <w:lang w:eastAsia="zh-CN"/>
        </w:rPr>
        <w:t>湖南省辐射环境监督站</w:t>
      </w:r>
      <w:r>
        <w:rPr>
          <w:rFonts w:hint="eastAsia" w:asciiTheme="minorEastAsia" w:hAnsiTheme="minorEastAsia"/>
          <w:bCs/>
          <w:kern w:val="0"/>
          <w:sz w:val="32"/>
          <w:szCs w:val="32"/>
        </w:rPr>
        <w:t>内设机构</w:t>
      </w:r>
      <w:r>
        <w:rPr>
          <w:rFonts w:hint="eastAsia" w:asciiTheme="minorEastAsia" w:hAnsiTheme="minorEastAsia"/>
          <w:bCs/>
          <w:kern w:val="0"/>
          <w:sz w:val="32"/>
          <w:szCs w:val="32"/>
          <w:lang w:eastAsia="zh-CN"/>
        </w:rPr>
        <w:t>共有</w:t>
      </w:r>
      <w:r>
        <w:rPr>
          <w:rFonts w:hint="eastAsia" w:asciiTheme="minorEastAsia" w:hAnsiTheme="minorEastAsia"/>
          <w:bCs/>
          <w:kern w:val="0"/>
          <w:sz w:val="32"/>
          <w:szCs w:val="32"/>
          <w:lang w:val="en-US" w:eastAsia="zh-CN"/>
        </w:rPr>
        <w:t>5</w:t>
      </w:r>
      <w:r>
        <w:rPr>
          <w:rFonts w:hint="eastAsia" w:asciiTheme="minorEastAsia" w:hAnsiTheme="minorEastAsia"/>
          <w:bCs/>
          <w:kern w:val="0"/>
          <w:sz w:val="32"/>
          <w:szCs w:val="32"/>
          <w:lang w:eastAsia="zh-CN"/>
        </w:rPr>
        <w:t>个科室</w:t>
      </w:r>
      <w:r>
        <w:rPr>
          <w:rFonts w:hint="eastAsia" w:asciiTheme="minorEastAsia" w:hAnsiTheme="minorEastAsia"/>
          <w:bCs/>
          <w:kern w:val="0"/>
          <w:sz w:val="32"/>
          <w:szCs w:val="32"/>
        </w:rPr>
        <w:t>包括：</w:t>
      </w:r>
      <w:r>
        <w:rPr>
          <w:rFonts w:hint="eastAsia" w:asciiTheme="minorEastAsia" w:hAnsiTheme="minorEastAsia"/>
          <w:bCs/>
          <w:kern w:val="0"/>
          <w:sz w:val="32"/>
          <w:szCs w:val="32"/>
          <w:lang w:eastAsia="zh-CN"/>
        </w:rPr>
        <w:t>综合协调室、监督检查室、质量控制室、监测分析（应急）室、放射性废物室五个科室。</w:t>
      </w:r>
    </w:p>
    <w:p>
      <w:pPr>
        <w:widowControl/>
        <w:spacing w:line="600" w:lineRule="exact"/>
        <w:ind w:firstLine="320" w:firstLineChars="100"/>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（二）决算单位构成。</w:t>
      </w:r>
      <w:r>
        <w:rPr>
          <w:rFonts w:hint="eastAsia" w:asciiTheme="minorEastAsia" w:hAnsiTheme="minorEastAsia"/>
          <w:bCs/>
          <w:kern w:val="0"/>
          <w:sz w:val="32"/>
          <w:szCs w:val="32"/>
          <w:lang w:eastAsia="zh-CN"/>
        </w:rPr>
        <w:t>湖南省辐射环境监督站</w:t>
      </w:r>
      <w:r>
        <w:rPr>
          <w:rFonts w:asciiTheme="minorEastAsia" w:hAnsiTheme="minorEastAsia"/>
          <w:bCs/>
          <w:kern w:val="0"/>
          <w:sz w:val="32"/>
          <w:szCs w:val="32"/>
        </w:rPr>
        <w:t>20</w:t>
      </w:r>
      <w:r>
        <w:rPr>
          <w:rFonts w:hint="eastAsia" w:asciiTheme="minorEastAsia" w:hAnsiTheme="minorEastAsia"/>
          <w:bCs/>
          <w:kern w:val="0"/>
          <w:sz w:val="32"/>
          <w:szCs w:val="32"/>
        </w:rPr>
        <w:t>20年部门决算汇总公开单位构成包括：</w:t>
      </w:r>
      <w:r>
        <w:rPr>
          <w:rFonts w:hint="eastAsia" w:asciiTheme="minorEastAsia" w:hAnsiTheme="minorEastAsia"/>
          <w:bCs/>
          <w:kern w:val="0"/>
          <w:sz w:val="32"/>
          <w:szCs w:val="32"/>
          <w:lang w:eastAsia="zh-CN"/>
        </w:rPr>
        <w:t>湖南省辐射环境监督站本级。</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tbl>
      <w:tblPr>
        <w:tblStyle w:val="10"/>
        <w:tblW w:w="14081"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188"/>
        <w:gridCol w:w="616"/>
        <w:gridCol w:w="2655"/>
        <w:gridCol w:w="3769"/>
        <w:gridCol w:w="616"/>
        <w:gridCol w:w="22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65" w:hRule="exact"/>
        </w:trPr>
        <w:tc>
          <w:tcPr>
            <w:tcW w:w="4188" w:type="dxa"/>
            <w:tcBorders>
              <w:top w:val="nil"/>
              <w:left w:val="nil"/>
              <w:bottom w:val="nil"/>
              <w:right w:val="nil"/>
            </w:tcBorders>
            <w:shd w:val="clear" w:color="auto" w:fill="FFFFFF"/>
            <w:vAlign w:val="center"/>
          </w:tcPr>
          <w:p>
            <w:pPr>
              <w:jc w:val="left"/>
              <w:rPr>
                <w:rFonts w:hint="eastAsia" w:ascii="宋体" w:hAnsi="宋体" w:eastAsia="宋体" w:cs="宋体"/>
                <w:i w:val="0"/>
                <w:color w:val="000000"/>
                <w:sz w:val="18"/>
                <w:szCs w:val="18"/>
                <w:u w:val="none"/>
              </w:rPr>
            </w:pPr>
          </w:p>
        </w:tc>
        <w:tc>
          <w:tcPr>
            <w:tcW w:w="616" w:type="dxa"/>
            <w:tcBorders>
              <w:top w:val="nil"/>
              <w:left w:val="nil"/>
              <w:bottom w:val="nil"/>
              <w:right w:val="nil"/>
            </w:tcBorders>
            <w:shd w:val="clear" w:color="auto" w:fill="FFFFFF"/>
            <w:vAlign w:val="center"/>
          </w:tcPr>
          <w:p>
            <w:pPr>
              <w:jc w:val="left"/>
              <w:rPr>
                <w:rFonts w:hint="eastAsia" w:ascii="宋体" w:hAnsi="宋体" w:eastAsia="宋体" w:cs="宋体"/>
                <w:i w:val="0"/>
                <w:color w:val="000000"/>
                <w:sz w:val="18"/>
                <w:szCs w:val="18"/>
                <w:u w:val="none"/>
              </w:rPr>
            </w:pPr>
          </w:p>
        </w:tc>
        <w:tc>
          <w:tcPr>
            <w:tcW w:w="2655" w:type="dxa"/>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ascii="黑体" w:hAnsi="宋体" w:eastAsia="黑体" w:cs="黑体"/>
                <w:i w:val="0"/>
                <w:color w:val="000000"/>
                <w:position w:val="0"/>
                <w:sz w:val="30"/>
                <w:szCs w:val="30"/>
                <w:u w:val="none"/>
              </w:rPr>
            </w:pPr>
            <w:r>
              <w:rPr>
                <w:rFonts w:hint="eastAsia" w:ascii="黑体" w:hAnsi="宋体" w:eastAsia="黑体" w:cs="黑体"/>
                <w:i w:val="0"/>
                <w:color w:val="000000"/>
                <w:kern w:val="0"/>
                <w:position w:val="0"/>
                <w:sz w:val="30"/>
                <w:szCs w:val="30"/>
                <w:u w:val="none"/>
                <w:lang w:val="en-US" w:eastAsia="zh-CN" w:bidi="ar"/>
              </w:rPr>
              <w:t>收入支出决算总表</w:t>
            </w:r>
          </w:p>
        </w:tc>
        <w:tc>
          <w:tcPr>
            <w:tcW w:w="3769" w:type="dxa"/>
            <w:tcBorders>
              <w:top w:val="nil"/>
              <w:left w:val="nil"/>
              <w:bottom w:val="nil"/>
              <w:right w:val="nil"/>
            </w:tcBorders>
            <w:shd w:val="clear" w:color="auto" w:fill="FFFFFF"/>
            <w:vAlign w:val="center"/>
          </w:tcPr>
          <w:p>
            <w:pPr>
              <w:jc w:val="left"/>
              <w:rPr>
                <w:rFonts w:hint="eastAsia" w:ascii="宋体" w:hAnsi="宋体" w:eastAsia="宋体" w:cs="宋体"/>
                <w:i w:val="0"/>
                <w:color w:val="000000"/>
                <w:position w:val="0"/>
                <w:sz w:val="18"/>
                <w:szCs w:val="18"/>
                <w:u w:val="none"/>
              </w:rPr>
            </w:pPr>
          </w:p>
        </w:tc>
        <w:tc>
          <w:tcPr>
            <w:tcW w:w="616" w:type="dxa"/>
            <w:tcBorders>
              <w:top w:val="nil"/>
              <w:left w:val="nil"/>
              <w:bottom w:val="nil"/>
              <w:right w:val="nil"/>
            </w:tcBorders>
            <w:shd w:val="clear" w:color="auto" w:fill="FFFFFF"/>
            <w:vAlign w:val="center"/>
          </w:tcPr>
          <w:p>
            <w:pPr>
              <w:jc w:val="left"/>
              <w:rPr>
                <w:rFonts w:hint="eastAsia" w:ascii="宋体" w:hAnsi="宋体" w:eastAsia="宋体" w:cs="宋体"/>
                <w:i w:val="0"/>
                <w:color w:val="000000"/>
                <w:position w:val="0"/>
                <w:sz w:val="18"/>
                <w:szCs w:val="18"/>
                <w:u w:val="none"/>
              </w:rPr>
            </w:pPr>
          </w:p>
        </w:tc>
        <w:tc>
          <w:tcPr>
            <w:tcW w:w="2237" w:type="dxa"/>
            <w:tcBorders>
              <w:top w:val="nil"/>
              <w:left w:val="nil"/>
              <w:bottom w:val="nil"/>
              <w:right w:val="single" w:color="808080" w:sz="4" w:space="0"/>
            </w:tcBorders>
            <w:shd w:val="clear" w:color="auto" w:fill="FFFFFF"/>
            <w:vAlign w:val="center"/>
          </w:tcPr>
          <w:p>
            <w:pPr>
              <w:jc w:val="left"/>
              <w:rPr>
                <w:rFonts w:hint="eastAsia" w:ascii="宋体" w:hAnsi="宋体" w:eastAsia="宋体" w:cs="宋体"/>
                <w:i w:val="0"/>
                <w:color w:val="000000"/>
                <w:position w:val="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exact"/>
        </w:trPr>
        <w:tc>
          <w:tcPr>
            <w:tcW w:w="4188" w:type="dxa"/>
            <w:tcBorders>
              <w:top w:val="nil"/>
              <w:left w:val="nil"/>
              <w:bottom w:val="nil"/>
              <w:right w:val="nil"/>
            </w:tcBorders>
            <w:shd w:val="clear" w:color="auto" w:fill="FFFFFF"/>
            <w:vAlign w:val="center"/>
          </w:tcPr>
          <w:p>
            <w:pPr>
              <w:jc w:val="left"/>
              <w:rPr>
                <w:rFonts w:hint="eastAsia" w:ascii="宋体" w:hAnsi="宋体" w:eastAsia="宋体" w:cs="宋体"/>
                <w:i w:val="0"/>
                <w:color w:val="000000"/>
                <w:sz w:val="21"/>
                <w:szCs w:val="21"/>
                <w:u w:val="none"/>
              </w:rPr>
            </w:pPr>
          </w:p>
        </w:tc>
        <w:tc>
          <w:tcPr>
            <w:tcW w:w="616" w:type="dxa"/>
            <w:tcBorders>
              <w:top w:val="nil"/>
              <w:left w:val="nil"/>
              <w:bottom w:val="nil"/>
              <w:right w:val="nil"/>
            </w:tcBorders>
            <w:shd w:val="clear" w:color="auto" w:fill="FFFFFF"/>
            <w:vAlign w:val="center"/>
          </w:tcPr>
          <w:p>
            <w:pPr>
              <w:jc w:val="left"/>
              <w:rPr>
                <w:rFonts w:hint="eastAsia" w:ascii="宋体" w:hAnsi="宋体" w:eastAsia="宋体" w:cs="宋体"/>
                <w:i w:val="0"/>
                <w:color w:val="000000"/>
                <w:sz w:val="21"/>
                <w:szCs w:val="21"/>
                <w:u w:val="none"/>
              </w:rPr>
            </w:pPr>
          </w:p>
        </w:tc>
        <w:tc>
          <w:tcPr>
            <w:tcW w:w="2655" w:type="dxa"/>
            <w:tcBorders>
              <w:top w:val="nil"/>
              <w:left w:val="nil"/>
              <w:bottom w:val="nil"/>
              <w:right w:val="nil"/>
            </w:tcBorders>
            <w:shd w:val="clear" w:color="auto" w:fill="FFFFFF"/>
            <w:vAlign w:val="center"/>
          </w:tcPr>
          <w:p>
            <w:pPr>
              <w:jc w:val="left"/>
              <w:rPr>
                <w:rFonts w:hint="eastAsia" w:ascii="宋体" w:hAnsi="宋体" w:eastAsia="宋体" w:cs="宋体"/>
                <w:i w:val="0"/>
                <w:color w:val="000000"/>
                <w:sz w:val="21"/>
                <w:szCs w:val="21"/>
                <w:u w:val="none"/>
              </w:rPr>
            </w:pPr>
          </w:p>
        </w:tc>
        <w:tc>
          <w:tcPr>
            <w:tcW w:w="3769" w:type="dxa"/>
            <w:tcBorders>
              <w:top w:val="nil"/>
              <w:left w:val="nil"/>
              <w:bottom w:val="nil"/>
              <w:right w:val="nil"/>
            </w:tcBorders>
            <w:shd w:val="clear" w:color="auto" w:fill="FFFFFF"/>
            <w:vAlign w:val="center"/>
          </w:tcPr>
          <w:p>
            <w:pPr>
              <w:jc w:val="left"/>
              <w:rPr>
                <w:rFonts w:hint="eastAsia" w:ascii="宋体" w:hAnsi="宋体" w:eastAsia="宋体" w:cs="宋体"/>
                <w:i w:val="0"/>
                <w:color w:val="000000"/>
                <w:sz w:val="21"/>
                <w:szCs w:val="21"/>
                <w:u w:val="none"/>
              </w:rPr>
            </w:pPr>
          </w:p>
        </w:tc>
        <w:tc>
          <w:tcPr>
            <w:tcW w:w="616" w:type="dxa"/>
            <w:tcBorders>
              <w:top w:val="nil"/>
              <w:left w:val="nil"/>
              <w:bottom w:val="nil"/>
              <w:right w:val="nil"/>
            </w:tcBorders>
            <w:shd w:val="clear" w:color="auto" w:fill="FFFFFF"/>
            <w:vAlign w:val="center"/>
          </w:tcPr>
          <w:p>
            <w:pPr>
              <w:jc w:val="left"/>
              <w:rPr>
                <w:rFonts w:hint="eastAsia" w:ascii="宋体" w:hAnsi="宋体" w:eastAsia="宋体" w:cs="宋体"/>
                <w:i w:val="0"/>
                <w:color w:val="000000"/>
                <w:sz w:val="21"/>
                <w:szCs w:val="21"/>
                <w:u w:val="none"/>
              </w:rPr>
            </w:pPr>
          </w:p>
        </w:tc>
        <w:tc>
          <w:tcPr>
            <w:tcW w:w="2237" w:type="dxa"/>
            <w:tcBorders>
              <w:top w:val="nil"/>
              <w:left w:val="nil"/>
              <w:bottom w:val="nil"/>
              <w:right w:val="single" w:color="80808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公开01表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trPr>
        <w:tc>
          <w:tcPr>
            <w:tcW w:w="4188" w:type="dxa"/>
            <w:tcBorders>
              <w:top w:val="nil"/>
              <w:left w:val="nil"/>
              <w:bottom w:val="single" w:color="80808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部门：湖南省辐射环境监督站</w:t>
            </w:r>
          </w:p>
        </w:tc>
        <w:tc>
          <w:tcPr>
            <w:tcW w:w="616" w:type="dxa"/>
            <w:tcBorders>
              <w:top w:val="nil"/>
              <w:left w:val="nil"/>
              <w:bottom w:val="single" w:color="808080" w:sz="4" w:space="0"/>
              <w:right w:val="nil"/>
            </w:tcBorders>
            <w:shd w:val="clear" w:color="auto" w:fill="FFFFFF"/>
            <w:vAlign w:val="center"/>
          </w:tcPr>
          <w:p>
            <w:pPr>
              <w:jc w:val="left"/>
              <w:rPr>
                <w:rFonts w:hint="eastAsia" w:ascii="宋体" w:hAnsi="宋体" w:eastAsia="宋体" w:cs="宋体"/>
                <w:i w:val="0"/>
                <w:color w:val="000000"/>
                <w:sz w:val="21"/>
                <w:szCs w:val="21"/>
                <w:u w:val="none"/>
              </w:rPr>
            </w:pPr>
          </w:p>
        </w:tc>
        <w:tc>
          <w:tcPr>
            <w:tcW w:w="2655" w:type="dxa"/>
            <w:tcBorders>
              <w:top w:val="nil"/>
              <w:left w:val="nil"/>
              <w:bottom w:val="single" w:color="80808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2020年度</w:t>
            </w:r>
          </w:p>
        </w:tc>
        <w:tc>
          <w:tcPr>
            <w:tcW w:w="3769" w:type="dxa"/>
            <w:tcBorders>
              <w:top w:val="nil"/>
              <w:left w:val="nil"/>
              <w:bottom w:val="single" w:color="808080" w:sz="4" w:space="0"/>
              <w:right w:val="nil"/>
            </w:tcBorders>
            <w:shd w:val="clear" w:color="auto" w:fill="FFFFFF"/>
            <w:vAlign w:val="center"/>
          </w:tcPr>
          <w:p>
            <w:pPr>
              <w:jc w:val="left"/>
              <w:rPr>
                <w:rFonts w:hint="eastAsia" w:ascii="宋体" w:hAnsi="宋体" w:eastAsia="宋体" w:cs="宋体"/>
                <w:i w:val="0"/>
                <w:color w:val="000000"/>
                <w:sz w:val="21"/>
                <w:szCs w:val="21"/>
                <w:u w:val="none"/>
              </w:rPr>
            </w:pPr>
          </w:p>
        </w:tc>
        <w:tc>
          <w:tcPr>
            <w:tcW w:w="616" w:type="dxa"/>
            <w:tcBorders>
              <w:top w:val="nil"/>
              <w:left w:val="nil"/>
              <w:bottom w:val="single" w:color="808080" w:sz="4" w:space="0"/>
              <w:right w:val="nil"/>
            </w:tcBorders>
            <w:shd w:val="clear" w:color="auto" w:fill="FFFFFF"/>
            <w:vAlign w:val="center"/>
          </w:tcPr>
          <w:p>
            <w:pPr>
              <w:jc w:val="left"/>
              <w:rPr>
                <w:rFonts w:hint="eastAsia" w:ascii="宋体" w:hAnsi="宋体" w:eastAsia="宋体" w:cs="宋体"/>
                <w:i w:val="0"/>
                <w:color w:val="000000"/>
                <w:sz w:val="21"/>
                <w:szCs w:val="21"/>
                <w:u w:val="none"/>
              </w:rPr>
            </w:pPr>
          </w:p>
        </w:tc>
        <w:tc>
          <w:tcPr>
            <w:tcW w:w="2237" w:type="dxa"/>
            <w:tcBorders>
              <w:top w:val="nil"/>
              <w:left w:val="nil"/>
              <w:bottom w:val="single" w:color="808080" w:sz="4" w:space="0"/>
              <w:right w:val="single" w:color="80808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exact"/>
        </w:trPr>
        <w:tc>
          <w:tcPr>
            <w:tcW w:w="7459" w:type="dxa"/>
            <w:gridSpan w:val="3"/>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收入</w:t>
            </w:r>
          </w:p>
        </w:tc>
        <w:tc>
          <w:tcPr>
            <w:tcW w:w="6622" w:type="dxa"/>
            <w:gridSpan w:val="3"/>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exact"/>
        </w:trPr>
        <w:tc>
          <w:tcPr>
            <w:tcW w:w="4188"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w:t>
            </w:r>
          </w:p>
        </w:tc>
        <w:tc>
          <w:tcPr>
            <w:tcW w:w="61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行次</w:t>
            </w:r>
          </w:p>
        </w:tc>
        <w:tc>
          <w:tcPr>
            <w:tcW w:w="265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决算数</w:t>
            </w:r>
          </w:p>
        </w:tc>
        <w:tc>
          <w:tcPr>
            <w:tcW w:w="3769"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w:t>
            </w:r>
          </w:p>
        </w:tc>
        <w:tc>
          <w:tcPr>
            <w:tcW w:w="61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行次</w:t>
            </w:r>
          </w:p>
        </w:tc>
        <w:tc>
          <w:tcPr>
            <w:tcW w:w="2237"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lang w:eastAsia="zh-CN"/>
              </w:rPr>
            </w:pPr>
            <w:r>
              <w:rPr>
                <w:rFonts w:hint="eastAsia" w:ascii="宋体" w:hAnsi="宋体" w:eastAsia="宋体" w:cs="宋体"/>
                <w:i w:val="0"/>
                <w:color w:val="000000"/>
                <w:sz w:val="20"/>
                <w:szCs w:val="20"/>
                <w:u w:val="none"/>
                <w:lang w:eastAsia="zh-CN"/>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exact"/>
        </w:trPr>
        <w:tc>
          <w:tcPr>
            <w:tcW w:w="4188"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栏次</w:t>
            </w:r>
          </w:p>
        </w:tc>
        <w:tc>
          <w:tcPr>
            <w:tcW w:w="616" w:type="dxa"/>
            <w:tcBorders>
              <w:top w:val="nil"/>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265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3769"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栏次</w:t>
            </w:r>
          </w:p>
        </w:tc>
        <w:tc>
          <w:tcPr>
            <w:tcW w:w="616" w:type="dxa"/>
            <w:tcBorders>
              <w:top w:val="nil"/>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2237"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exact"/>
        </w:trPr>
        <w:tc>
          <w:tcPr>
            <w:tcW w:w="4188"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一、一般公共预算财政拨款收入</w:t>
            </w:r>
          </w:p>
        </w:tc>
        <w:tc>
          <w:tcPr>
            <w:tcW w:w="61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265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866.97</w:t>
            </w:r>
          </w:p>
        </w:tc>
        <w:tc>
          <w:tcPr>
            <w:tcW w:w="3769"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一、一般公共服务支出</w:t>
            </w:r>
          </w:p>
        </w:tc>
        <w:tc>
          <w:tcPr>
            <w:tcW w:w="61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19</w:t>
            </w:r>
          </w:p>
        </w:tc>
        <w:tc>
          <w:tcPr>
            <w:tcW w:w="2237"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exact"/>
        </w:trPr>
        <w:tc>
          <w:tcPr>
            <w:tcW w:w="4188"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二、政府性基金预算财政拨款收入</w:t>
            </w:r>
          </w:p>
        </w:tc>
        <w:tc>
          <w:tcPr>
            <w:tcW w:w="61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2655" w:type="dxa"/>
            <w:tcBorders>
              <w:top w:val="nil"/>
              <w:left w:val="nil"/>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20"/>
                <w:szCs w:val="20"/>
                <w:u w:val="none"/>
              </w:rPr>
            </w:pPr>
          </w:p>
        </w:tc>
        <w:tc>
          <w:tcPr>
            <w:tcW w:w="3769"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二、外交支出</w:t>
            </w:r>
          </w:p>
        </w:tc>
        <w:tc>
          <w:tcPr>
            <w:tcW w:w="61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20</w:t>
            </w:r>
          </w:p>
        </w:tc>
        <w:tc>
          <w:tcPr>
            <w:tcW w:w="2237" w:type="dxa"/>
            <w:tcBorders>
              <w:top w:val="nil"/>
              <w:left w:val="nil"/>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exact"/>
        </w:trPr>
        <w:tc>
          <w:tcPr>
            <w:tcW w:w="4188"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三、国有资本经营预算财政拨款收入</w:t>
            </w:r>
          </w:p>
        </w:tc>
        <w:tc>
          <w:tcPr>
            <w:tcW w:w="61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2655" w:type="dxa"/>
            <w:tcBorders>
              <w:top w:val="nil"/>
              <w:left w:val="nil"/>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20"/>
                <w:szCs w:val="20"/>
                <w:u w:val="none"/>
              </w:rPr>
            </w:pPr>
          </w:p>
        </w:tc>
        <w:tc>
          <w:tcPr>
            <w:tcW w:w="3769"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三、国防支出</w:t>
            </w:r>
          </w:p>
        </w:tc>
        <w:tc>
          <w:tcPr>
            <w:tcW w:w="61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21</w:t>
            </w:r>
          </w:p>
        </w:tc>
        <w:tc>
          <w:tcPr>
            <w:tcW w:w="2237" w:type="dxa"/>
            <w:tcBorders>
              <w:top w:val="nil"/>
              <w:left w:val="nil"/>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exact"/>
        </w:trPr>
        <w:tc>
          <w:tcPr>
            <w:tcW w:w="4188"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四、上级补助收入</w:t>
            </w:r>
          </w:p>
        </w:tc>
        <w:tc>
          <w:tcPr>
            <w:tcW w:w="61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265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3769"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四、公共安全支出</w:t>
            </w:r>
          </w:p>
        </w:tc>
        <w:tc>
          <w:tcPr>
            <w:tcW w:w="61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22</w:t>
            </w:r>
          </w:p>
        </w:tc>
        <w:tc>
          <w:tcPr>
            <w:tcW w:w="2237" w:type="dxa"/>
            <w:tcBorders>
              <w:top w:val="nil"/>
              <w:left w:val="nil"/>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exact"/>
        </w:trPr>
        <w:tc>
          <w:tcPr>
            <w:tcW w:w="4188"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五、事业收入</w:t>
            </w:r>
          </w:p>
        </w:tc>
        <w:tc>
          <w:tcPr>
            <w:tcW w:w="61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265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185.60</w:t>
            </w:r>
          </w:p>
        </w:tc>
        <w:tc>
          <w:tcPr>
            <w:tcW w:w="3769"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五、教育支出</w:t>
            </w:r>
          </w:p>
        </w:tc>
        <w:tc>
          <w:tcPr>
            <w:tcW w:w="61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23</w:t>
            </w:r>
          </w:p>
        </w:tc>
        <w:tc>
          <w:tcPr>
            <w:tcW w:w="2237" w:type="dxa"/>
            <w:tcBorders>
              <w:top w:val="nil"/>
              <w:left w:val="nil"/>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exact"/>
        </w:trPr>
        <w:tc>
          <w:tcPr>
            <w:tcW w:w="4188"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六、经营收入</w:t>
            </w:r>
          </w:p>
        </w:tc>
        <w:tc>
          <w:tcPr>
            <w:tcW w:w="61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265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3769"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六、科学技术支出</w:t>
            </w:r>
          </w:p>
        </w:tc>
        <w:tc>
          <w:tcPr>
            <w:tcW w:w="61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24</w:t>
            </w:r>
          </w:p>
        </w:tc>
        <w:tc>
          <w:tcPr>
            <w:tcW w:w="2237" w:type="dxa"/>
            <w:tcBorders>
              <w:top w:val="nil"/>
              <w:left w:val="nil"/>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exact"/>
        </w:trPr>
        <w:tc>
          <w:tcPr>
            <w:tcW w:w="4188"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七、附属单位上缴收入</w:t>
            </w:r>
          </w:p>
        </w:tc>
        <w:tc>
          <w:tcPr>
            <w:tcW w:w="61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265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3769"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七、文化旅游体育与传媒支出</w:t>
            </w:r>
          </w:p>
        </w:tc>
        <w:tc>
          <w:tcPr>
            <w:tcW w:w="61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25</w:t>
            </w:r>
          </w:p>
        </w:tc>
        <w:tc>
          <w:tcPr>
            <w:tcW w:w="2237" w:type="dxa"/>
            <w:tcBorders>
              <w:top w:val="nil"/>
              <w:left w:val="nil"/>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exact"/>
        </w:trPr>
        <w:tc>
          <w:tcPr>
            <w:tcW w:w="4188"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八、其他收入</w:t>
            </w:r>
          </w:p>
        </w:tc>
        <w:tc>
          <w:tcPr>
            <w:tcW w:w="61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265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3769"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八、社会保障和就业支出</w:t>
            </w:r>
          </w:p>
        </w:tc>
        <w:tc>
          <w:tcPr>
            <w:tcW w:w="61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26</w:t>
            </w:r>
          </w:p>
        </w:tc>
        <w:tc>
          <w:tcPr>
            <w:tcW w:w="2237"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63.90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exact"/>
        </w:trPr>
        <w:tc>
          <w:tcPr>
            <w:tcW w:w="4188" w:type="dxa"/>
            <w:tcBorders>
              <w:top w:val="nil"/>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61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2655" w:type="dxa"/>
            <w:tcBorders>
              <w:top w:val="nil"/>
              <w:left w:val="nil"/>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20"/>
                <w:szCs w:val="20"/>
                <w:u w:val="none"/>
              </w:rPr>
            </w:pPr>
          </w:p>
        </w:tc>
        <w:tc>
          <w:tcPr>
            <w:tcW w:w="3769"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九、卫生健康支出</w:t>
            </w:r>
          </w:p>
        </w:tc>
        <w:tc>
          <w:tcPr>
            <w:tcW w:w="61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27</w:t>
            </w:r>
          </w:p>
        </w:tc>
        <w:tc>
          <w:tcPr>
            <w:tcW w:w="2237" w:type="dxa"/>
            <w:tcBorders>
              <w:top w:val="nil"/>
              <w:left w:val="nil"/>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exact"/>
        </w:trPr>
        <w:tc>
          <w:tcPr>
            <w:tcW w:w="4188" w:type="dxa"/>
            <w:tcBorders>
              <w:top w:val="nil"/>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61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2655" w:type="dxa"/>
            <w:tcBorders>
              <w:top w:val="nil"/>
              <w:left w:val="nil"/>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20"/>
                <w:szCs w:val="20"/>
                <w:u w:val="none"/>
              </w:rPr>
            </w:pPr>
          </w:p>
        </w:tc>
        <w:tc>
          <w:tcPr>
            <w:tcW w:w="3769"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十、节能环保支出</w:t>
            </w:r>
          </w:p>
        </w:tc>
        <w:tc>
          <w:tcPr>
            <w:tcW w:w="61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28</w:t>
            </w:r>
          </w:p>
        </w:tc>
        <w:tc>
          <w:tcPr>
            <w:tcW w:w="2237"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1171.72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exact"/>
        </w:trPr>
        <w:tc>
          <w:tcPr>
            <w:tcW w:w="4188" w:type="dxa"/>
            <w:tcBorders>
              <w:top w:val="nil"/>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61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11</w:t>
            </w:r>
          </w:p>
        </w:tc>
        <w:tc>
          <w:tcPr>
            <w:tcW w:w="2655" w:type="dxa"/>
            <w:tcBorders>
              <w:top w:val="nil"/>
              <w:left w:val="nil"/>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20"/>
                <w:szCs w:val="20"/>
                <w:u w:val="none"/>
              </w:rPr>
            </w:pPr>
          </w:p>
        </w:tc>
        <w:tc>
          <w:tcPr>
            <w:tcW w:w="3769"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十七、援助其他地区支出</w:t>
            </w:r>
          </w:p>
        </w:tc>
        <w:tc>
          <w:tcPr>
            <w:tcW w:w="61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29</w:t>
            </w:r>
          </w:p>
        </w:tc>
        <w:tc>
          <w:tcPr>
            <w:tcW w:w="2237" w:type="dxa"/>
            <w:tcBorders>
              <w:top w:val="nil"/>
              <w:left w:val="nil"/>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exact"/>
        </w:trPr>
        <w:tc>
          <w:tcPr>
            <w:tcW w:w="4188" w:type="dxa"/>
            <w:tcBorders>
              <w:top w:val="nil"/>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61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12</w:t>
            </w:r>
          </w:p>
        </w:tc>
        <w:tc>
          <w:tcPr>
            <w:tcW w:w="2655" w:type="dxa"/>
            <w:tcBorders>
              <w:top w:val="nil"/>
              <w:left w:val="nil"/>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20"/>
                <w:szCs w:val="20"/>
                <w:u w:val="none"/>
              </w:rPr>
            </w:pPr>
          </w:p>
        </w:tc>
        <w:tc>
          <w:tcPr>
            <w:tcW w:w="3769"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十八、自然资源海洋气象等支出</w:t>
            </w:r>
          </w:p>
        </w:tc>
        <w:tc>
          <w:tcPr>
            <w:tcW w:w="61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30</w:t>
            </w:r>
          </w:p>
        </w:tc>
        <w:tc>
          <w:tcPr>
            <w:tcW w:w="2237" w:type="dxa"/>
            <w:tcBorders>
              <w:top w:val="nil"/>
              <w:left w:val="nil"/>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exact"/>
        </w:trPr>
        <w:tc>
          <w:tcPr>
            <w:tcW w:w="4188" w:type="dxa"/>
            <w:tcBorders>
              <w:top w:val="nil"/>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61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13</w:t>
            </w:r>
          </w:p>
        </w:tc>
        <w:tc>
          <w:tcPr>
            <w:tcW w:w="2655" w:type="dxa"/>
            <w:tcBorders>
              <w:top w:val="nil"/>
              <w:left w:val="nil"/>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20"/>
                <w:szCs w:val="20"/>
                <w:u w:val="none"/>
              </w:rPr>
            </w:pPr>
          </w:p>
        </w:tc>
        <w:tc>
          <w:tcPr>
            <w:tcW w:w="3769"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十九、住房保障支出</w:t>
            </w:r>
          </w:p>
        </w:tc>
        <w:tc>
          <w:tcPr>
            <w:tcW w:w="61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31</w:t>
            </w:r>
          </w:p>
        </w:tc>
        <w:tc>
          <w:tcPr>
            <w:tcW w:w="2237"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exact"/>
        </w:trPr>
        <w:tc>
          <w:tcPr>
            <w:tcW w:w="4188"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本年收入合计</w:t>
            </w:r>
          </w:p>
        </w:tc>
        <w:tc>
          <w:tcPr>
            <w:tcW w:w="61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14</w:t>
            </w:r>
          </w:p>
        </w:tc>
        <w:tc>
          <w:tcPr>
            <w:tcW w:w="265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1052.57</w:t>
            </w:r>
          </w:p>
        </w:tc>
        <w:tc>
          <w:tcPr>
            <w:tcW w:w="3769"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本年支出合计</w:t>
            </w:r>
          </w:p>
        </w:tc>
        <w:tc>
          <w:tcPr>
            <w:tcW w:w="61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32</w:t>
            </w:r>
          </w:p>
        </w:tc>
        <w:tc>
          <w:tcPr>
            <w:tcW w:w="2237"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1266.59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exact"/>
        </w:trPr>
        <w:tc>
          <w:tcPr>
            <w:tcW w:w="4188"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使用非财政拨款结余</w:t>
            </w:r>
          </w:p>
        </w:tc>
        <w:tc>
          <w:tcPr>
            <w:tcW w:w="61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15</w:t>
            </w:r>
          </w:p>
        </w:tc>
        <w:tc>
          <w:tcPr>
            <w:tcW w:w="265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3769"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结余分配</w:t>
            </w:r>
          </w:p>
        </w:tc>
        <w:tc>
          <w:tcPr>
            <w:tcW w:w="61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33</w:t>
            </w:r>
          </w:p>
        </w:tc>
        <w:tc>
          <w:tcPr>
            <w:tcW w:w="2237"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exact"/>
        </w:trPr>
        <w:tc>
          <w:tcPr>
            <w:tcW w:w="4188"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年初结转和结余</w:t>
            </w:r>
          </w:p>
        </w:tc>
        <w:tc>
          <w:tcPr>
            <w:tcW w:w="61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16</w:t>
            </w:r>
          </w:p>
        </w:tc>
        <w:tc>
          <w:tcPr>
            <w:tcW w:w="265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288.92</w:t>
            </w:r>
          </w:p>
        </w:tc>
        <w:tc>
          <w:tcPr>
            <w:tcW w:w="3769"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年末结转和结余</w:t>
            </w:r>
          </w:p>
        </w:tc>
        <w:tc>
          <w:tcPr>
            <w:tcW w:w="61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34</w:t>
            </w:r>
          </w:p>
        </w:tc>
        <w:tc>
          <w:tcPr>
            <w:tcW w:w="2237"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74.90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exact"/>
        </w:trPr>
        <w:tc>
          <w:tcPr>
            <w:tcW w:w="4188" w:type="dxa"/>
            <w:tcBorders>
              <w:top w:val="nil"/>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61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17</w:t>
            </w:r>
          </w:p>
        </w:tc>
        <w:tc>
          <w:tcPr>
            <w:tcW w:w="2655" w:type="dxa"/>
            <w:tcBorders>
              <w:top w:val="nil"/>
              <w:left w:val="nil"/>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20"/>
                <w:szCs w:val="20"/>
                <w:u w:val="none"/>
              </w:rPr>
            </w:pPr>
          </w:p>
        </w:tc>
        <w:tc>
          <w:tcPr>
            <w:tcW w:w="3769" w:type="dxa"/>
            <w:tcBorders>
              <w:top w:val="nil"/>
              <w:left w:val="nil"/>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61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35</w:t>
            </w:r>
          </w:p>
        </w:tc>
        <w:tc>
          <w:tcPr>
            <w:tcW w:w="2237" w:type="dxa"/>
            <w:tcBorders>
              <w:top w:val="nil"/>
              <w:left w:val="nil"/>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exact"/>
        </w:trPr>
        <w:tc>
          <w:tcPr>
            <w:tcW w:w="4188"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总计</w:t>
            </w:r>
          </w:p>
        </w:tc>
        <w:tc>
          <w:tcPr>
            <w:tcW w:w="616" w:type="dxa"/>
            <w:tcBorders>
              <w:top w:val="nil"/>
              <w:left w:val="nil"/>
              <w:bottom w:val="single" w:color="auto"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18</w:t>
            </w:r>
          </w:p>
        </w:tc>
        <w:tc>
          <w:tcPr>
            <w:tcW w:w="2655" w:type="dxa"/>
            <w:tcBorders>
              <w:top w:val="nil"/>
              <w:left w:val="nil"/>
              <w:bottom w:val="single" w:color="auto"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1341.49</w:t>
            </w:r>
          </w:p>
        </w:tc>
        <w:tc>
          <w:tcPr>
            <w:tcW w:w="3769"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总计</w:t>
            </w:r>
          </w:p>
        </w:tc>
        <w:tc>
          <w:tcPr>
            <w:tcW w:w="61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36</w:t>
            </w:r>
          </w:p>
        </w:tc>
        <w:tc>
          <w:tcPr>
            <w:tcW w:w="2237"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1341.49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7" w:hRule="atLeast"/>
        </w:trPr>
        <w:tc>
          <w:tcPr>
            <w:tcW w:w="14081" w:type="dxa"/>
            <w:gridSpan w:val="6"/>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kern w:val="0"/>
                <w:sz w:val="21"/>
                <w:szCs w:val="21"/>
              </w:rPr>
              <w:t>注：1.本表反映部门本年度的总收支和年末结转结余情况。2.本套报表金额单位转换时可能存在尾数误差。</w:t>
            </w:r>
          </w:p>
        </w:tc>
      </w:tr>
    </w:tbl>
    <w:p>
      <w:pPr>
        <w:jc w:val="center"/>
        <w:rPr>
          <w:rFonts w:ascii="黑体" w:hAnsi="黑体" w:eastAsia="黑体"/>
          <w:sz w:val="28"/>
          <w:szCs w:val="28"/>
        </w:rPr>
        <w:sectPr>
          <w:pgSz w:w="16838" w:h="11906" w:orient="landscape"/>
          <w:pgMar w:top="1797" w:right="1440" w:bottom="1797" w:left="1440" w:header="851" w:footer="992" w:gutter="0"/>
          <w:cols w:space="425" w:num="1"/>
          <w:docGrid w:type="linesAndChars" w:linePitch="312" w:charSpace="0"/>
        </w:sectPr>
      </w:pPr>
    </w:p>
    <w:tbl>
      <w:tblPr>
        <w:tblStyle w:val="10"/>
        <w:tblW w:w="15428" w:type="dxa"/>
        <w:tblInd w:w="0" w:type="dxa"/>
        <w:tblLayout w:type="fixed"/>
        <w:tblCellMar>
          <w:top w:w="0" w:type="dxa"/>
          <w:left w:w="0" w:type="dxa"/>
          <w:bottom w:w="0" w:type="dxa"/>
          <w:right w:w="0" w:type="dxa"/>
        </w:tblCellMar>
      </w:tblPr>
      <w:tblGrid>
        <w:gridCol w:w="1160"/>
        <w:gridCol w:w="1160"/>
        <w:gridCol w:w="3799"/>
        <w:gridCol w:w="1393"/>
        <w:gridCol w:w="1313"/>
        <w:gridCol w:w="1153"/>
        <w:gridCol w:w="1313"/>
        <w:gridCol w:w="1154"/>
        <w:gridCol w:w="1154"/>
        <w:gridCol w:w="1829"/>
      </w:tblGrid>
      <w:tr>
        <w:tblPrEx>
          <w:tblLayout w:type="fixed"/>
          <w:tblCellMar>
            <w:top w:w="0" w:type="dxa"/>
            <w:left w:w="0" w:type="dxa"/>
            <w:bottom w:w="0" w:type="dxa"/>
            <w:right w:w="0" w:type="dxa"/>
          </w:tblCellMar>
        </w:tblPrEx>
        <w:trPr>
          <w:trHeight w:val="474" w:hRule="atLeast"/>
        </w:trPr>
        <w:tc>
          <w:tcPr>
            <w:tcW w:w="15428" w:type="dxa"/>
            <w:gridSpan w:val="10"/>
            <w:tcBorders>
              <w:top w:val="nil"/>
              <w:left w:val="nil"/>
              <w:bottom w:val="nil"/>
              <w:right w:val="nil"/>
            </w:tcBorders>
            <w:shd w:val="clear" w:color="auto" w:fill="auto"/>
            <w:tcMar>
              <w:top w:w="15" w:type="dxa"/>
              <w:left w:w="15" w:type="dxa"/>
              <w:bottom w:w="0" w:type="dxa"/>
              <w:right w:w="15" w:type="dxa"/>
            </w:tcMar>
            <w:vAlign w:val="center"/>
          </w:tcPr>
          <w:p>
            <w:pPr>
              <w:jc w:val="center"/>
              <w:rPr>
                <w:rFonts w:ascii="华文中宋" w:hAnsi="华文中宋" w:eastAsia="华文中宋" w:cs="宋体"/>
                <w:color w:val="000000"/>
                <w:sz w:val="32"/>
                <w:szCs w:val="32"/>
              </w:rPr>
            </w:pPr>
            <w:r>
              <w:rPr>
                <w:rFonts w:hint="eastAsia" w:ascii="华文中宋" w:hAnsi="华文中宋" w:eastAsia="华文中宋"/>
                <w:color w:val="000000"/>
                <w:sz w:val="32"/>
                <w:szCs w:val="32"/>
              </w:rPr>
              <w:t>收入决算表</w:t>
            </w:r>
          </w:p>
        </w:tc>
      </w:tr>
      <w:tr>
        <w:tblPrEx>
          <w:tblLayout w:type="fixed"/>
          <w:tblCellMar>
            <w:top w:w="0" w:type="dxa"/>
            <w:left w:w="0" w:type="dxa"/>
            <w:bottom w:w="0" w:type="dxa"/>
            <w:right w:w="0" w:type="dxa"/>
          </w:tblCellMar>
        </w:tblPrEx>
        <w:trPr>
          <w:trHeight w:val="429" w:hRule="atLeast"/>
        </w:trPr>
        <w:tc>
          <w:tcPr>
            <w:tcW w:w="1160"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160"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3799"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393"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313"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153"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313"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154"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154"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829"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公开02表</w:t>
            </w:r>
          </w:p>
        </w:tc>
      </w:tr>
      <w:tr>
        <w:tblPrEx>
          <w:tblLayout w:type="fixed"/>
          <w:tblCellMar>
            <w:top w:w="0" w:type="dxa"/>
            <w:left w:w="0" w:type="dxa"/>
            <w:bottom w:w="0" w:type="dxa"/>
            <w:right w:w="0" w:type="dxa"/>
          </w:tblCellMar>
        </w:tblPrEx>
        <w:trPr>
          <w:trHeight w:val="519" w:hRule="atLeast"/>
        </w:trPr>
        <w:tc>
          <w:tcPr>
            <w:tcW w:w="2320" w:type="dxa"/>
            <w:gridSpan w:val="2"/>
            <w:tcBorders>
              <w:top w:val="nil"/>
              <w:left w:val="nil"/>
              <w:bottom w:val="nil"/>
              <w:right w:val="nil"/>
            </w:tcBorders>
            <w:shd w:val="clear" w:color="000000" w:fill="FFFFFF"/>
            <w:tcMar>
              <w:top w:w="15" w:type="dxa"/>
              <w:left w:w="15" w:type="dxa"/>
              <w:bottom w:w="0" w:type="dxa"/>
              <w:right w:w="15" w:type="dxa"/>
            </w:tcMar>
            <w:vAlign w:val="center"/>
          </w:tcPr>
          <w:p>
            <w:pPr>
              <w:rPr>
                <w:rFonts w:hint="default" w:ascii="宋体" w:hAnsi="宋体" w:eastAsia="宋体" w:cs="宋体"/>
                <w:color w:val="000000"/>
                <w:sz w:val="20"/>
                <w:szCs w:val="20"/>
                <w:lang w:val="en"/>
              </w:rPr>
            </w:pPr>
            <w:r>
              <w:rPr>
                <w:rFonts w:hint="eastAsia"/>
                <w:color w:val="000000"/>
                <w:sz w:val="20"/>
                <w:szCs w:val="20"/>
              </w:rPr>
              <w:t>部门：</w:t>
            </w:r>
            <w:r>
              <w:rPr>
                <w:rFonts w:hint="default"/>
                <w:color w:val="000000"/>
                <w:sz w:val="20"/>
                <w:szCs w:val="20"/>
                <w:lang w:val="en"/>
              </w:rPr>
              <w:t>湖南省辐射环境监督站</w:t>
            </w:r>
          </w:p>
        </w:tc>
        <w:tc>
          <w:tcPr>
            <w:tcW w:w="3799"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393"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313"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153" w:type="dxa"/>
            <w:tcBorders>
              <w:top w:val="nil"/>
              <w:left w:val="nil"/>
              <w:bottom w:val="nil"/>
              <w:right w:val="nil"/>
            </w:tcBorders>
            <w:shd w:val="clear" w:color="000000" w:fill="FFFFFF"/>
            <w:tcMar>
              <w:top w:w="15" w:type="dxa"/>
              <w:left w:w="15" w:type="dxa"/>
              <w:bottom w:w="0"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　</w:t>
            </w:r>
          </w:p>
        </w:tc>
        <w:tc>
          <w:tcPr>
            <w:tcW w:w="1313"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154"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154"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829"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单位：万元</w:t>
            </w:r>
          </w:p>
        </w:tc>
      </w:tr>
      <w:tr>
        <w:tblPrEx>
          <w:tblLayout w:type="fixed"/>
          <w:tblCellMar>
            <w:top w:w="0" w:type="dxa"/>
            <w:left w:w="0" w:type="dxa"/>
            <w:bottom w:w="0" w:type="dxa"/>
            <w:right w:w="0" w:type="dxa"/>
          </w:tblCellMar>
        </w:tblPrEx>
        <w:trPr>
          <w:trHeight w:val="450" w:hRule="atLeast"/>
        </w:trPr>
        <w:tc>
          <w:tcPr>
            <w:tcW w:w="6119" w:type="dxa"/>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项    目</w:t>
            </w:r>
          </w:p>
        </w:tc>
        <w:tc>
          <w:tcPr>
            <w:tcW w:w="1393"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本年收入合计</w:t>
            </w:r>
          </w:p>
        </w:tc>
        <w:tc>
          <w:tcPr>
            <w:tcW w:w="1313"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财政拨款收入</w:t>
            </w:r>
          </w:p>
        </w:tc>
        <w:tc>
          <w:tcPr>
            <w:tcW w:w="1153"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上级补助收入</w:t>
            </w:r>
          </w:p>
        </w:tc>
        <w:tc>
          <w:tcPr>
            <w:tcW w:w="1313"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事业收入</w:t>
            </w:r>
          </w:p>
        </w:tc>
        <w:tc>
          <w:tcPr>
            <w:tcW w:w="1154"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经营收入</w:t>
            </w:r>
          </w:p>
        </w:tc>
        <w:tc>
          <w:tcPr>
            <w:tcW w:w="1154"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附属单位上缴收入</w:t>
            </w:r>
          </w:p>
        </w:tc>
        <w:tc>
          <w:tcPr>
            <w:tcW w:w="1829"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其他收入</w:t>
            </w:r>
          </w:p>
        </w:tc>
      </w:tr>
      <w:tr>
        <w:tblPrEx>
          <w:tblLayout w:type="fixed"/>
          <w:tblCellMar>
            <w:top w:w="0" w:type="dxa"/>
            <w:left w:w="0" w:type="dxa"/>
            <w:bottom w:w="0" w:type="dxa"/>
            <w:right w:w="0" w:type="dxa"/>
          </w:tblCellMar>
        </w:tblPrEx>
        <w:trPr>
          <w:trHeight w:val="450" w:hRule="atLeast"/>
        </w:trPr>
        <w:tc>
          <w:tcPr>
            <w:tcW w:w="2320"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功能分类科目编码</w:t>
            </w:r>
          </w:p>
        </w:tc>
        <w:tc>
          <w:tcPr>
            <w:tcW w:w="3799" w:type="dxa"/>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科目名称</w:t>
            </w:r>
          </w:p>
        </w:tc>
        <w:tc>
          <w:tcPr>
            <w:tcW w:w="1393"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313"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153"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313"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154"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154"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829"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Layout w:type="fixed"/>
          <w:tblCellMar>
            <w:top w:w="0" w:type="dxa"/>
            <w:left w:w="0" w:type="dxa"/>
            <w:bottom w:w="0" w:type="dxa"/>
            <w:right w:w="0" w:type="dxa"/>
          </w:tblCellMar>
        </w:tblPrEx>
        <w:trPr>
          <w:trHeight w:val="450" w:hRule="atLeast"/>
        </w:trPr>
        <w:tc>
          <w:tcPr>
            <w:tcW w:w="2320"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3799" w:type="dxa"/>
            <w:vMerge w:val="continue"/>
            <w:tcBorders>
              <w:top w:val="nil"/>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393"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313"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153"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313"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154"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154"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829"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Layout w:type="fixed"/>
          <w:tblCellMar>
            <w:top w:w="0" w:type="dxa"/>
            <w:left w:w="0" w:type="dxa"/>
            <w:bottom w:w="0" w:type="dxa"/>
            <w:right w:w="0" w:type="dxa"/>
          </w:tblCellMar>
        </w:tblPrEx>
        <w:trPr>
          <w:trHeight w:val="408" w:hRule="exact"/>
        </w:trPr>
        <w:tc>
          <w:tcPr>
            <w:tcW w:w="6119" w:type="dxa"/>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栏次</w:t>
            </w:r>
          </w:p>
        </w:tc>
        <w:tc>
          <w:tcPr>
            <w:tcW w:w="139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1</w:t>
            </w:r>
          </w:p>
        </w:tc>
        <w:tc>
          <w:tcPr>
            <w:tcW w:w="131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2</w:t>
            </w:r>
          </w:p>
        </w:tc>
        <w:tc>
          <w:tcPr>
            <w:tcW w:w="115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3</w:t>
            </w:r>
          </w:p>
        </w:tc>
        <w:tc>
          <w:tcPr>
            <w:tcW w:w="131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4</w:t>
            </w:r>
          </w:p>
        </w:tc>
        <w:tc>
          <w:tcPr>
            <w:tcW w:w="1154"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5</w:t>
            </w:r>
          </w:p>
        </w:tc>
        <w:tc>
          <w:tcPr>
            <w:tcW w:w="1154"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6</w:t>
            </w:r>
          </w:p>
        </w:tc>
        <w:tc>
          <w:tcPr>
            <w:tcW w:w="182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7</w:t>
            </w:r>
          </w:p>
        </w:tc>
      </w:tr>
      <w:tr>
        <w:tblPrEx>
          <w:tblLayout w:type="fixed"/>
          <w:tblCellMar>
            <w:top w:w="0" w:type="dxa"/>
            <w:left w:w="0" w:type="dxa"/>
            <w:bottom w:w="0" w:type="dxa"/>
            <w:right w:w="0" w:type="dxa"/>
          </w:tblCellMar>
        </w:tblPrEx>
        <w:trPr>
          <w:trHeight w:val="408" w:hRule="exact"/>
        </w:trPr>
        <w:tc>
          <w:tcPr>
            <w:tcW w:w="6119" w:type="dxa"/>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合计</w:t>
            </w:r>
          </w:p>
        </w:tc>
        <w:tc>
          <w:tcPr>
            <w:tcW w:w="139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1052.57</w:t>
            </w:r>
            <w:r>
              <w:rPr>
                <w:rFonts w:hint="eastAsia"/>
              </w:rPr>
              <w:t>　</w:t>
            </w:r>
          </w:p>
        </w:tc>
        <w:tc>
          <w:tcPr>
            <w:tcW w:w="131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866.97</w:t>
            </w:r>
            <w:r>
              <w:rPr>
                <w:rFonts w:hint="eastAsia"/>
              </w:rPr>
              <w:t>　</w:t>
            </w:r>
          </w:p>
        </w:tc>
        <w:tc>
          <w:tcPr>
            <w:tcW w:w="115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0.00</w:t>
            </w:r>
            <w:r>
              <w:rPr>
                <w:rFonts w:hint="eastAsia"/>
              </w:rPr>
              <w:t>　</w:t>
            </w:r>
          </w:p>
        </w:tc>
        <w:tc>
          <w:tcPr>
            <w:tcW w:w="131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185.60</w:t>
            </w:r>
            <w:r>
              <w:rPr>
                <w:rFonts w:hint="eastAsia"/>
              </w:rPr>
              <w:t>　</w:t>
            </w:r>
          </w:p>
        </w:tc>
        <w:tc>
          <w:tcPr>
            <w:tcW w:w="115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0.00</w:t>
            </w:r>
          </w:p>
        </w:tc>
        <w:tc>
          <w:tcPr>
            <w:tcW w:w="115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0.00</w:t>
            </w:r>
          </w:p>
        </w:tc>
        <w:tc>
          <w:tcPr>
            <w:tcW w:w="182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0.00</w:t>
            </w:r>
          </w:p>
        </w:tc>
      </w:tr>
      <w:tr>
        <w:tblPrEx>
          <w:tblLayout w:type="fixed"/>
          <w:tblCellMar>
            <w:top w:w="0" w:type="dxa"/>
            <w:left w:w="0" w:type="dxa"/>
            <w:bottom w:w="0" w:type="dxa"/>
            <w:right w:w="0" w:type="dxa"/>
          </w:tblCellMar>
        </w:tblPrEx>
        <w:trPr>
          <w:trHeight w:val="408" w:hRule="exact"/>
        </w:trPr>
        <w:tc>
          <w:tcPr>
            <w:tcW w:w="232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default" w:ascii="宋体" w:hAnsi="宋体" w:cs="宋体" w:eastAsiaTheme="minorEastAsia"/>
                <w:sz w:val="24"/>
                <w:szCs w:val="24"/>
                <w:lang w:val="en-US" w:eastAsia="zh-CN"/>
              </w:rPr>
            </w:pPr>
            <w:r>
              <w:rPr>
                <w:rFonts w:hint="eastAsia"/>
                <w:sz w:val="18"/>
                <w:szCs w:val="18"/>
                <w:lang w:val="en-US" w:eastAsia="zh-CN"/>
              </w:rPr>
              <w:t>208</w:t>
            </w:r>
          </w:p>
        </w:tc>
        <w:tc>
          <w:tcPr>
            <w:tcW w:w="379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ascii="宋体" w:hAnsi="宋体" w:eastAsia="宋体" w:cs="宋体"/>
                <w:sz w:val="24"/>
                <w:szCs w:val="24"/>
              </w:rPr>
            </w:pPr>
            <w:r>
              <w:rPr>
                <w:rFonts w:hint="eastAsia"/>
                <w:sz w:val="18"/>
                <w:szCs w:val="18"/>
                <w:lang w:val="en-US" w:eastAsia="zh-CN"/>
              </w:rPr>
              <w:t>社会保障和就业支出</w:t>
            </w:r>
          </w:p>
        </w:tc>
        <w:tc>
          <w:tcPr>
            <w:tcW w:w="139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63.90</w:t>
            </w:r>
            <w:r>
              <w:rPr>
                <w:rFonts w:hint="eastAsia"/>
              </w:rPr>
              <w:t>　</w:t>
            </w:r>
          </w:p>
        </w:tc>
        <w:tc>
          <w:tcPr>
            <w:tcW w:w="131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63.90</w:t>
            </w:r>
            <w:r>
              <w:rPr>
                <w:rFonts w:hint="eastAsia"/>
              </w:rPr>
              <w:t>　</w:t>
            </w:r>
          </w:p>
        </w:tc>
        <w:tc>
          <w:tcPr>
            <w:tcW w:w="115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0.00</w:t>
            </w:r>
            <w:r>
              <w:rPr>
                <w:rFonts w:hint="eastAsia"/>
              </w:rPr>
              <w:t>　</w:t>
            </w:r>
          </w:p>
        </w:tc>
        <w:tc>
          <w:tcPr>
            <w:tcW w:w="131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0.00</w:t>
            </w:r>
          </w:p>
        </w:tc>
        <w:tc>
          <w:tcPr>
            <w:tcW w:w="115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0.00</w:t>
            </w:r>
          </w:p>
        </w:tc>
        <w:tc>
          <w:tcPr>
            <w:tcW w:w="115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0.00</w:t>
            </w:r>
          </w:p>
        </w:tc>
        <w:tc>
          <w:tcPr>
            <w:tcW w:w="182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0.00</w:t>
            </w:r>
          </w:p>
        </w:tc>
      </w:tr>
      <w:tr>
        <w:tblPrEx>
          <w:tblLayout w:type="fixed"/>
          <w:tblCellMar>
            <w:top w:w="0" w:type="dxa"/>
            <w:left w:w="0" w:type="dxa"/>
            <w:bottom w:w="0" w:type="dxa"/>
            <w:right w:w="0" w:type="dxa"/>
          </w:tblCellMar>
        </w:tblPrEx>
        <w:trPr>
          <w:trHeight w:val="408" w:hRule="exact"/>
        </w:trPr>
        <w:tc>
          <w:tcPr>
            <w:tcW w:w="232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default"/>
                <w:sz w:val="18"/>
                <w:szCs w:val="18"/>
                <w:lang w:val="en-US" w:eastAsia="zh-CN"/>
              </w:rPr>
            </w:pPr>
            <w:r>
              <w:rPr>
                <w:rFonts w:hint="eastAsia"/>
                <w:sz w:val="18"/>
                <w:szCs w:val="18"/>
                <w:lang w:val="en-US" w:eastAsia="zh-CN"/>
              </w:rPr>
              <w:t>20805</w:t>
            </w:r>
          </w:p>
        </w:tc>
        <w:tc>
          <w:tcPr>
            <w:tcW w:w="379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sz w:val="18"/>
                <w:szCs w:val="18"/>
                <w:lang w:val="en-US" w:eastAsia="zh-CN"/>
              </w:rPr>
            </w:pPr>
            <w:r>
              <w:rPr>
                <w:rFonts w:hint="eastAsia"/>
                <w:sz w:val="18"/>
                <w:szCs w:val="18"/>
                <w:lang w:val="en-US" w:eastAsia="zh-CN"/>
              </w:rPr>
              <w:t>行政事业单位养老支出</w:t>
            </w:r>
          </w:p>
        </w:tc>
        <w:tc>
          <w:tcPr>
            <w:tcW w:w="139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华文中宋" w:hAnsi="华文中宋" w:eastAsia="华文中宋" w:cs="宋体"/>
                <w:sz w:val="24"/>
                <w:szCs w:val="24"/>
              </w:rPr>
            </w:pPr>
            <w:r>
              <w:rPr>
                <w:rFonts w:hint="eastAsia"/>
                <w:lang w:val="en-US" w:eastAsia="zh-CN"/>
              </w:rPr>
              <w:t>63.90　</w:t>
            </w:r>
          </w:p>
        </w:tc>
        <w:tc>
          <w:tcPr>
            <w:tcW w:w="131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63.90</w:t>
            </w:r>
            <w:r>
              <w:rPr>
                <w:rFonts w:hint="eastAsia"/>
              </w:rPr>
              <w:t>　</w:t>
            </w:r>
          </w:p>
        </w:tc>
        <w:tc>
          <w:tcPr>
            <w:tcW w:w="115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0.00</w:t>
            </w:r>
            <w:r>
              <w:rPr>
                <w:rFonts w:hint="eastAsia"/>
              </w:rPr>
              <w:t>　</w:t>
            </w:r>
          </w:p>
        </w:tc>
        <w:tc>
          <w:tcPr>
            <w:tcW w:w="131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0.00</w:t>
            </w:r>
          </w:p>
        </w:tc>
        <w:tc>
          <w:tcPr>
            <w:tcW w:w="115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0.00</w:t>
            </w:r>
          </w:p>
        </w:tc>
        <w:tc>
          <w:tcPr>
            <w:tcW w:w="115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0.00</w:t>
            </w:r>
          </w:p>
        </w:tc>
        <w:tc>
          <w:tcPr>
            <w:tcW w:w="182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0.00</w:t>
            </w:r>
          </w:p>
        </w:tc>
      </w:tr>
      <w:tr>
        <w:tblPrEx>
          <w:tblLayout w:type="fixed"/>
          <w:tblCellMar>
            <w:top w:w="0" w:type="dxa"/>
            <w:left w:w="0" w:type="dxa"/>
            <w:bottom w:w="0" w:type="dxa"/>
            <w:right w:w="0" w:type="dxa"/>
          </w:tblCellMar>
        </w:tblPrEx>
        <w:trPr>
          <w:trHeight w:val="408" w:hRule="exact"/>
        </w:trPr>
        <w:tc>
          <w:tcPr>
            <w:tcW w:w="232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default"/>
                <w:sz w:val="18"/>
                <w:szCs w:val="18"/>
                <w:lang w:val="en-US" w:eastAsia="zh-CN"/>
              </w:rPr>
            </w:pPr>
            <w:r>
              <w:rPr>
                <w:rFonts w:hint="eastAsia"/>
                <w:sz w:val="18"/>
                <w:szCs w:val="18"/>
                <w:lang w:val="en-US" w:eastAsia="zh-CN"/>
              </w:rPr>
              <w:t>　2080505</w:t>
            </w:r>
          </w:p>
        </w:tc>
        <w:tc>
          <w:tcPr>
            <w:tcW w:w="379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ind w:firstLine="180" w:firstLineChars="100"/>
              <w:rPr>
                <w:rFonts w:hint="eastAsia"/>
                <w:sz w:val="18"/>
                <w:szCs w:val="18"/>
                <w:lang w:val="en-US" w:eastAsia="zh-CN"/>
              </w:rPr>
            </w:pPr>
            <w:r>
              <w:rPr>
                <w:rFonts w:hint="eastAsia"/>
                <w:sz w:val="18"/>
                <w:szCs w:val="18"/>
                <w:lang w:val="en-US" w:eastAsia="zh-CN"/>
              </w:rPr>
              <w:t>机关事业单位基本养老保险缴费支出</w:t>
            </w:r>
          </w:p>
        </w:tc>
        <w:tc>
          <w:tcPr>
            <w:tcW w:w="139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63.90</w:t>
            </w:r>
            <w:r>
              <w:rPr>
                <w:rFonts w:hint="eastAsia"/>
              </w:rPr>
              <w:t>　</w:t>
            </w:r>
          </w:p>
        </w:tc>
        <w:tc>
          <w:tcPr>
            <w:tcW w:w="131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63.90</w:t>
            </w:r>
            <w:r>
              <w:rPr>
                <w:rFonts w:hint="eastAsia"/>
              </w:rPr>
              <w:t>　</w:t>
            </w:r>
          </w:p>
        </w:tc>
        <w:tc>
          <w:tcPr>
            <w:tcW w:w="115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0.00</w:t>
            </w:r>
            <w:r>
              <w:rPr>
                <w:rFonts w:hint="eastAsia"/>
              </w:rPr>
              <w:t>　</w:t>
            </w:r>
          </w:p>
        </w:tc>
        <w:tc>
          <w:tcPr>
            <w:tcW w:w="131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0.00</w:t>
            </w:r>
          </w:p>
        </w:tc>
        <w:tc>
          <w:tcPr>
            <w:tcW w:w="115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0.00</w:t>
            </w:r>
          </w:p>
        </w:tc>
        <w:tc>
          <w:tcPr>
            <w:tcW w:w="115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0.00</w:t>
            </w:r>
          </w:p>
        </w:tc>
        <w:tc>
          <w:tcPr>
            <w:tcW w:w="182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0.00</w:t>
            </w:r>
          </w:p>
        </w:tc>
      </w:tr>
      <w:tr>
        <w:tblPrEx>
          <w:tblLayout w:type="fixed"/>
          <w:tblCellMar>
            <w:top w:w="0" w:type="dxa"/>
            <w:left w:w="0" w:type="dxa"/>
            <w:bottom w:w="0" w:type="dxa"/>
            <w:right w:w="0" w:type="dxa"/>
          </w:tblCellMar>
        </w:tblPrEx>
        <w:trPr>
          <w:trHeight w:val="408" w:hRule="exact"/>
        </w:trPr>
        <w:tc>
          <w:tcPr>
            <w:tcW w:w="232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default"/>
                <w:sz w:val="18"/>
                <w:szCs w:val="18"/>
                <w:lang w:val="en-US" w:eastAsia="zh-CN"/>
              </w:rPr>
            </w:pPr>
            <w:r>
              <w:rPr>
                <w:rFonts w:hint="eastAsia"/>
                <w:sz w:val="18"/>
                <w:szCs w:val="18"/>
                <w:lang w:val="en-US" w:eastAsia="zh-CN"/>
              </w:rPr>
              <w:t>211</w:t>
            </w:r>
          </w:p>
        </w:tc>
        <w:tc>
          <w:tcPr>
            <w:tcW w:w="379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sz w:val="18"/>
                <w:szCs w:val="18"/>
                <w:lang w:val="en-US" w:eastAsia="zh-CN"/>
              </w:rPr>
            </w:pPr>
            <w:r>
              <w:rPr>
                <w:rFonts w:hint="eastAsia"/>
                <w:sz w:val="18"/>
                <w:szCs w:val="18"/>
                <w:lang w:val="en-US" w:eastAsia="zh-CN"/>
              </w:rPr>
              <w:t>节能环保支出</w:t>
            </w:r>
          </w:p>
        </w:tc>
        <w:tc>
          <w:tcPr>
            <w:tcW w:w="139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963.74</w:t>
            </w:r>
            <w:r>
              <w:rPr>
                <w:rFonts w:hint="eastAsia"/>
              </w:rPr>
              <w:t>　</w:t>
            </w:r>
          </w:p>
        </w:tc>
        <w:tc>
          <w:tcPr>
            <w:tcW w:w="131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778.14</w:t>
            </w:r>
            <w:r>
              <w:rPr>
                <w:rFonts w:hint="eastAsia"/>
              </w:rPr>
              <w:t>　</w:t>
            </w:r>
          </w:p>
        </w:tc>
        <w:tc>
          <w:tcPr>
            <w:tcW w:w="115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0.00</w:t>
            </w:r>
            <w:r>
              <w:rPr>
                <w:rFonts w:hint="eastAsia"/>
              </w:rPr>
              <w:t>　</w:t>
            </w:r>
          </w:p>
        </w:tc>
        <w:tc>
          <w:tcPr>
            <w:tcW w:w="131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0.00</w:t>
            </w:r>
          </w:p>
        </w:tc>
        <w:tc>
          <w:tcPr>
            <w:tcW w:w="115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0.00</w:t>
            </w:r>
          </w:p>
        </w:tc>
        <w:tc>
          <w:tcPr>
            <w:tcW w:w="115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0.00</w:t>
            </w:r>
          </w:p>
        </w:tc>
        <w:tc>
          <w:tcPr>
            <w:tcW w:w="182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0.00</w:t>
            </w:r>
          </w:p>
        </w:tc>
      </w:tr>
      <w:tr>
        <w:tblPrEx>
          <w:tblLayout w:type="fixed"/>
          <w:tblCellMar>
            <w:top w:w="0" w:type="dxa"/>
            <w:left w:w="0" w:type="dxa"/>
            <w:bottom w:w="0" w:type="dxa"/>
            <w:right w:w="0" w:type="dxa"/>
          </w:tblCellMar>
        </w:tblPrEx>
        <w:trPr>
          <w:trHeight w:val="408" w:hRule="exact"/>
        </w:trPr>
        <w:tc>
          <w:tcPr>
            <w:tcW w:w="232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default"/>
                <w:sz w:val="18"/>
                <w:szCs w:val="18"/>
                <w:lang w:val="en-US" w:eastAsia="zh-CN"/>
              </w:rPr>
            </w:pPr>
            <w:r>
              <w:rPr>
                <w:rFonts w:hint="eastAsia"/>
                <w:sz w:val="18"/>
                <w:szCs w:val="18"/>
                <w:lang w:val="en-US" w:eastAsia="zh-CN"/>
              </w:rPr>
              <w:t>21101</w:t>
            </w:r>
          </w:p>
        </w:tc>
        <w:tc>
          <w:tcPr>
            <w:tcW w:w="379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sz w:val="18"/>
                <w:szCs w:val="18"/>
                <w:lang w:val="en-US" w:eastAsia="zh-CN"/>
              </w:rPr>
            </w:pPr>
            <w:r>
              <w:rPr>
                <w:rFonts w:hint="eastAsia"/>
                <w:sz w:val="18"/>
                <w:szCs w:val="18"/>
                <w:lang w:val="en-US" w:eastAsia="zh-CN"/>
              </w:rPr>
              <w:t>环境保护管理事务</w:t>
            </w:r>
          </w:p>
        </w:tc>
        <w:tc>
          <w:tcPr>
            <w:tcW w:w="139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583.74</w:t>
            </w:r>
            <w:r>
              <w:rPr>
                <w:rFonts w:hint="eastAsia"/>
              </w:rPr>
              <w:t>　</w:t>
            </w:r>
          </w:p>
        </w:tc>
        <w:tc>
          <w:tcPr>
            <w:tcW w:w="131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398.14</w:t>
            </w:r>
            <w:r>
              <w:rPr>
                <w:rFonts w:hint="eastAsia"/>
              </w:rPr>
              <w:t>　</w:t>
            </w:r>
          </w:p>
        </w:tc>
        <w:tc>
          <w:tcPr>
            <w:tcW w:w="115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0.00</w:t>
            </w:r>
            <w:r>
              <w:rPr>
                <w:rFonts w:hint="eastAsia"/>
              </w:rPr>
              <w:t>　</w:t>
            </w:r>
          </w:p>
        </w:tc>
        <w:tc>
          <w:tcPr>
            <w:tcW w:w="131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0.00</w:t>
            </w:r>
          </w:p>
        </w:tc>
        <w:tc>
          <w:tcPr>
            <w:tcW w:w="115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0.00</w:t>
            </w:r>
          </w:p>
        </w:tc>
        <w:tc>
          <w:tcPr>
            <w:tcW w:w="115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0.00</w:t>
            </w:r>
          </w:p>
        </w:tc>
        <w:tc>
          <w:tcPr>
            <w:tcW w:w="182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0.00</w:t>
            </w:r>
          </w:p>
        </w:tc>
      </w:tr>
      <w:tr>
        <w:tblPrEx>
          <w:tblLayout w:type="fixed"/>
          <w:tblCellMar>
            <w:top w:w="0" w:type="dxa"/>
            <w:left w:w="0" w:type="dxa"/>
            <w:bottom w:w="0" w:type="dxa"/>
            <w:right w:w="0" w:type="dxa"/>
          </w:tblCellMar>
        </w:tblPrEx>
        <w:trPr>
          <w:trHeight w:val="408" w:hRule="exact"/>
        </w:trPr>
        <w:tc>
          <w:tcPr>
            <w:tcW w:w="232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default"/>
                <w:sz w:val="18"/>
                <w:szCs w:val="18"/>
                <w:lang w:val="en-US" w:eastAsia="zh-CN"/>
              </w:rPr>
            </w:pPr>
            <w:r>
              <w:rPr>
                <w:rFonts w:hint="eastAsia"/>
                <w:sz w:val="18"/>
                <w:szCs w:val="18"/>
                <w:lang w:val="en-US" w:eastAsia="zh-CN"/>
              </w:rPr>
              <w:t>　2110101</w:t>
            </w:r>
          </w:p>
        </w:tc>
        <w:tc>
          <w:tcPr>
            <w:tcW w:w="379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sz w:val="18"/>
                <w:szCs w:val="18"/>
                <w:lang w:val="en-US" w:eastAsia="zh-CN"/>
              </w:rPr>
            </w:pPr>
            <w:r>
              <w:rPr>
                <w:rFonts w:hint="eastAsia"/>
                <w:sz w:val="18"/>
                <w:szCs w:val="18"/>
                <w:lang w:val="en-US" w:eastAsia="zh-CN"/>
              </w:rPr>
              <w:t>　 行政运行</w:t>
            </w:r>
          </w:p>
        </w:tc>
        <w:tc>
          <w:tcPr>
            <w:tcW w:w="139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398.14</w:t>
            </w:r>
            <w:r>
              <w:rPr>
                <w:rFonts w:hint="eastAsia"/>
              </w:rPr>
              <w:t>　</w:t>
            </w:r>
          </w:p>
        </w:tc>
        <w:tc>
          <w:tcPr>
            <w:tcW w:w="131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398.14</w:t>
            </w:r>
            <w:r>
              <w:rPr>
                <w:rFonts w:hint="eastAsia"/>
              </w:rPr>
              <w:t>　</w:t>
            </w:r>
          </w:p>
        </w:tc>
        <w:tc>
          <w:tcPr>
            <w:tcW w:w="115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0.00</w:t>
            </w:r>
            <w:r>
              <w:rPr>
                <w:rFonts w:hint="eastAsia"/>
              </w:rPr>
              <w:t>　</w:t>
            </w:r>
          </w:p>
        </w:tc>
        <w:tc>
          <w:tcPr>
            <w:tcW w:w="131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0.00</w:t>
            </w:r>
          </w:p>
        </w:tc>
        <w:tc>
          <w:tcPr>
            <w:tcW w:w="115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0.00</w:t>
            </w:r>
          </w:p>
        </w:tc>
        <w:tc>
          <w:tcPr>
            <w:tcW w:w="115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0.00</w:t>
            </w:r>
          </w:p>
        </w:tc>
        <w:tc>
          <w:tcPr>
            <w:tcW w:w="182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0.00</w:t>
            </w:r>
          </w:p>
        </w:tc>
      </w:tr>
      <w:tr>
        <w:tblPrEx>
          <w:tblLayout w:type="fixed"/>
          <w:tblCellMar>
            <w:top w:w="0" w:type="dxa"/>
            <w:left w:w="0" w:type="dxa"/>
            <w:bottom w:w="0" w:type="dxa"/>
            <w:right w:w="0" w:type="dxa"/>
          </w:tblCellMar>
        </w:tblPrEx>
        <w:trPr>
          <w:trHeight w:val="408" w:hRule="exact"/>
        </w:trPr>
        <w:tc>
          <w:tcPr>
            <w:tcW w:w="232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default"/>
                <w:sz w:val="18"/>
                <w:szCs w:val="18"/>
                <w:lang w:val="en-US" w:eastAsia="zh-CN"/>
              </w:rPr>
            </w:pPr>
            <w:r>
              <w:rPr>
                <w:rFonts w:hint="eastAsia"/>
                <w:sz w:val="18"/>
                <w:szCs w:val="18"/>
                <w:lang w:val="en-US" w:eastAsia="zh-CN"/>
              </w:rPr>
              <w:t>2110199</w:t>
            </w:r>
          </w:p>
        </w:tc>
        <w:tc>
          <w:tcPr>
            <w:tcW w:w="379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sz w:val="18"/>
                <w:szCs w:val="18"/>
                <w:lang w:val="en-US" w:eastAsia="zh-CN"/>
              </w:rPr>
            </w:pPr>
            <w:r>
              <w:rPr>
                <w:rFonts w:hint="eastAsia"/>
                <w:sz w:val="18"/>
                <w:szCs w:val="18"/>
                <w:lang w:val="en-US" w:eastAsia="zh-CN"/>
              </w:rPr>
              <w:t xml:space="preserve">  其他环境保护管理事务支出</w:t>
            </w:r>
          </w:p>
        </w:tc>
        <w:tc>
          <w:tcPr>
            <w:tcW w:w="139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185.60</w:t>
            </w:r>
          </w:p>
        </w:tc>
        <w:tc>
          <w:tcPr>
            <w:tcW w:w="131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0.00</w:t>
            </w:r>
          </w:p>
        </w:tc>
        <w:tc>
          <w:tcPr>
            <w:tcW w:w="115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0.00</w:t>
            </w:r>
          </w:p>
        </w:tc>
        <w:tc>
          <w:tcPr>
            <w:tcW w:w="131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185.60</w:t>
            </w:r>
          </w:p>
        </w:tc>
        <w:tc>
          <w:tcPr>
            <w:tcW w:w="115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r>
              <w:rPr>
                <w:rFonts w:hint="eastAsia"/>
                <w:lang w:val="en-US" w:eastAsia="zh-CN"/>
              </w:rPr>
              <w:t>0.00</w:t>
            </w:r>
          </w:p>
        </w:tc>
        <w:tc>
          <w:tcPr>
            <w:tcW w:w="115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r>
              <w:rPr>
                <w:rFonts w:hint="eastAsia"/>
                <w:lang w:val="en-US" w:eastAsia="zh-CN"/>
              </w:rPr>
              <w:t>0.00</w:t>
            </w:r>
          </w:p>
        </w:tc>
        <w:tc>
          <w:tcPr>
            <w:tcW w:w="182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r>
              <w:rPr>
                <w:rFonts w:hint="eastAsia"/>
                <w:lang w:val="en-US" w:eastAsia="zh-CN"/>
              </w:rPr>
              <w:t>0.00</w:t>
            </w:r>
          </w:p>
        </w:tc>
      </w:tr>
      <w:tr>
        <w:tblPrEx>
          <w:tblLayout w:type="fixed"/>
          <w:tblCellMar>
            <w:top w:w="0" w:type="dxa"/>
            <w:left w:w="0" w:type="dxa"/>
            <w:bottom w:w="0" w:type="dxa"/>
            <w:right w:w="0" w:type="dxa"/>
          </w:tblCellMar>
        </w:tblPrEx>
        <w:trPr>
          <w:trHeight w:val="408" w:hRule="exact"/>
        </w:trPr>
        <w:tc>
          <w:tcPr>
            <w:tcW w:w="232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default"/>
                <w:sz w:val="18"/>
                <w:szCs w:val="18"/>
                <w:lang w:val="en-US" w:eastAsia="zh-CN"/>
              </w:rPr>
            </w:pPr>
            <w:r>
              <w:rPr>
                <w:rFonts w:hint="eastAsia"/>
                <w:sz w:val="18"/>
                <w:szCs w:val="18"/>
                <w:lang w:val="en-US" w:eastAsia="zh-CN"/>
              </w:rPr>
              <w:t>21102</w:t>
            </w:r>
          </w:p>
        </w:tc>
        <w:tc>
          <w:tcPr>
            <w:tcW w:w="379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sz w:val="18"/>
                <w:szCs w:val="18"/>
                <w:lang w:val="en-US" w:eastAsia="zh-CN"/>
              </w:rPr>
            </w:pPr>
            <w:r>
              <w:rPr>
                <w:rFonts w:hint="eastAsia"/>
                <w:sz w:val="18"/>
                <w:szCs w:val="18"/>
                <w:lang w:val="en-US" w:eastAsia="zh-CN"/>
              </w:rPr>
              <w:t>环境监测与监察</w:t>
            </w:r>
          </w:p>
        </w:tc>
        <w:tc>
          <w:tcPr>
            <w:tcW w:w="139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180.00</w:t>
            </w:r>
          </w:p>
        </w:tc>
        <w:tc>
          <w:tcPr>
            <w:tcW w:w="131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180.00</w:t>
            </w:r>
          </w:p>
        </w:tc>
        <w:tc>
          <w:tcPr>
            <w:tcW w:w="115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0.00</w:t>
            </w:r>
          </w:p>
        </w:tc>
        <w:tc>
          <w:tcPr>
            <w:tcW w:w="131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0.00</w:t>
            </w:r>
          </w:p>
        </w:tc>
        <w:tc>
          <w:tcPr>
            <w:tcW w:w="115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r>
              <w:rPr>
                <w:rFonts w:hint="eastAsia"/>
                <w:lang w:val="en-US" w:eastAsia="zh-CN"/>
              </w:rPr>
              <w:t>0.00</w:t>
            </w:r>
          </w:p>
        </w:tc>
        <w:tc>
          <w:tcPr>
            <w:tcW w:w="115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r>
              <w:rPr>
                <w:rFonts w:hint="eastAsia"/>
                <w:lang w:val="en-US" w:eastAsia="zh-CN"/>
              </w:rPr>
              <w:t>0.00</w:t>
            </w:r>
          </w:p>
        </w:tc>
        <w:tc>
          <w:tcPr>
            <w:tcW w:w="182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r>
              <w:rPr>
                <w:rFonts w:hint="eastAsia"/>
                <w:lang w:val="en-US" w:eastAsia="zh-CN"/>
              </w:rPr>
              <w:t>0.00</w:t>
            </w:r>
          </w:p>
        </w:tc>
      </w:tr>
      <w:tr>
        <w:tblPrEx>
          <w:tblLayout w:type="fixed"/>
          <w:tblCellMar>
            <w:top w:w="0" w:type="dxa"/>
            <w:left w:w="0" w:type="dxa"/>
            <w:bottom w:w="0" w:type="dxa"/>
            <w:right w:w="0" w:type="dxa"/>
          </w:tblCellMar>
        </w:tblPrEx>
        <w:trPr>
          <w:trHeight w:val="408" w:hRule="exact"/>
        </w:trPr>
        <w:tc>
          <w:tcPr>
            <w:tcW w:w="232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default"/>
                <w:sz w:val="18"/>
                <w:szCs w:val="18"/>
                <w:lang w:val="en-US" w:eastAsia="zh-CN"/>
              </w:rPr>
            </w:pPr>
            <w:r>
              <w:rPr>
                <w:rFonts w:hint="eastAsia"/>
                <w:sz w:val="18"/>
                <w:szCs w:val="18"/>
                <w:lang w:val="en-US" w:eastAsia="zh-CN"/>
              </w:rPr>
              <w:t>2110204</w:t>
            </w:r>
          </w:p>
        </w:tc>
        <w:tc>
          <w:tcPr>
            <w:tcW w:w="379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sz w:val="18"/>
                <w:szCs w:val="18"/>
                <w:lang w:val="en-US" w:eastAsia="zh-CN"/>
              </w:rPr>
            </w:pPr>
            <w:r>
              <w:rPr>
                <w:rFonts w:hint="eastAsia"/>
                <w:sz w:val="18"/>
                <w:szCs w:val="18"/>
                <w:lang w:val="en-US" w:eastAsia="zh-CN"/>
              </w:rPr>
              <w:t xml:space="preserve">  核与辐射安全监督</w:t>
            </w:r>
          </w:p>
        </w:tc>
        <w:tc>
          <w:tcPr>
            <w:tcW w:w="139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180.00</w:t>
            </w:r>
          </w:p>
        </w:tc>
        <w:tc>
          <w:tcPr>
            <w:tcW w:w="131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180.00</w:t>
            </w:r>
          </w:p>
        </w:tc>
        <w:tc>
          <w:tcPr>
            <w:tcW w:w="115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0.00</w:t>
            </w:r>
          </w:p>
        </w:tc>
        <w:tc>
          <w:tcPr>
            <w:tcW w:w="131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0.00</w:t>
            </w:r>
          </w:p>
        </w:tc>
        <w:tc>
          <w:tcPr>
            <w:tcW w:w="115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r>
              <w:rPr>
                <w:rFonts w:hint="eastAsia"/>
                <w:lang w:val="en-US" w:eastAsia="zh-CN"/>
              </w:rPr>
              <w:t>0.00</w:t>
            </w:r>
          </w:p>
        </w:tc>
        <w:tc>
          <w:tcPr>
            <w:tcW w:w="115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r>
              <w:rPr>
                <w:rFonts w:hint="eastAsia"/>
                <w:lang w:val="en-US" w:eastAsia="zh-CN"/>
              </w:rPr>
              <w:t>0.00</w:t>
            </w:r>
          </w:p>
        </w:tc>
        <w:tc>
          <w:tcPr>
            <w:tcW w:w="182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r>
              <w:rPr>
                <w:rFonts w:hint="eastAsia"/>
                <w:lang w:val="en-US" w:eastAsia="zh-CN"/>
              </w:rPr>
              <w:t>0.00</w:t>
            </w:r>
          </w:p>
        </w:tc>
      </w:tr>
      <w:tr>
        <w:tblPrEx>
          <w:tblLayout w:type="fixed"/>
          <w:tblCellMar>
            <w:top w:w="0" w:type="dxa"/>
            <w:left w:w="0" w:type="dxa"/>
            <w:bottom w:w="0" w:type="dxa"/>
            <w:right w:w="0" w:type="dxa"/>
          </w:tblCellMar>
        </w:tblPrEx>
        <w:trPr>
          <w:trHeight w:val="408" w:hRule="exact"/>
        </w:trPr>
        <w:tc>
          <w:tcPr>
            <w:tcW w:w="232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default"/>
                <w:sz w:val="18"/>
                <w:szCs w:val="18"/>
                <w:lang w:val="en-US" w:eastAsia="zh-CN"/>
              </w:rPr>
            </w:pPr>
            <w:r>
              <w:rPr>
                <w:rFonts w:hint="eastAsia"/>
                <w:sz w:val="18"/>
                <w:szCs w:val="18"/>
                <w:lang w:val="en-US" w:eastAsia="zh-CN"/>
              </w:rPr>
              <w:t>21103</w:t>
            </w:r>
          </w:p>
        </w:tc>
        <w:tc>
          <w:tcPr>
            <w:tcW w:w="379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sz w:val="18"/>
                <w:szCs w:val="18"/>
                <w:lang w:val="en-US" w:eastAsia="zh-CN"/>
              </w:rPr>
            </w:pPr>
            <w:r>
              <w:rPr>
                <w:rFonts w:hint="eastAsia"/>
                <w:sz w:val="18"/>
                <w:szCs w:val="18"/>
                <w:lang w:val="en-US" w:eastAsia="zh-CN"/>
              </w:rPr>
              <w:t>污染防治</w:t>
            </w:r>
          </w:p>
        </w:tc>
        <w:tc>
          <w:tcPr>
            <w:tcW w:w="139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200.00</w:t>
            </w:r>
          </w:p>
        </w:tc>
        <w:tc>
          <w:tcPr>
            <w:tcW w:w="131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200.00</w:t>
            </w:r>
          </w:p>
        </w:tc>
        <w:tc>
          <w:tcPr>
            <w:tcW w:w="115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0.00</w:t>
            </w:r>
          </w:p>
        </w:tc>
        <w:tc>
          <w:tcPr>
            <w:tcW w:w="131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0.00</w:t>
            </w:r>
          </w:p>
        </w:tc>
        <w:tc>
          <w:tcPr>
            <w:tcW w:w="115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r>
              <w:rPr>
                <w:rFonts w:hint="eastAsia"/>
                <w:lang w:val="en-US" w:eastAsia="zh-CN"/>
              </w:rPr>
              <w:t>0.00</w:t>
            </w:r>
          </w:p>
        </w:tc>
        <w:tc>
          <w:tcPr>
            <w:tcW w:w="115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r>
              <w:rPr>
                <w:rFonts w:hint="eastAsia"/>
                <w:lang w:val="en-US" w:eastAsia="zh-CN"/>
              </w:rPr>
              <w:t>0.00</w:t>
            </w:r>
          </w:p>
        </w:tc>
        <w:tc>
          <w:tcPr>
            <w:tcW w:w="182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r>
              <w:rPr>
                <w:rFonts w:hint="eastAsia"/>
                <w:lang w:val="en-US" w:eastAsia="zh-CN"/>
              </w:rPr>
              <w:t>0.00</w:t>
            </w:r>
          </w:p>
        </w:tc>
      </w:tr>
      <w:tr>
        <w:tblPrEx>
          <w:tblLayout w:type="fixed"/>
          <w:tblCellMar>
            <w:top w:w="0" w:type="dxa"/>
            <w:left w:w="0" w:type="dxa"/>
            <w:bottom w:w="0" w:type="dxa"/>
            <w:right w:w="0" w:type="dxa"/>
          </w:tblCellMar>
        </w:tblPrEx>
        <w:trPr>
          <w:trHeight w:val="408" w:hRule="exact"/>
        </w:trPr>
        <w:tc>
          <w:tcPr>
            <w:tcW w:w="232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default"/>
                <w:sz w:val="18"/>
                <w:szCs w:val="18"/>
                <w:lang w:val="en-US" w:eastAsia="zh-CN"/>
              </w:rPr>
            </w:pPr>
            <w:r>
              <w:rPr>
                <w:rFonts w:hint="eastAsia"/>
                <w:sz w:val="18"/>
                <w:szCs w:val="18"/>
                <w:lang w:val="en-US" w:eastAsia="zh-CN"/>
              </w:rPr>
              <w:t>2110305</w:t>
            </w:r>
          </w:p>
        </w:tc>
        <w:tc>
          <w:tcPr>
            <w:tcW w:w="379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sz w:val="18"/>
                <w:szCs w:val="18"/>
                <w:lang w:val="en-US" w:eastAsia="zh-CN"/>
              </w:rPr>
            </w:pPr>
            <w:r>
              <w:rPr>
                <w:rFonts w:hint="eastAsia"/>
                <w:sz w:val="18"/>
                <w:szCs w:val="18"/>
                <w:lang w:val="en-US" w:eastAsia="zh-CN"/>
              </w:rPr>
              <w:t xml:space="preserve">  放射源和放射性废物监管</w:t>
            </w:r>
          </w:p>
        </w:tc>
        <w:tc>
          <w:tcPr>
            <w:tcW w:w="139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200.00</w:t>
            </w:r>
          </w:p>
        </w:tc>
        <w:tc>
          <w:tcPr>
            <w:tcW w:w="131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200.00</w:t>
            </w:r>
          </w:p>
        </w:tc>
        <w:tc>
          <w:tcPr>
            <w:tcW w:w="115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0.00</w:t>
            </w:r>
          </w:p>
        </w:tc>
        <w:tc>
          <w:tcPr>
            <w:tcW w:w="131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0.00</w:t>
            </w:r>
          </w:p>
        </w:tc>
        <w:tc>
          <w:tcPr>
            <w:tcW w:w="115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r>
              <w:rPr>
                <w:rFonts w:hint="eastAsia"/>
                <w:lang w:val="en-US" w:eastAsia="zh-CN"/>
              </w:rPr>
              <w:t>0.00</w:t>
            </w:r>
          </w:p>
        </w:tc>
        <w:tc>
          <w:tcPr>
            <w:tcW w:w="115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r>
              <w:rPr>
                <w:rFonts w:hint="eastAsia"/>
                <w:lang w:val="en-US" w:eastAsia="zh-CN"/>
              </w:rPr>
              <w:t>0.00</w:t>
            </w:r>
          </w:p>
        </w:tc>
        <w:tc>
          <w:tcPr>
            <w:tcW w:w="182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r>
              <w:rPr>
                <w:rFonts w:hint="eastAsia"/>
                <w:lang w:val="en-US" w:eastAsia="zh-CN"/>
              </w:rPr>
              <w:t>0.00</w:t>
            </w:r>
          </w:p>
        </w:tc>
      </w:tr>
      <w:tr>
        <w:tblPrEx>
          <w:tblLayout w:type="fixed"/>
          <w:tblCellMar>
            <w:top w:w="0" w:type="dxa"/>
            <w:left w:w="0" w:type="dxa"/>
            <w:bottom w:w="0" w:type="dxa"/>
            <w:right w:w="0" w:type="dxa"/>
          </w:tblCellMar>
        </w:tblPrEx>
        <w:trPr>
          <w:trHeight w:val="408" w:hRule="exact"/>
        </w:trPr>
        <w:tc>
          <w:tcPr>
            <w:tcW w:w="232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default"/>
                <w:sz w:val="18"/>
                <w:szCs w:val="18"/>
                <w:lang w:val="en-US" w:eastAsia="zh-CN"/>
              </w:rPr>
            </w:pPr>
            <w:r>
              <w:rPr>
                <w:rFonts w:hint="eastAsia"/>
                <w:sz w:val="18"/>
                <w:szCs w:val="18"/>
                <w:lang w:val="en-US" w:eastAsia="zh-CN"/>
              </w:rPr>
              <w:t>221</w:t>
            </w:r>
          </w:p>
        </w:tc>
        <w:tc>
          <w:tcPr>
            <w:tcW w:w="379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sz w:val="18"/>
                <w:szCs w:val="18"/>
                <w:lang w:val="en-US" w:eastAsia="zh-CN"/>
              </w:rPr>
            </w:pPr>
            <w:r>
              <w:rPr>
                <w:rFonts w:hint="eastAsia"/>
                <w:sz w:val="18"/>
                <w:szCs w:val="18"/>
                <w:lang w:val="en-US" w:eastAsia="zh-CN"/>
              </w:rPr>
              <w:t>住房保障支出</w:t>
            </w:r>
          </w:p>
        </w:tc>
        <w:tc>
          <w:tcPr>
            <w:tcW w:w="139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24.93</w:t>
            </w:r>
          </w:p>
        </w:tc>
        <w:tc>
          <w:tcPr>
            <w:tcW w:w="131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24.93</w:t>
            </w:r>
          </w:p>
        </w:tc>
        <w:tc>
          <w:tcPr>
            <w:tcW w:w="115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0.00</w:t>
            </w:r>
          </w:p>
        </w:tc>
        <w:tc>
          <w:tcPr>
            <w:tcW w:w="131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0.00</w:t>
            </w:r>
          </w:p>
        </w:tc>
        <w:tc>
          <w:tcPr>
            <w:tcW w:w="115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r>
              <w:rPr>
                <w:rFonts w:hint="eastAsia"/>
                <w:lang w:val="en-US" w:eastAsia="zh-CN"/>
              </w:rPr>
              <w:t>0.00</w:t>
            </w:r>
          </w:p>
        </w:tc>
        <w:tc>
          <w:tcPr>
            <w:tcW w:w="115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r>
              <w:rPr>
                <w:rFonts w:hint="eastAsia"/>
                <w:lang w:val="en-US" w:eastAsia="zh-CN"/>
              </w:rPr>
              <w:t>0.00</w:t>
            </w:r>
          </w:p>
        </w:tc>
        <w:tc>
          <w:tcPr>
            <w:tcW w:w="182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r>
              <w:rPr>
                <w:rFonts w:hint="eastAsia"/>
                <w:lang w:val="en-US" w:eastAsia="zh-CN"/>
              </w:rPr>
              <w:t>0.00</w:t>
            </w:r>
          </w:p>
        </w:tc>
      </w:tr>
      <w:tr>
        <w:tblPrEx>
          <w:tblLayout w:type="fixed"/>
          <w:tblCellMar>
            <w:top w:w="0" w:type="dxa"/>
            <w:left w:w="0" w:type="dxa"/>
            <w:bottom w:w="0" w:type="dxa"/>
            <w:right w:w="0" w:type="dxa"/>
          </w:tblCellMar>
        </w:tblPrEx>
        <w:trPr>
          <w:trHeight w:val="408" w:hRule="exact"/>
        </w:trPr>
        <w:tc>
          <w:tcPr>
            <w:tcW w:w="232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default"/>
                <w:sz w:val="18"/>
                <w:szCs w:val="18"/>
                <w:lang w:val="en-US" w:eastAsia="zh-CN"/>
              </w:rPr>
            </w:pPr>
            <w:r>
              <w:rPr>
                <w:rFonts w:hint="eastAsia"/>
                <w:sz w:val="18"/>
                <w:szCs w:val="18"/>
                <w:lang w:val="en-US" w:eastAsia="zh-CN"/>
              </w:rPr>
              <w:t>22102</w:t>
            </w:r>
          </w:p>
        </w:tc>
        <w:tc>
          <w:tcPr>
            <w:tcW w:w="379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sz w:val="18"/>
                <w:szCs w:val="18"/>
                <w:lang w:val="en-US" w:eastAsia="zh-CN"/>
              </w:rPr>
            </w:pPr>
            <w:r>
              <w:rPr>
                <w:rFonts w:hint="eastAsia"/>
                <w:sz w:val="18"/>
                <w:szCs w:val="18"/>
                <w:lang w:val="en-US" w:eastAsia="zh-CN"/>
              </w:rPr>
              <w:t>住房改革支出</w:t>
            </w:r>
          </w:p>
        </w:tc>
        <w:tc>
          <w:tcPr>
            <w:tcW w:w="139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24.93</w:t>
            </w:r>
          </w:p>
        </w:tc>
        <w:tc>
          <w:tcPr>
            <w:tcW w:w="131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24.93</w:t>
            </w:r>
          </w:p>
        </w:tc>
        <w:tc>
          <w:tcPr>
            <w:tcW w:w="115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0.00</w:t>
            </w:r>
          </w:p>
        </w:tc>
        <w:tc>
          <w:tcPr>
            <w:tcW w:w="131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0.00</w:t>
            </w:r>
          </w:p>
        </w:tc>
        <w:tc>
          <w:tcPr>
            <w:tcW w:w="115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r>
              <w:rPr>
                <w:rFonts w:hint="eastAsia"/>
                <w:lang w:val="en-US" w:eastAsia="zh-CN"/>
              </w:rPr>
              <w:t>0.00</w:t>
            </w:r>
          </w:p>
        </w:tc>
        <w:tc>
          <w:tcPr>
            <w:tcW w:w="115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r>
              <w:rPr>
                <w:rFonts w:hint="eastAsia"/>
                <w:lang w:val="en-US" w:eastAsia="zh-CN"/>
              </w:rPr>
              <w:t>0.00</w:t>
            </w:r>
          </w:p>
        </w:tc>
        <w:tc>
          <w:tcPr>
            <w:tcW w:w="182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r>
              <w:rPr>
                <w:rFonts w:hint="eastAsia"/>
                <w:lang w:val="en-US" w:eastAsia="zh-CN"/>
              </w:rPr>
              <w:t>0.00</w:t>
            </w:r>
          </w:p>
        </w:tc>
      </w:tr>
      <w:tr>
        <w:tblPrEx>
          <w:tblLayout w:type="fixed"/>
          <w:tblCellMar>
            <w:top w:w="0" w:type="dxa"/>
            <w:left w:w="0" w:type="dxa"/>
            <w:bottom w:w="0" w:type="dxa"/>
            <w:right w:w="0" w:type="dxa"/>
          </w:tblCellMar>
        </w:tblPrEx>
        <w:trPr>
          <w:trHeight w:val="408" w:hRule="exact"/>
        </w:trPr>
        <w:tc>
          <w:tcPr>
            <w:tcW w:w="232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default"/>
                <w:sz w:val="18"/>
                <w:szCs w:val="18"/>
                <w:lang w:val="en-US" w:eastAsia="zh-CN"/>
              </w:rPr>
            </w:pPr>
            <w:r>
              <w:rPr>
                <w:rFonts w:hint="eastAsia"/>
                <w:sz w:val="18"/>
                <w:szCs w:val="18"/>
                <w:lang w:val="en-US" w:eastAsia="zh-CN"/>
              </w:rPr>
              <w:t>2210201</w:t>
            </w:r>
          </w:p>
        </w:tc>
        <w:tc>
          <w:tcPr>
            <w:tcW w:w="379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sz w:val="18"/>
                <w:szCs w:val="18"/>
                <w:lang w:val="en-US" w:eastAsia="zh-CN"/>
              </w:rPr>
            </w:pPr>
            <w:r>
              <w:rPr>
                <w:rFonts w:hint="eastAsia"/>
                <w:sz w:val="18"/>
                <w:szCs w:val="18"/>
                <w:lang w:val="en-US" w:eastAsia="zh-CN"/>
              </w:rPr>
              <w:t xml:space="preserve">  住房公积金</w:t>
            </w:r>
          </w:p>
        </w:tc>
        <w:tc>
          <w:tcPr>
            <w:tcW w:w="139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24.93</w:t>
            </w:r>
          </w:p>
        </w:tc>
        <w:tc>
          <w:tcPr>
            <w:tcW w:w="131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24.93</w:t>
            </w:r>
          </w:p>
        </w:tc>
        <w:tc>
          <w:tcPr>
            <w:tcW w:w="115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0.00</w:t>
            </w:r>
          </w:p>
        </w:tc>
        <w:tc>
          <w:tcPr>
            <w:tcW w:w="131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0.00</w:t>
            </w:r>
          </w:p>
        </w:tc>
        <w:tc>
          <w:tcPr>
            <w:tcW w:w="115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r>
              <w:rPr>
                <w:rFonts w:hint="eastAsia"/>
                <w:lang w:val="en-US" w:eastAsia="zh-CN"/>
              </w:rPr>
              <w:t>0.00</w:t>
            </w:r>
          </w:p>
        </w:tc>
        <w:tc>
          <w:tcPr>
            <w:tcW w:w="115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r>
              <w:rPr>
                <w:rFonts w:hint="eastAsia"/>
                <w:lang w:val="en-US" w:eastAsia="zh-CN"/>
              </w:rPr>
              <w:t>0.00</w:t>
            </w:r>
          </w:p>
        </w:tc>
        <w:tc>
          <w:tcPr>
            <w:tcW w:w="182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r>
              <w:rPr>
                <w:rFonts w:hint="eastAsia"/>
                <w:lang w:val="en-US" w:eastAsia="zh-CN"/>
              </w:rPr>
              <w:t>0.00</w:t>
            </w:r>
          </w:p>
        </w:tc>
      </w:tr>
      <w:tr>
        <w:tblPrEx>
          <w:tblLayout w:type="fixed"/>
          <w:tblCellMar>
            <w:top w:w="0" w:type="dxa"/>
            <w:left w:w="0" w:type="dxa"/>
            <w:bottom w:w="0" w:type="dxa"/>
            <w:right w:w="0" w:type="dxa"/>
          </w:tblCellMar>
        </w:tblPrEx>
        <w:trPr>
          <w:trHeight w:val="408" w:hRule="exact"/>
        </w:trPr>
        <w:tc>
          <w:tcPr>
            <w:tcW w:w="15428" w:type="dxa"/>
            <w:gridSpan w:val="10"/>
            <w:tcBorders>
              <w:top w:val="nil"/>
              <w:left w:val="nil"/>
              <w:bottom w:val="nil"/>
              <w:right w:val="nil"/>
            </w:tcBorders>
            <w:shd w:val="clear" w:color="auto" w:fill="auto"/>
            <w:tcMar>
              <w:top w:w="15" w:type="dxa"/>
              <w:left w:w="15" w:type="dxa"/>
              <w:bottom w:w="0" w:type="dxa"/>
              <w:right w:w="15" w:type="dxa"/>
            </w:tcMar>
            <w:vAlign w:val="center"/>
          </w:tcPr>
          <w:p>
            <w:pPr>
              <w:rPr>
                <w:rFonts w:ascii="宋体" w:hAnsi="宋体" w:eastAsia="宋体" w:cs="宋体"/>
                <w:sz w:val="24"/>
                <w:szCs w:val="24"/>
              </w:rPr>
            </w:pPr>
            <w:r>
              <w:rPr>
                <w:rFonts w:hint="eastAsia"/>
              </w:rPr>
              <w:t>注：本表反映部门本年度取得的各项收入情况。</w:t>
            </w:r>
          </w:p>
        </w:tc>
      </w:tr>
    </w:tbl>
    <w:tbl>
      <w:tblPr>
        <w:tblStyle w:val="10"/>
        <w:tblpPr w:leftFromText="180" w:rightFromText="180" w:vertAnchor="text" w:horzAnchor="page" w:tblpX="743" w:tblpY="83"/>
        <w:tblOverlap w:val="never"/>
        <w:tblW w:w="14640" w:type="dxa"/>
        <w:tblInd w:w="0" w:type="dxa"/>
        <w:tblLayout w:type="fixed"/>
        <w:tblCellMar>
          <w:top w:w="0" w:type="dxa"/>
          <w:left w:w="108" w:type="dxa"/>
          <w:bottom w:w="0" w:type="dxa"/>
          <w:right w:w="108" w:type="dxa"/>
        </w:tblCellMar>
      </w:tblPr>
      <w:tblGrid>
        <w:gridCol w:w="1084"/>
        <w:gridCol w:w="240"/>
        <w:gridCol w:w="1755"/>
        <w:gridCol w:w="1800"/>
        <w:gridCol w:w="1751"/>
        <w:gridCol w:w="1144"/>
        <w:gridCol w:w="416"/>
        <w:gridCol w:w="1384"/>
        <w:gridCol w:w="161"/>
        <w:gridCol w:w="1324"/>
        <w:gridCol w:w="146"/>
        <w:gridCol w:w="1575"/>
        <w:gridCol w:w="1860"/>
      </w:tblGrid>
      <w:tr>
        <w:tblPrEx>
          <w:tblLayout w:type="fixed"/>
          <w:tblCellMar>
            <w:top w:w="0" w:type="dxa"/>
            <w:left w:w="108" w:type="dxa"/>
            <w:bottom w:w="0" w:type="dxa"/>
            <w:right w:w="108" w:type="dxa"/>
          </w:tblCellMar>
        </w:tblPrEx>
        <w:trPr>
          <w:trHeight w:val="510" w:hRule="exact"/>
        </w:trPr>
        <w:tc>
          <w:tcPr>
            <w:tcW w:w="14640" w:type="dxa"/>
            <w:gridSpan w:val="13"/>
            <w:tcBorders>
              <w:top w:val="nil"/>
              <w:left w:val="nil"/>
              <w:bottom w:val="nil"/>
              <w:right w:val="nil"/>
            </w:tcBorders>
            <w:shd w:val="clear" w:color="auto" w:fill="auto"/>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支出决算表</w:t>
            </w:r>
          </w:p>
        </w:tc>
      </w:tr>
      <w:tr>
        <w:tblPrEx>
          <w:tblLayout w:type="fixed"/>
          <w:tblCellMar>
            <w:top w:w="0" w:type="dxa"/>
            <w:left w:w="108" w:type="dxa"/>
            <w:bottom w:w="0" w:type="dxa"/>
            <w:right w:w="108" w:type="dxa"/>
          </w:tblCellMar>
        </w:tblPrEx>
        <w:trPr>
          <w:trHeight w:val="397" w:hRule="exact"/>
        </w:trPr>
        <w:tc>
          <w:tcPr>
            <w:tcW w:w="1084"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40"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3555" w:type="dxa"/>
            <w:gridSpan w:val="2"/>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51"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60" w:type="dxa"/>
            <w:gridSpan w:val="2"/>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45" w:type="dxa"/>
            <w:gridSpan w:val="2"/>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70" w:type="dxa"/>
            <w:gridSpan w:val="2"/>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5"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860" w:type="dxa"/>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公开03表</w:t>
            </w:r>
          </w:p>
        </w:tc>
      </w:tr>
      <w:tr>
        <w:tblPrEx>
          <w:tblLayout w:type="fixed"/>
          <w:tblCellMar>
            <w:top w:w="0" w:type="dxa"/>
            <w:left w:w="108" w:type="dxa"/>
            <w:bottom w:w="0" w:type="dxa"/>
            <w:right w:w="108" w:type="dxa"/>
          </w:tblCellMar>
        </w:tblPrEx>
        <w:trPr>
          <w:trHeight w:val="397" w:hRule="exact"/>
        </w:trPr>
        <w:tc>
          <w:tcPr>
            <w:tcW w:w="3079" w:type="dxa"/>
            <w:gridSpan w:val="3"/>
            <w:tcBorders>
              <w:top w:val="nil"/>
              <w:left w:val="nil"/>
              <w:bottom w:val="nil"/>
              <w:right w:val="nil"/>
            </w:tcBorders>
            <w:shd w:val="clear" w:color="000000" w:fill="FFFFFF"/>
            <w:vAlign w:val="center"/>
          </w:tcPr>
          <w:p>
            <w:pPr>
              <w:widowControl/>
              <w:jc w:val="left"/>
              <w:rPr>
                <w:rFonts w:hint="default" w:ascii="宋体" w:hAnsi="宋体" w:eastAsia="宋体" w:cs="宋体"/>
                <w:color w:val="000000"/>
                <w:kern w:val="0"/>
                <w:sz w:val="20"/>
                <w:szCs w:val="20"/>
                <w:lang w:val="en"/>
              </w:rPr>
            </w:pPr>
            <w:r>
              <w:rPr>
                <w:rFonts w:hint="eastAsia" w:ascii="宋体" w:hAnsi="宋体" w:eastAsia="宋体" w:cs="宋体"/>
                <w:color w:val="000000"/>
                <w:kern w:val="0"/>
                <w:sz w:val="20"/>
                <w:szCs w:val="20"/>
              </w:rPr>
              <w:t>部门：</w:t>
            </w:r>
            <w:r>
              <w:rPr>
                <w:rFonts w:hint="default" w:ascii="宋体" w:hAnsi="宋体" w:eastAsia="宋体" w:cs="宋体"/>
                <w:color w:val="000000"/>
                <w:kern w:val="0"/>
                <w:sz w:val="20"/>
                <w:szCs w:val="20"/>
                <w:lang w:val="en"/>
              </w:rPr>
              <w:t>湖南省辐射环境监督站</w:t>
            </w:r>
          </w:p>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800"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51"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144" w:type="dxa"/>
            <w:tcBorders>
              <w:top w:val="nil"/>
              <w:left w:val="nil"/>
              <w:bottom w:val="nil"/>
              <w:right w:val="nil"/>
            </w:tcBorders>
            <w:shd w:val="clear" w:color="000000" w:fill="FFFFFF"/>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800" w:type="dxa"/>
            <w:gridSpan w:val="2"/>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85" w:type="dxa"/>
            <w:gridSpan w:val="2"/>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3581" w:type="dxa"/>
            <w:gridSpan w:val="3"/>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227" w:hRule="exact"/>
        </w:trPr>
        <w:tc>
          <w:tcPr>
            <w:tcW w:w="4879" w:type="dxa"/>
            <w:gridSpan w:val="4"/>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项    目</w:t>
            </w:r>
          </w:p>
        </w:tc>
        <w:tc>
          <w:tcPr>
            <w:tcW w:w="1751"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本年支出合计</w:t>
            </w:r>
          </w:p>
        </w:tc>
        <w:tc>
          <w:tcPr>
            <w:tcW w:w="1560"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基本支出</w:t>
            </w:r>
          </w:p>
        </w:tc>
        <w:tc>
          <w:tcPr>
            <w:tcW w:w="1545"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项目支出</w:t>
            </w:r>
          </w:p>
        </w:tc>
        <w:tc>
          <w:tcPr>
            <w:tcW w:w="1470"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上缴上级支出</w:t>
            </w:r>
          </w:p>
        </w:tc>
        <w:tc>
          <w:tcPr>
            <w:tcW w:w="1575"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经营支出</w:t>
            </w:r>
          </w:p>
        </w:tc>
        <w:tc>
          <w:tcPr>
            <w:tcW w:w="186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对附属单位补助支出</w:t>
            </w:r>
          </w:p>
        </w:tc>
      </w:tr>
      <w:tr>
        <w:tblPrEx>
          <w:tblLayout w:type="fixed"/>
          <w:tblCellMar>
            <w:top w:w="0" w:type="dxa"/>
            <w:left w:w="108" w:type="dxa"/>
            <w:bottom w:w="0" w:type="dxa"/>
            <w:right w:w="108" w:type="dxa"/>
          </w:tblCellMar>
        </w:tblPrEx>
        <w:trPr>
          <w:trHeight w:val="312" w:hRule="exact"/>
        </w:trPr>
        <w:tc>
          <w:tcPr>
            <w:tcW w:w="1324"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功能分类科目编码</w:t>
            </w:r>
          </w:p>
        </w:tc>
        <w:tc>
          <w:tcPr>
            <w:tcW w:w="3555" w:type="dxa"/>
            <w:gridSpan w:val="2"/>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科目名称</w:t>
            </w:r>
          </w:p>
        </w:tc>
        <w:tc>
          <w:tcPr>
            <w:tcW w:w="17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18"/>
                <w:szCs w:val="18"/>
              </w:rPr>
            </w:pPr>
          </w:p>
        </w:tc>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18"/>
                <w:szCs w:val="18"/>
              </w:rPr>
            </w:pPr>
          </w:p>
        </w:tc>
        <w:tc>
          <w:tcPr>
            <w:tcW w:w="154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18"/>
                <w:szCs w:val="18"/>
              </w:rPr>
            </w:pPr>
          </w:p>
        </w:tc>
        <w:tc>
          <w:tcPr>
            <w:tcW w:w="147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18"/>
                <w:szCs w:val="18"/>
              </w:rPr>
            </w:pPr>
          </w:p>
        </w:tc>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18"/>
                <w:szCs w:val="18"/>
              </w:rPr>
            </w:pPr>
          </w:p>
        </w:tc>
        <w:tc>
          <w:tcPr>
            <w:tcW w:w="18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450" w:hRule="atLeast"/>
        </w:trPr>
        <w:tc>
          <w:tcPr>
            <w:tcW w:w="132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555"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7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54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47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351" w:hRule="exact"/>
        </w:trPr>
        <w:tc>
          <w:tcPr>
            <w:tcW w:w="4879" w:type="dxa"/>
            <w:gridSpan w:val="4"/>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栏次</w:t>
            </w:r>
          </w:p>
        </w:tc>
        <w:tc>
          <w:tcPr>
            <w:tcW w:w="175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1</w:t>
            </w:r>
          </w:p>
        </w:tc>
        <w:tc>
          <w:tcPr>
            <w:tcW w:w="1560"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2</w:t>
            </w:r>
          </w:p>
        </w:tc>
        <w:tc>
          <w:tcPr>
            <w:tcW w:w="1545"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3</w:t>
            </w:r>
          </w:p>
        </w:tc>
        <w:tc>
          <w:tcPr>
            <w:tcW w:w="1470"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157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5</w:t>
            </w:r>
          </w:p>
        </w:tc>
        <w:tc>
          <w:tcPr>
            <w:tcW w:w="18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6</w:t>
            </w:r>
          </w:p>
        </w:tc>
      </w:tr>
      <w:tr>
        <w:tblPrEx>
          <w:tblLayout w:type="fixed"/>
          <w:tblCellMar>
            <w:top w:w="0" w:type="dxa"/>
            <w:left w:w="108" w:type="dxa"/>
            <w:bottom w:w="0" w:type="dxa"/>
            <w:right w:w="108" w:type="dxa"/>
          </w:tblCellMar>
        </w:tblPrEx>
        <w:trPr>
          <w:trHeight w:val="351" w:hRule="exact"/>
        </w:trPr>
        <w:tc>
          <w:tcPr>
            <w:tcW w:w="4879" w:type="dxa"/>
            <w:gridSpan w:val="4"/>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合计</w:t>
            </w:r>
          </w:p>
        </w:tc>
        <w:tc>
          <w:tcPr>
            <w:tcW w:w="175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18"/>
                <w:szCs w:val="18"/>
              </w:rPr>
            </w:pPr>
            <w:r>
              <w:rPr>
                <w:rFonts w:hint="eastAsia" w:ascii="宋体" w:hAnsi="宋体" w:eastAsia="宋体" w:cs="宋体"/>
                <w:kern w:val="0"/>
                <w:sz w:val="18"/>
                <w:szCs w:val="18"/>
                <w:lang w:val="en-US" w:eastAsia="zh-CN"/>
              </w:rPr>
              <w:t>1266.59</w:t>
            </w:r>
            <w:r>
              <w:rPr>
                <w:rFonts w:hint="eastAsia" w:ascii="宋体" w:hAnsi="宋体" w:eastAsia="宋体" w:cs="宋体"/>
                <w:kern w:val="0"/>
                <w:sz w:val="18"/>
                <w:szCs w:val="18"/>
              </w:rPr>
              <w:t>　</w:t>
            </w:r>
          </w:p>
        </w:tc>
        <w:tc>
          <w:tcPr>
            <w:tcW w:w="1560"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18"/>
                <w:szCs w:val="18"/>
              </w:rPr>
            </w:pPr>
            <w:r>
              <w:rPr>
                <w:rFonts w:hint="eastAsia" w:ascii="宋体" w:hAnsi="宋体" w:eastAsia="宋体" w:cs="宋体"/>
                <w:kern w:val="0"/>
                <w:sz w:val="18"/>
                <w:szCs w:val="18"/>
                <w:lang w:val="en-US" w:eastAsia="zh-CN"/>
              </w:rPr>
              <w:t>499.30</w:t>
            </w:r>
            <w:r>
              <w:rPr>
                <w:rFonts w:hint="eastAsia" w:ascii="宋体" w:hAnsi="宋体" w:eastAsia="宋体" w:cs="宋体"/>
                <w:kern w:val="0"/>
                <w:sz w:val="18"/>
                <w:szCs w:val="18"/>
              </w:rPr>
              <w:t>　</w:t>
            </w:r>
          </w:p>
        </w:tc>
        <w:tc>
          <w:tcPr>
            <w:tcW w:w="1545"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18"/>
                <w:szCs w:val="18"/>
              </w:rPr>
            </w:pPr>
            <w:r>
              <w:rPr>
                <w:rFonts w:hint="eastAsia" w:ascii="宋体" w:hAnsi="宋体" w:eastAsia="宋体" w:cs="宋体"/>
                <w:kern w:val="0"/>
                <w:sz w:val="18"/>
                <w:szCs w:val="18"/>
                <w:lang w:val="en-US" w:eastAsia="zh-CN"/>
              </w:rPr>
              <w:t>767.29</w:t>
            </w:r>
            <w:r>
              <w:rPr>
                <w:rFonts w:hint="eastAsia" w:ascii="宋体" w:hAnsi="宋体" w:eastAsia="宋体" w:cs="宋体"/>
                <w:kern w:val="0"/>
                <w:sz w:val="18"/>
                <w:szCs w:val="18"/>
              </w:rPr>
              <w:t>　</w:t>
            </w:r>
          </w:p>
        </w:tc>
        <w:tc>
          <w:tcPr>
            <w:tcW w:w="1470"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18"/>
                <w:szCs w:val="18"/>
              </w:rPr>
            </w:pPr>
            <w:r>
              <w:rPr>
                <w:rFonts w:hint="eastAsia" w:ascii="宋体" w:hAnsi="宋体" w:eastAsia="宋体" w:cs="宋体"/>
                <w:kern w:val="0"/>
                <w:sz w:val="18"/>
                <w:szCs w:val="18"/>
                <w:lang w:val="en-US" w:eastAsia="zh-CN"/>
              </w:rPr>
              <w:t>0.00</w:t>
            </w:r>
            <w:r>
              <w:rPr>
                <w:rFonts w:hint="eastAsia" w:ascii="宋体" w:hAnsi="宋体" w:eastAsia="宋体" w:cs="宋体"/>
                <w:kern w:val="0"/>
                <w:sz w:val="18"/>
                <w:szCs w:val="18"/>
              </w:rPr>
              <w:t>　</w:t>
            </w:r>
          </w:p>
        </w:tc>
        <w:tc>
          <w:tcPr>
            <w:tcW w:w="15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18"/>
                <w:szCs w:val="18"/>
              </w:rPr>
            </w:pPr>
            <w:r>
              <w:rPr>
                <w:rFonts w:hint="eastAsia" w:ascii="宋体" w:hAnsi="宋体" w:eastAsia="宋体" w:cs="宋体"/>
                <w:kern w:val="0"/>
                <w:sz w:val="18"/>
                <w:szCs w:val="18"/>
              </w:rPr>
              <w:t>　</w:t>
            </w:r>
          </w:p>
        </w:tc>
        <w:tc>
          <w:tcPr>
            <w:tcW w:w="186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18"/>
                <w:szCs w:val="18"/>
              </w:rPr>
            </w:pPr>
            <w:r>
              <w:rPr>
                <w:rFonts w:hint="eastAsia" w:ascii="宋体" w:hAnsi="宋体" w:eastAsia="宋体" w:cs="宋体"/>
                <w:kern w:val="0"/>
                <w:sz w:val="18"/>
                <w:szCs w:val="18"/>
                <w:lang w:val="en-US" w:eastAsia="zh-CN"/>
              </w:rPr>
              <w:t>0.00</w:t>
            </w:r>
            <w:r>
              <w:rPr>
                <w:rFonts w:hint="eastAsia" w:ascii="宋体" w:hAnsi="宋体" w:eastAsia="宋体" w:cs="宋体"/>
                <w:kern w:val="0"/>
                <w:sz w:val="18"/>
                <w:szCs w:val="18"/>
              </w:rPr>
              <w:t>　</w:t>
            </w:r>
          </w:p>
        </w:tc>
      </w:tr>
      <w:tr>
        <w:tblPrEx>
          <w:tblLayout w:type="fixed"/>
          <w:tblCellMar>
            <w:top w:w="0" w:type="dxa"/>
            <w:left w:w="108" w:type="dxa"/>
            <w:bottom w:w="0" w:type="dxa"/>
            <w:right w:w="108" w:type="dxa"/>
          </w:tblCellMar>
        </w:tblPrEx>
        <w:trPr>
          <w:trHeight w:val="351" w:hRule="exact"/>
        </w:trPr>
        <w:tc>
          <w:tcPr>
            <w:tcW w:w="132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default"/>
                <w:sz w:val="18"/>
                <w:szCs w:val="18"/>
                <w:lang w:val="en-US" w:eastAsia="zh-CN"/>
              </w:rPr>
            </w:pPr>
            <w:r>
              <w:rPr>
                <w:rFonts w:hint="eastAsia"/>
                <w:sz w:val="18"/>
                <w:szCs w:val="18"/>
                <w:lang w:val="en-US" w:eastAsia="zh-CN"/>
              </w:rPr>
              <w:t>201</w:t>
            </w:r>
          </w:p>
        </w:tc>
        <w:tc>
          <w:tcPr>
            <w:tcW w:w="3555" w:type="dxa"/>
            <w:gridSpan w:val="2"/>
            <w:tcBorders>
              <w:top w:val="nil"/>
              <w:left w:val="nil"/>
              <w:bottom w:val="single" w:color="auto" w:sz="4" w:space="0"/>
              <w:right w:val="single" w:color="auto"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eastAsia"/>
                <w:sz w:val="18"/>
                <w:szCs w:val="18"/>
                <w:lang w:val="en-US" w:eastAsia="zh-CN"/>
              </w:rPr>
            </w:pPr>
            <w:r>
              <w:rPr>
                <w:rFonts w:hint="eastAsia"/>
                <w:sz w:val="18"/>
                <w:szCs w:val="18"/>
                <w:lang w:val="en-US" w:eastAsia="zh-CN"/>
              </w:rPr>
              <w:t>　一般公共服务支出</w:t>
            </w:r>
          </w:p>
        </w:tc>
        <w:tc>
          <w:tcPr>
            <w:tcW w:w="175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ascii="宋体" w:hAnsi="宋体" w:eastAsia="宋体" w:cs="宋体"/>
                <w:kern w:val="0"/>
                <w:sz w:val="18"/>
                <w:szCs w:val="18"/>
              </w:rPr>
            </w:pPr>
            <w:r>
              <w:rPr>
                <w:rFonts w:hint="eastAsia" w:ascii="宋体" w:hAnsi="宋体" w:eastAsia="宋体" w:cs="宋体"/>
                <w:kern w:val="0"/>
                <w:sz w:val="18"/>
                <w:szCs w:val="18"/>
                <w:lang w:val="en-US" w:eastAsia="zh-CN"/>
              </w:rPr>
              <w:t>6.04</w:t>
            </w:r>
            <w:r>
              <w:rPr>
                <w:rFonts w:hint="eastAsia" w:ascii="宋体" w:hAnsi="宋体" w:eastAsia="宋体" w:cs="宋体"/>
                <w:kern w:val="0"/>
                <w:sz w:val="18"/>
                <w:szCs w:val="18"/>
              </w:rPr>
              <w:t>　</w:t>
            </w:r>
          </w:p>
        </w:tc>
        <w:tc>
          <w:tcPr>
            <w:tcW w:w="156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ascii="宋体" w:hAnsi="宋体" w:eastAsia="宋体" w:cs="宋体"/>
                <w:kern w:val="0"/>
                <w:sz w:val="18"/>
                <w:szCs w:val="18"/>
              </w:rPr>
            </w:pPr>
            <w:r>
              <w:rPr>
                <w:rFonts w:hint="eastAsia" w:ascii="宋体" w:hAnsi="宋体" w:eastAsia="宋体" w:cs="宋体"/>
                <w:kern w:val="0"/>
                <w:sz w:val="18"/>
                <w:szCs w:val="18"/>
                <w:lang w:val="en-US" w:eastAsia="zh-CN"/>
              </w:rPr>
              <w:t>6.04</w:t>
            </w:r>
            <w:r>
              <w:rPr>
                <w:rFonts w:hint="eastAsia" w:ascii="宋体" w:hAnsi="宋体" w:eastAsia="宋体" w:cs="宋体"/>
                <w:kern w:val="0"/>
                <w:sz w:val="18"/>
                <w:szCs w:val="18"/>
              </w:rPr>
              <w:t>　</w:t>
            </w:r>
          </w:p>
        </w:tc>
        <w:tc>
          <w:tcPr>
            <w:tcW w:w="1545"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ascii="宋体" w:hAnsi="宋体" w:eastAsia="宋体" w:cs="宋体"/>
                <w:kern w:val="0"/>
                <w:sz w:val="18"/>
                <w:szCs w:val="18"/>
              </w:rPr>
            </w:pPr>
            <w:r>
              <w:rPr>
                <w:rFonts w:hint="eastAsia" w:ascii="宋体" w:hAnsi="宋体" w:eastAsia="宋体" w:cs="宋体"/>
                <w:kern w:val="0"/>
                <w:sz w:val="18"/>
                <w:szCs w:val="18"/>
              </w:rPr>
              <w:t>　</w:t>
            </w:r>
          </w:p>
        </w:tc>
        <w:tc>
          <w:tcPr>
            <w:tcW w:w="147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ascii="宋体" w:hAnsi="宋体" w:eastAsia="宋体" w:cs="宋体"/>
                <w:kern w:val="0"/>
                <w:sz w:val="18"/>
                <w:szCs w:val="18"/>
              </w:rPr>
            </w:pPr>
            <w:r>
              <w:rPr>
                <w:rFonts w:hint="eastAsia" w:ascii="宋体" w:hAnsi="宋体" w:eastAsia="宋体" w:cs="宋体"/>
                <w:kern w:val="0"/>
                <w:sz w:val="18"/>
                <w:szCs w:val="18"/>
                <w:lang w:val="en-US" w:eastAsia="zh-CN"/>
              </w:rPr>
              <w:t>0.00</w:t>
            </w:r>
          </w:p>
        </w:tc>
        <w:tc>
          <w:tcPr>
            <w:tcW w:w="157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ascii="宋体" w:hAnsi="宋体" w:eastAsia="宋体" w:cs="宋体"/>
                <w:kern w:val="0"/>
                <w:sz w:val="18"/>
                <w:szCs w:val="18"/>
              </w:rPr>
            </w:pPr>
            <w:r>
              <w:rPr>
                <w:rFonts w:hint="eastAsia" w:ascii="宋体" w:hAnsi="宋体" w:eastAsia="宋体" w:cs="宋体"/>
                <w:kern w:val="0"/>
                <w:sz w:val="18"/>
                <w:szCs w:val="18"/>
              </w:rPr>
              <w:t>　</w:t>
            </w:r>
          </w:p>
        </w:tc>
        <w:tc>
          <w:tcPr>
            <w:tcW w:w="18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ascii="宋体" w:hAnsi="宋体" w:eastAsia="宋体" w:cs="宋体"/>
                <w:kern w:val="0"/>
                <w:sz w:val="18"/>
                <w:szCs w:val="18"/>
              </w:rPr>
            </w:pPr>
            <w:r>
              <w:rPr>
                <w:rFonts w:hint="eastAsia" w:ascii="宋体" w:hAnsi="宋体" w:eastAsia="宋体" w:cs="宋体"/>
                <w:kern w:val="0"/>
                <w:sz w:val="18"/>
                <w:szCs w:val="18"/>
                <w:lang w:val="en-US" w:eastAsia="zh-CN"/>
              </w:rPr>
              <w:t>0.00</w:t>
            </w:r>
          </w:p>
        </w:tc>
      </w:tr>
      <w:tr>
        <w:tblPrEx>
          <w:tblLayout w:type="fixed"/>
          <w:tblCellMar>
            <w:top w:w="0" w:type="dxa"/>
            <w:left w:w="108" w:type="dxa"/>
            <w:bottom w:w="0" w:type="dxa"/>
            <w:right w:w="108" w:type="dxa"/>
          </w:tblCellMar>
        </w:tblPrEx>
        <w:trPr>
          <w:trHeight w:val="351" w:hRule="exact"/>
        </w:trPr>
        <w:tc>
          <w:tcPr>
            <w:tcW w:w="132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default"/>
                <w:sz w:val="18"/>
                <w:szCs w:val="18"/>
                <w:lang w:val="en-US" w:eastAsia="zh-CN"/>
              </w:rPr>
            </w:pPr>
            <w:r>
              <w:rPr>
                <w:rFonts w:hint="eastAsia"/>
                <w:sz w:val="18"/>
                <w:szCs w:val="18"/>
                <w:lang w:val="en-US" w:eastAsia="zh-CN"/>
              </w:rPr>
              <w:t>20101</w:t>
            </w:r>
          </w:p>
        </w:tc>
        <w:tc>
          <w:tcPr>
            <w:tcW w:w="3555" w:type="dxa"/>
            <w:gridSpan w:val="2"/>
            <w:tcBorders>
              <w:top w:val="nil"/>
              <w:left w:val="nil"/>
              <w:bottom w:val="single" w:color="auto" w:sz="4" w:space="0"/>
              <w:right w:val="single" w:color="auto"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eastAsia"/>
                <w:sz w:val="18"/>
                <w:szCs w:val="18"/>
                <w:lang w:val="en-US" w:eastAsia="zh-CN"/>
              </w:rPr>
            </w:pPr>
            <w:r>
              <w:rPr>
                <w:rFonts w:hint="eastAsia"/>
                <w:sz w:val="18"/>
                <w:szCs w:val="18"/>
                <w:lang w:val="en-US" w:eastAsia="zh-CN"/>
              </w:rPr>
              <w:t>　人大事务</w:t>
            </w:r>
          </w:p>
        </w:tc>
        <w:tc>
          <w:tcPr>
            <w:tcW w:w="175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ascii="宋体" w:hAnsi="宋体" w:eastAsia="宋体" w:cs="宋体"/>
                <w:kern w:val="0"/>
                <w:sz w:val="18"/>
                <w:szCs w:val="18"/>
              </w:rPr>
            </w:pPr>
            <w:r>
              <w:rPr>
                <w:rFonts w:hint="eastAsia" w:ascii="宋体" w:hAnsi="宋体" w:eastAsia="宋体" w:cs="宋体"/>
                <w:kern w:val="0"/>
                <w:sz w:val="18"/>
                <w:szCs w:val="18"/>
                <w:lang w:val="en-US" w:eastAsia="zh-CN"/>
              </w:rPr>
              <w:t>6.04</w:t>
            </w:r>
            <w:r>
              <w:rPr>
                <w:rFonts w:hint="eastAsia" w:ascii="宋体" w:hAnsi="宋体" w:eastAsia="宋体" w:cs="宋体"/>
                <w:kern w:val="0"/>
                <w:sz w:val="18"/>
                <w:szCs w:val="18"/>
              </w:rPr>
              <w:t>　</w:t>
            </w:r>
          </w:p>
        </w:tc>
        <w:tc>
          <w:tcPr>
            <w:tcW w:w="156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ascii="宋体" w:hAnsi="宋体" w:eastAsia="宋体" w:cs="宋体"/>
                <w:kern w:val="0"/>
                <w:sz w:val="18"/>
                <w:szCs w:val="18"/>
              </w:rPr>
            </w:pPr>
            <w:r>
              <w:rPr>
                <w:rFonts w:hint="eastAsia" w:ascii="宋体" w:hAnsi="宋体" w:eastAsia="宋体" w:cs="宋体"/>
                <w:kern w:val="0"/>
                <w:sz w:val="18"/>
                <w:szCs w:val="18"/>
                <w:lang w:val="en-US" w:eastAsia="zh-CN"/>
              </w:rPr>
              <w:t>6.04</w:t>
            </w:r>
            <w:r>
              <w:rPr>
                <w:rFonts w:hint="eastAsia" w:ascii="宋体" w:hAnsi="宋体" w:eastAsia="宋体" w:cs="宋体"/>
                <w:kern w:val="0"/>
                <w:sz w:val="18"/>
                <w:szCs w:val="18"/>
              </w:rPr>
              <w:t>　</w:t>
            </w:r>
          </w:p>
        </w:tc>
        <w:tc>
          <w:tcPr>
            <w:tcW w:w="1545"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ascii="宋体" w:hAnsi="宋体" w:eastAsia="宋体" w:cs="宋体"/>
                <w:kern w:val="0"/>
                <w:sz w:val="18"/>
                <w:szCs w:val="18"/>
              </w:rPr>
            </w:pPr>
            <w:r>
              <w:rPr>
                <w:rFonts w:hint="eastAsia" w:ascii="宋体" w:hAnsi="宋体" w:eastAsia="宋体" w:cs="宋体"/>
                <w:kern w:val="0"/>
                <w:sz w:val="18"/>
                <w:szCs w:val="18"/>
              </w:rPr>
              <w:t>　</w:t>
            </w:r>
          </w:p>
        </w:tc>
        <w:tc>
          <w:tcPr>
            <w:tcW w:w="147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ascii="宋体" w:hAnsi="宋体" w:eastAsia="宋体" w:cs="宋体"/>
                <w:kern w:val="0"/>
                <w:sz w:val="18"/>
                <w:szCs w:val="18"/>
              </w:rPr>
            </w:pPr>
            <w:r>
              <w:rPr>
                <w:rFonts w:hint="eastAsia" w:ascii="宋体" w:hAnsi="宋体" w:eastAsia="宋体" w:cs="宋体"/>
                <w:kern w:val="0"/>
                <w:sz w:val="18"/>
                <w:szCs w:val="18"/>
                <w:lang w:val="en-US" w:eastAsia="zh-CN"/>
              </w:rPr>
              <w:t>0.00</w:t>
            </w:r>
          </w:p>
        </w:tc>
        <w:tc>
          <w:tcPr>
            <w:tcW w:w="157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ascii="宋体" w:hAnsi="宋体" w:eastAsia="宋体" w:cs="宋体"/>
                <w:kern w:val="0"/>
                <w:sz w:val="18"/>
                <w:szCs w:val="18"/>
              </w:rPr>
            </w:pPr>
            <w:r>
              <w:rPr>
                <w:rFonts w:hint="eastAsia" w:ascii="宋体" w:hAnsi="宋体" w:eastAsia="宋体" w:cs="宋体"/>
                <w:kern w:val="0"/>
                <w:sz w:val="18"/>
                <w:szCs w:val="18"/>
              </w:rPr>
              <w:t>　</w:t>
            </w:r>
          </w:p>
        </w:tc>
        <w:tc>
          <w:tcPr>
            <w:tcW w:w="18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ascii="宋体" w:hAnsi="宋体" w:eastAsia="宋体" w:cs="宋体"/>
                <w:kern w:val="0"/>
                <w:sz w:val="18"/>
                <w:szCs w:val="18"/>
              </w:rPr>
            </w:pPr>
            <w:r>
              <w:rPr>
                <w:rFonts w:hint="eastAsia" w:ascii="宋体" w:hAnsi="宋体" w:eastAsia="宋体" w:cs="宋体"/>
                <w:kern w:val="0"/>
                <w:sz w:val="18"/>
                <w:szCs w:val="18"/>
                <w:lang w:val="en-US" w:eastAsia="zh-CN"/>
              </w:rPr>
              <w:t>0.00</w:t>
            </w:r>
          </w:p>
        </w:tc>
      </w:tr>
      <w:tr>
        <w:tblPrEx>
          <w:tblLayout w:type="fixed"/>
          <w:tblCellMar>
            <w:top w:w="0" w:type="dxa"/>
            <w:left w:w="108" w:type="dxa"/>
            <w:bottom w:w="0" w:type="dxa"/>
            <w:right w:w="108" w:type="dxa"/>
          </w:tblCellMar>
        </w:tblPrEx>
        <w:trPr>
          <w:trHeight w:val="351" w:hRule="exact"/>
        </w:trPr>
        <w:tc>
          <w:tcPr>
            <w:tcW w:w="132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default"/>
                <w:sz w:val="18"/>
                <w:szCs w:val="18"/>
                <w:lang w:val="en-US" w:eastAsia="zh-CN"/>
              </w:rPr>
            </w:pPr>
            <w:r>
              <w:rPr>
                <w:rFonts w:hint="eastAsia"/>
                <w:sz w:val="18"/>
                <w:szCs w:val="18"/>
                <w:lang w:val="en-US" w:eastAsia="zh-CN"/>
              </w:rPr>
              <w:t>2010101</w:t>
            </w:r>
          </w:p>
        </w:tc>
        <w:tc>
          <w:tcPr>
            <w:tcW w:w="3555" w:type="dxa"/>
            <w:gridSpan w:val="2"/>
            <w:tcBorders>
              <w:top w:val="nil"/>
              <w:left w:val="nil"/>
              <w:bottom w:val="single" w:color="auto" w:sz="4" w:space="0"/>
              <w:right w:val="single" w:color="auto"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eastAsia"/>
                <w:sz w:val="18"/>
                <w:szCs w:val="18"/>
                <w:lang w:val="en-US" w:eastAsia="zh-CN"/>
              </w:rPr>
            </w:pPr>
            <w:r>
              <w:rPr>
                <w:rFonts w:hint="eastAsia"/>
                <w:sz w:val="18"/>
                <w:szCs w:val="18"/>
                <w:lang w:val="en-US" w:eastAsia="zh-CN"/>
              </w:rPr>
              <w:t>　  行政运行</w:t>
            </w:r>
          </w:p>
        </w:tc>
        <w:tc>
          <w:tcPr>
            <w:tcW w:w="175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ascii="宋体" w:hAnsi="宋体" w:eastAsia="宋体" w:cs="宋体"/>
                <w:kern w:val="0"/>
                <w:sz w:val="18"/>
                <w:szCs w:val="18"/>
              </w:rPr>
            </w:pPr>
            <w:r>
              <w:rPr>
                <w:rFonts w:hint="eastAsia" w:ascii="宋体" w:hAnsi="宋体" w:eastAsia="宋体" w:cs="宋体"/>
                <w:kern w:val="0"/>
                <w:sz w:val="18"/>
                <w:szCs w:val="18"/>
                <w:lang w:val="en-US" w:eastAsia="zh-CN"/>
              </w:rPr>
              <w:t>6.04</w:t>
            </w:r>
            <w:r>
              <w:rPr>
                <w:rFonts w:hint="eastAsia" w:ascii="宋体" w:hAnsi="宋体" w:eastAsia="宋体" w:cs="宋体"/>
                <w:kern w:val="0"/>
                <w:sz w:val="18"/>
                <w:szCs w:val="18"/>
              </w:rPr>
              <w:t>　</w:t>
            </w:r>
          </w:p>
        </w:tc>
        <w:tc>
          <w:tcPr>
            <w:tcW w:w="156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ascii="宋体" w:hAnsi="宋体" w:eastAsia="宋体" w:cs="宋体"/>
                <w:kern w:val="0"/>
                <w:sz w:val="18"/>
                <w:szCs w:val="18"/>
              </w:rPr>
            </w:pPr>
            <w:r>
              <w:rPr>
                <w:rFonts w:hint="eastAsia" w:ascii="宋体" w:hAnsi="宋体" w:eastAsia="宋体" w:cs="宋体"/>
                <w:kern w:val="0"/>
                <w:sz w:val="18"/>
                <w:szCs w:val="18"/>
                <w:lang w:val="en-US" w:eastAsia="zh-CN"/>
              </w:rPr>
              <w:t>6.04</w:t>
            </w:r>
            <w:r>
              <w:rPr>
                <w:rFonts w:hint="eastAsia" w:ascii="宋体" w:hAnsi="宋体" w:eastAsia="宋体" w:cs="宋体"/>
                <w:kern w:val="0"/>
                <w:sz w:val="18"/>
                <w:szCs w:val="18"/>
              </w:rPr>
              <w:t>　</w:t>
            </w:r>
          </w:p>
        </w:tc>
        <w:tc>
          <w:tcPr>
            <w:tcW w:w="1545"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ascii="宋体" w:hAnsi="宋体" w:eastAsia="宋体" w:cs="宋体"/>
                <w:kern w:val="0"/>
                <w:sz w:val="18"/>
                <w:szCs w:val="18"/>
              </w:rPr>
            </w:pPr>
            <w:r>
              <w:rPr>
                <w:rFonts w:hint="eastAsia" w:ascii="宋体" w:hAnsi="宋体" w:eastAsia="宋体" w:cs="宋体"/>
                <w:kern w:val="0"/>
                <w:sz w:val="18"/>
                <w:szCs w:val="18"/>
              </w:rPr>
              <w:t>　</w:t>
            </w:r>
          </w:p>
        </w:tc>
        <w:tc>
          <w:tcPr>
            <w:tcW w:w="147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ascii="宋体" w:hAnsi="宋体" w:eastAsia="宋体" w:cs="宋体"/>
                <w:kern w:val="0"/>
                <w:sz w:val="18"/>
                <w:szCs w:val="18"/>
              </w:rPr>
            </w:pPr>
            <w:r>
              <w:rPr>
                <w:rFonts w:hint="eastAsia" w:ascii="宋体" w:hAnsi="宋体" w:eastAsia="宋体" w:cs="宋体"/>
                <w:kern w:val="0"/>
                <w:sz w:val="18"/>
                <w:szCs w:val="18"/>
                <w:lang w:val="en-US" w:eastAsia="zh-CN"/>
              </w:rPr>
              <w:t>0.00</w:t>
            </w:r>
          </w:p>
        </w:tc>
        <w:tc>
          <w:tcPr>
            <w:tcW w:w="157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ascii="宋体" w:hAnsi="宋体" w:eastAsia="宋体" w:cs="宋体"/>
                <w:kern w:val="0"/>
                <w:sz w:val="18"/>
                <w:szCs w:val="18"/>
              </w:rPr>
            </w:pPr>
            <w:r>
              <w:rPr>
                <w:rFonts w:hint="eastAsia" w:ascii="宋体" w:hAnsi="宋体" w:eastAsia="宋体" w:cs="宋体"/>
                <w:kern w:val="0"/>
                <w:sz w:val="18"/>
                <w:szCs w:val="18"/>
              </w:rPr>
              <w:t>　</w:t>
            </w:r>
          </w:p>
        </w:tc>
        <w:tc>
          <w:tcPr>
            <w:tcW w:w="18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ascii="宋体" w:hAnsi="宋体" w:eastAsia="宋体" w:cs="宋体"/>
                <w:kern w:val="0"/>
                <w:sz w:val="18"/>
                <w:szCs w:val="18"/>
              </w:rPr>
            </w:pPr>
            <w:r>
              <w:rPr>
                <w:rFonts w:hint="eastAsia" w:ascii="宋体" w:hAnsi="宋体" w:eastAsia="宋体" w:cs="宋体"/>
                <w:kern w:val="0"/>
                <w:sz w:val="18"/>
                <w:szCs w:val="18"/>
                <w:lang w:val="en-US" w:eastAsia="zh-CN"/>
              </w:rPr>
              <w:t>0.00</w:t>
            </w:r>
          </w:p>
        </w:tc>
      </w:tr>
      <w:tr>
        <w:tblPrEx>
          <w:tblLayout w:type="fixed"/>
          <w:tblCellMar>
            <w:top w:w="0" w:type="dxa"/>
            <w:left w:w="108" w:type="dxa"/>
            <w:bottom w:w="0" w:type="dxa"/>
            <w:right w:w="108" w:type="dxa"/>
          </w:tblCellMar>
        </w:tblPrEx>
        <w:trPr>
          <w:trHeight w:val="351" w:hRule="exact"/>
        </w:trPr>
        <w:tc>
          <w:tcPr>
            <w:tcW w:w="132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default"/>
                <w:sz w:val="18"/>
                <w:szCs w:val="18"/>
                <w:lang w:val="en-US" w:eastAsia="zh-CN"/>
              </w:rPr>
            </w:pPr>
            <w:r>
              <w:rPr>
                <w:rFonts w:hint="eastAsia"/>
                <w:sz w:val="18"/>
                <w:szCs w:val="18"/>
                <w:lang w:val="en-US" w:eastAsia="zh-CN"/>
              </w:rPr>
              <w:t>208</w:t>
            </w:r>
          </w:p>
        </w:tc>
        <w:tc>
          <w:tcPr>
            <w:tcW w:w="3555" w:type="dxa"/>
            <w:gridSpan w:val="2"/>
            <w:tcBorders>
              <w:top w:val="nil"/>
              <w:left w:val="nil"/>
              <w:bottom w:val="single" w:color="auto" w:sz="4" w:space="0"/>
              <w:right w:val="single" w:color="auto"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eastAsia"/>
                <w:sz w:val="18"/>
                <w:szCs w:val="18"/>
                <w:lang w:val="en-US" w:eastAsia="zh-CN"/>
              </w:rPr>
            </w:pPr>
            <w:r>
              <w:rPr>
                <w:rFonts w:hint="eastAsia"/>
                <w:sz w:val="18"/>
                <w:szCs w:val="18"/>
                <w:lang w:val="en-US" w:eastAsia="zh-CN"/>
              </w:rPr>
              <w:t>　社会保障和就业支出</w:t>
            </w:r>
          </w:p>
        </w:tc>
        <w:tc>
          <w:tcPr>
            <w:tcW w:w="175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ascii="宋体" w:hAnsi="宋体" w:eastAsia="宋体" w:cs="宋体"/>
                <w:kern w:val="0"/>
                <w:sz w:val="18"/>
                <w:szCs w:val="18"/>
              </w:rPr>
            </w:pPr>
            <w:r>
              <w:rPr>
                <w:rFonts w:hint="eastAsia" w:ascii="宋体" w:hAnsi="宋体" w:eastAsia="宋体" w:cs="宋体"/>
                <w:kern w:val="0"/>
                <w:sz w:val="18"/>
                <w:szCs w:val="18"/>
                <w:lang w:val="en-US" w:eastAsia="zh-CN"/>
              </w:rPr>
              <w:t>63.90</w:t>
            </w:r>
            <w:r>
              <w:rPr>
                <w:rFonts w:hint="eastAsia" w:ascii="宋体" w:hAnsi="宋体" w:eastAsia="宋体" w:cs="宋体"/>
                <w:kern w:val="0"/>
                <w:sz w:val="18"/>
                <w:szCs w:val="18"/>
              </w:rPr>
              <w:t>　</w:t>
            </w:r>
          </w:p>
        </w:tc>
        <w:tc>
          <w:tcPr>
            <w:tcW w:w="156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ascii="宋体" w:hAnsi="宋体" w:eastAsia="宋体" w:cs="宋体"/>
                <w:kern w:val="0"/>
                <w:sz w:val="18"/>
                <w:szCs w:val="18"/>
              </w:rPr>
            </w:pPr>
            <w:r>
              <w:rPr>
                <w:rFonts w:hint="eastAsia" w:ascii="宋体" w:hAnsi="宋体" w:eastAsia="宋体" w:cs="宋体"/>
                <w:kern w:val="0"/>
                <w:sz w:val="18"/>
                <w:szCs w:val="18"/>
                <w:lang w:val="en-US" w:eastAsia="zh-CN"/>
              </w:rPr>
              <w:t>63.90</w:t>
            </w:r>
            <w:r>
              <w:rPr>
                <w:rFonts w:hint="eastAsia" w:ascii="宋体" w:hAnsi="宋体" w:eastAsia="宋体" w:cs="宋体"/>
                <w:kern w:val="0"/>
                <w:sz w:val="18"/>
                <w:szCs w:val="18"/>
              </w:rPr>
              <w:t>　</w:t>
            </w:r>
          </w:p>
        </w:tc>
        <w:tc>
          <w:tcPr>
            <w:tcW w:w="1545"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ascii="宋体" w:hAnsi="宋体" w:eastAsia="宋体" w:cs="宋体"/>
                <w:kern w:val="0"/>
                <w:sz w:val="18"/>
                <w:szCs w:val="18"/>
              </w:rPr>
            </w:pPr>
            <w:r>
              <w:rPr>
                <w:rFonts w:hint="eastAsia" w:ascii="宋体" w:hAnsi="宋体" w:eastAsia="宋体" w:cs="宋体"/>
                <w:kern w:val="0"/>
                <w:sz w:val="18"/>
                <w:szCs w:val="18"/>
              </w:rPr>
              <w:t>　</w:t>
            </w:r>
          </w:p>
        </w:tc>
        <w:tc>
          <w:tcPr>
            <w:tcW w:w="147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ascii="宋体" w:hAnsi="宋体" w:eastAsia="宋体" w:cs="宋体"/>
                <w:kern w:val="0"/>
                <w:sz w:val="18"/>
                <w:szCs w:val="18"/>
              </w:rPr>
            </w:pPr>
            <w:r>
              <w:rPr>
                <w:rFonts w:hint="eastAsia" w:ascii="宋体" w:hAnsi="宋体" w:eastAsia="宋体" w:cs="宋体"/>
                <w:kern w:val="0"/>
                <w:sz w:val="18"/>
                <w:szCs w:val="18"/>
                <w:lang w:val="en-US" w:eastAsia="zh-CN"/>
              </w:rPr>
              <w:t>0.00</w:t>
            </w:r>
          </w:p>
        </w:tc>
        <w:tc>
          <w:tcPr>
            <w:tcW w:w="157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ascii="宋体" w:hAnsi="宋体" w:eastAsia="宋体" w:cs="宋体"/>
                <w:kern w:val="0"/>
                <w:sz w:val="18"/>
                <w:szCs w:val="18"/>
              </w:rPr>
            </w:pPr>
            <w:r>
              <w:rPr>
                <w:rFonts w:hint="eastAsia" w:ascii="宋体" w:hAnsi="宋体" w:eastAsia="宋体" w:cs="宋体"/>
                <w:kern w:val="0"/>
                <w:sz w:val="18"/>
                <w:szCs w:val="18"/>
              </w:rPr>
              <w:t>　</w:t>
            </w:r>
          </w:p>
        </w:tc>
        <w:tc>
          <w:tcPr>
            <w:tcW w:w="18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ascii="宋体" w:hAnsi="宋体" w:eastAsia="宋体" w:cs="宋体"/>
                <w:kern w:val="0"/>
                <w:sz w:val="18"/>
                <w:szCs w:val="18"/>
              </w:rPr>
            </w:pPr>
            <w:r>
              <w:rPr>
                <w:rFonts w:hint="eastAsia" w:ascii="宋体" w:hAnsi="宋体" w:eastAsia="宋体" w:cs="宋体"/>
                <w:kern w:val="0"/>
                <w:sz w:val="18"/>
                <w:szCs w:val="18"/>
                <w:lang w:val="en-US" w:eastAsia="zh-CN"/>
              </w:rPr>
              <w:t>0.00</w:t>
            </w:r>
          </w:p>
        </w:tc>
      </w:tr>
      <w:tr>
        <w:tblPrEx>
          <w:tblLayout w:type="fixed"/>
          <w:tblCellMar>
            <w:top w:w="0" w:type="dxa"/>
            <w:left w:w="108" w:type="dxa"/>
            <w:bottom w:w="0" w:type="dxa"/>
            <w:right w:w="108" w:type="dxa"/>
          </w:tblCellMar>
        </w:tblPrEx>
        <w:trPr>
          <w:trHeight w:val="351" w:hRule="exact"/>
        </w:trPr>
        <w:tc>
          <w:tcPr>
            <w:tcW w:w="132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default"/>
                <w:sz w:val="18"/>
                <w:szCs w:val="18"/>
                <w:lang w:val="en-US" w:eastAsia="zh-CN"/>
              </w:rPr>
            </w:pPr>
            <w:r>
              <w:rPr>
                <w:rFonts w:hint="eastAsia"/>
                <w:sz w:val="18"/>
                <w:szCs w:val="18"/>
                <w:lang w:val="en-US" w:eastAsia="zh-CN"/>
              </w:rPr>
              <w:t>20805</w:t>
            </w:r>
          </w:p>
        </w:tc>
        <w:tc>
          <w:tcPr>
            <w:tcW w:w="3555" w:type="dxa"/>
            <w:gridSpan w:val="2"/>
            <w:tcBorders>
              <w:top w:val="nil"/>
              <w:left w:val="nil"/>
              <w:bottom w:val="single" w:color="auto" w:sz="4" w:space="0"/>
              <w:right w:val="single" w:color="auto"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eastAsia"/>
                <w:sz w:val="18"/>
                <w:szCs w:val="18"/>
                <w:lang w:val="en-US" w:eastAsia="zh-CN"/>
              </w:rPr>
            </w:pPr>
            <w:r>
              <w:rPr>
                <w:rFonts w:hint="eastAsia"/>
                <w:sz w:val="18"/>
                <w:szCs w:val="18"/>
                <w:lang w:val="en-US" w:eastAsia="zh-CN"/>
              </w:rPr>
              <w:t>　行政事业单位养老支出</w:t>
            </w:r>
          </w:p>
        </w:tc>
        <w:tc>
          <w:tcPr>
            <w:tcW w:w="175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ascii="宋体" w:hAnsi="宋体" w:eastAsia="宋体" w:cs="宋体"/>
                <w:kern w:val="0"/>
                <w:sz w:val="18"/>
                <w:szCs w:val="18"/>
              </w:rPr>
            </w:pPr>
            <w:r>
              <w:rPr>
                <w:rFonts w:hint="eastAsia" w:ascii="宋体" w:hAnsi="宋体" w:eastAsia="宋体" w:cs="宋体"/>
                <w:kern w:val="0"/>
                <w:sz w:val="18"/>
                <w:szCs w:val="18"/>
                <w:lang w:val="en-US" w:eastAsia="zh-CN"/>
              </w:rPr>
              <w:t>63.90</w:t>
            </w:r>
            <w:r>
              <w:rPr>
                <w:rFonts w:hint="eastAsia" w:ascii="宋体" w:hAnsi="宋体" w:eastAsia="宋体" w:cs="宋体"/>
                <w:kern w:val="0"/>
                <w:sz w:val="18"/>
                <w:szCs w:val="18"/>
              </w:rPr>
              <w:t>　</w:t>
            </w:r>
          </w:p>
        </w:tc>
        <w:tc>
          <w:tcPr>
            <w:tcW w:w="156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ascii="宋体" w:hAnsi="宋体" w:eastAsia="宋体" w:cs="宋体"/>
                <w:kern w:val="0"/>
                <w:sz w:val="18"/>
                <w:szCs w:val="18"/>
              </w:rPr>
            </w:pPr>
            <w:r>
              <w:rPr>
                <w:rFonts w:hint="eastAsia" w:ascii="宋体" w:hAnsi="宋体" w:eastAsia="宋体" w:cs="宋体"/>
                <w:kern w:val="0"/>
                <w:sz w:val="18"/>
                <w:szCs w:val="18"/>
                <w:lang w:val="en-US" w:eastAsia="zh-CN"/>
              </w:rPr>
              <w:t>63.90</w:t>
            </w:r>
            <w:r>
              <w:rPr>
                <w:rFonts w:hint="eastAsia" w:ascii="宋体" w:hAnsi="宋体" w:eastAsia="宋体" w:cs="宋体"/>
                <w:kern w:val="0"/>
                <w:sz w:val="18"/>
                <w:szCs w:val="18"/>
              </w:rPr>
              <w:t>　</w:t>
            </w:r>
          </w:p>
        </w:tc>
        <w:tc>
          <w:tcPr>
            <w:tcW w:w="1545"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ascii="宋体" w:hAnsi="宋体" w:eastAsia="宋体" w:cs="宋体"/>
                <w:kern w:val="0"/>
                <w:sz w:val="18"/>
                <w:szCs w:val="18"/>
              </w:rPr>
            </w:pPr>
            <w:r>
              <w:rPr>
                <w:rFonts w:hint="eastAsia" w:ascii="宋体" w:hAnsi="宋体" w:eastAsia="宋体" w:cs="宋体"/>
                <w:kern w:val="0"/>
                <w:sz w:val="18"/>
                <w:szCs w:val="18"/>
              </w:rPr>
              <w:t>　</w:t>
            </w:r>
          </w:p>
        </w:tc>
        <w:tc>
          <w:tcPr>
            <w:tcW w:w="147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ascii="宋体" w:hAnsi="宋体" w:eastAsia="宋体" w:cs="宋体"/>
                <w:kern w:val="0"/>
                <w:sz w:val="18"/>
                <w:szCs w:val="18"/>
              </w:rPr>
            </w:pPr>
            <w:r>
              <w:rPr>
                <w:rFonts w:hint="eastAsia" w:ascii="宋体" w:hAnsi="宋体" w:eastAsia="宋体" w:cs="宋体"/>
                <w:kern w:val="0"/>
                <w:sz w:val="18"/>
                <w:szCs w:val="18"/>
                <w:lang w:val="en-US" w:eastAsia="zh-CN"/>
              </w:rPr>
              <w:t>0.00</w:t>
            </w:r>
          </w:p>
        </w:tc>
        <w:tc>
          <w:tcPr>
            <w:tcW w:w="157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ascii="宋体" w:hAnsi="宋体" w:eastAsia="宋体" w:cs="宋体"/>
                <w:kern w:val="0"/>
                <w:sz w:val="18"/>
                <w:szCs w:val="18"/>
              </w:rPr>
            </w:pPr>
            <w:r>
              <w:rPr>
                <w:rFonts w:hint="eastAsia" w:ascii="宋体" w:hAnsi="宋体" w:eastAsia="宋体" w:cs="宋体"/>
                <w:kern w:val="0"/>
                <w:sz w:val="18"/>
                <w:szCs w:val="18"/>
              </w:rPr>
              <w:t>　</w:t>
            </w:r>
          </w:p>
        </w:tc>
        <w:tc>
          <w:tcPr>
            <w:tcW w:w="18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ascii="宋体" w:hAnsi="宋体" w:eastAsia="宋体" w:cs="宋体"/>
                <w:kern w:val="0"/>
                <w:sz w:val="18"/>
                <w:szCs w:val="18"/>
              </w:rPr>
            </w:pPr>
            <w:r>
              <w:rPr>
                <w:rFonts w:hint="eastAsia" w:ascii="宋体" w:hAnsi="宋体" w:eastAsia="宋体" w:cs="宋体"/>
                <w:kern w:val="0"/>
                <w:sz w:val="18"/>
                <w:szCs w:val="18"/>
                <w:lang w:val="en-US" w:eastAsia="zh-CN"/>
              </w:rPr>
              <w:t>0.00</w:t>
            </w:r>
          </w:p>
        </w:tc>
      </w:tr>
      <w:tr>
        <w:tblPrEx>
          <w:tblLayout w:type="fixed"/>
          <w:tblCellMar>
            <w:top w:w="0" w:type="dxa"/>
            <w:left w:w="108" w:type="dxa"/>
            <w:bottom w:w="0" w:type="dxa"/>
            <w:right w:w="108" w:type="dxa"/>
          </w:tblCellMar>
        </w:tblPrEx>
        <w:trPr>
          <w:trHeight w:val="351" w:hRule="exact"/>
        </w:trPr>
        <w:tc>
          <w:tcPr>
            <w:tcW w:w="132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default"/>
                <w:sz w:val="18"/>
                <w:szCs w:val="18"/>
                <w:lang w:val="en-US" w:eastAsia="zh-CN"/>
              </w:rPr>
            </w:pPr>
            <w:r>
              <w:rPr>
                <w:rFonts w:hint="eastAsia"/>
                <w:sz w:val="18"/>
                <w:szCs w:val="18"/>
                <w:lang w:val="en-US" w:eastAsia="zh-CN"/>
              </w:rPr>
              <w:t>2080505</w:t>
            </w:r>
          </w:p>
        </w:tc>
        <w:tc>
          <w:tcPr>
            <w:tcW w:w="3555" w:type="dxa"/>
            <w:gridSpan w:val="2"/>
            <w:tcBorders>
              <w:top w:val="nil"/>
              <w:left w:val="nil"/>
              <w:bottom w:val="single" w:color="auto" w:sz="4" w:space="0"/>
              <w:right w:val="single" w:color="auto"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eastAsia"/>
                <w:sz w:val="18"/>
                <w:szCs w:val="18"/>
                <w:lang w:val="en-US" w:eastAsia="zh-CN"/>
              </w:rPr>
            </w:pPr>
            <w:r>
              <w:rPr>
                <w:rFonts w:hint="eastAsia"/>
                <w:sz w:val="18"/>
                <w:szCs w:val="18"/>
                <w:lang w:val="en-US" w:eastAsia="zh-CN"/>
              </w:rPr>
              <w:t xml:space="preserve">  机关事业单位基本养老保险缴费支出</w:t>
            </w:r>
          </w:p>
        </w:tc>
        <w:tc>
          <w:tcPr>
            <w:tcW w:w="175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63.90</w:t>
            </w:r>
          </w:p>
        </w:tc>
        <w:tc>
          <w:tcPr>
            <w:tcW w:w="156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63.90</w:t>
            </w:r>
          </w:p>
        </w:tc>
        <w:tc>
          <w:tcPr>
            <w:tcW w:w="1545"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p>
        </w:tc>
        <w:tc>
          <w:tcPr>
            <w:tcW w:w="147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0.00</w:t>
            </w:r>
          </w:p>
        </w:tc>
        <w:tc>
          <w:tcPr>
            <w:tcW w:w="157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p>
        </w:tc>
        <w:tc>
          <w:tcPr>
            <w:tcW w:w="18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0.00</w:t>
            </w:r>
          </w:p>
        </w:tc>
      </w:tr>
      <w:tr>
        <w:tblPrEx>
          <w:tblLayout w:type="fixed"/>
          <w:tblCellMar>
            <w:top w:w="0" w:type="dxa"/>
            <w:left w:w="108" w:type="dxa"/>
            <w:bottom w:w="0" w:type="dxa"/>
            <w:right w:w="108" w:type="dxa"/>
          </w:tblCellMar>
        </w:tblPrEx>
        <w:trPr>
          <w:trHeight w:val="351" w:hRule="exact"/>
        </w:trPr>
        <w:tc>
          <w:tcPr>
            <w:tcW w:w="132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default"/>
                <w:sz w:val="18"/>
                <w:szCs w:val="18"/>
                <w:lang w:val="en-US" w:eastAsia="zh-CN"/>
              </w:rPr>
            </w:pPr>
            <w:r>
              <w:rPr>
                <w:rFonts w:hint="eastAsia"/>
                <w:sz w:val="18"/>
                <w:szCs w:val="18"/>
                <w:lang w:val="en-US" w:eastAsia="zh-CN"/>
              </w:rPr>
              <w:t>211</w:t>
            </w:r>
          </w:p>
        </w:tc>
        <w:tc>
          <w:tcPr>
            <w:tcW w:w="3555" w:type="dxa"/>
            <w:gridSpan w:val="2"/>
            <w:tcBorders>
              <w:top w:val="nil"/>
              <w:left w:val="nil"/>
              <w:bottom w:val="single" w:color="auto" w:sz="4" w:space="0"/>
              <w:right w:val="single" w:color="auto"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eastAsia"/>
                <w:sz w:val="18"/>
                <w:szCs w:val="18"/>
                <w:lang w:val="en-US" w:eastAsia="zh-CN"/>
              </w:rPr>
            </w:pPr>
            <w:r>
              <w:rPr>
                <w:rFonts w:hint="eastAsia"/>
                <w:sz w:val="18"/>
                <w:szCs w:val="18"/>
                <w:lang w:val="en-US" w:eastAsia="zh-CN"/>
              </w:rPr>
              <w:t>节能环保支出</w:t>
            </w:r>
          </w:p>
        </w:tc>
        <w:tc>
          <w:tcPr>
            <w:tcW w:w="175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1171.72</w:t>
            </w:r>
          </w:p>
        </w:tc>
        <w:tc>
          <w:tcPr>
            <w:tcW w:w="156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404.44</w:t>
            </w:r>
          </w:p>
        </w:tc>
        <w:tc>
          <w:tcPr>
            <w:tcW w:w="1545"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767.29</w:t>
            </w:r>
          </w:p>
        </w:tc>
        <w:tc>
          <w:tcPr>
            <w:tcW w:w="147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0.00</w:t>
            </w:r>
          </w:p>
        </w:tc>
        <w:tc>
          <w:tcPr>
            <w:tcW w:w="157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p>
        </w:tc>
        <w:tc>
          <w:tcPr>
            <w:tcW w:w="18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0.00</w:t>
            </w:r>
          </w:p>
        </w:tc>
      </w:tr>
      <w:tr>
        <w:tblPrEx>
          <w:tblLayout w:type="fixed"/>
          <w:tblCellMar>
            <w:top w:w="0" w:type="dxa"/>
            <w:left w:w="108" w:type="dxa"/>
            <w:bottom w:w="0" w:type="dxa"/>
            <w:right w:w="108" w:type="dxa"/>
          </w:tblCellMar>
        </w:tblPrEx>
        <w:trPr>
          <w:trHeight w:val="351" w:hRule="exact"/>
        </w:trPr>
        <w:tc>
          <w:tcPr>
            <w:tcW w:w="132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default"/>
                <w:sz w:val="18"/>
                <w:szCs w:val="18"/>
                <w:lang w:val="en-US" w:eastAsia="zh-CN"/>
              </w:rPr>
            </w:pPr>
            <w:r>
              <w:rPr>
                <w:rFonts w:hint="eastAsia"/>
                <w:sz w:val="18"/>
                <w:szCs w:val="18"/>
                <w:lang w:val="en-US" w:eastAsia="zh-CN"/>
              </w:rPr>
              <w:t>21101</w:t>
            </w:r>
          </w:p>
        </w:tc>
        <w:tc>
          <w:tcPr>
            <w:tcW w:w="3555" w:type="dxa"/>
            <w:gridSpan w:val="2"/>
            <w:tcBorders>
              <w:top w:val="nil"/>
              <w:left w:val="nil"/>
              <w:bottom w:val="single" w:color="auto" w:sz="4" w:space="0"/>
              <w:right w:val="single" w:color="auto"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eastAsia"/>
                <w:sz w:val="18"/>
                <w:szCs w:val="18"/>
                <w:lang w:val="en-US" w:eastAsia="zh-CN"/>
              </w:rPr>
            </w:pPr>
            <w:r>
              <w:rPr>
                <w:rFonts w:hint="eastAsia"/>
                <w:sz w:val="18"/>
                <w:szCs w:val="18"/>
                <w:lang w:val="en-US" w:eastAsia="zh-CN"/>
              </w:rPr>
              <w:t>环境保护管理事务</w:t>
            </w:r>
          </w:p>
        </w:tc>
        <w:tc>
          <w:tcPr>
            <w:tcW w:w="175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555.08</w:t>
            </w:r>
          </w:p>
        </w:tc>
        <w:tc>
          <w:tcPr>
            <w:tcW w:w="156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404.44</w:t>
            </w:r>
          </w:p>
        </w:tc>
        <w:tc>
          <w:tcPr>
            <w:tcW w:w="1545"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150.64</w:t>
            </w:r>
          </w:p>
        </w:tc>
        <w:tc>
          <w:tcPr>
            <w:tcW w:w="147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0.00</w:t>
            </w:r>
          </w:p>
        </w:tc>
        <w:tc>
          <w:tcPr>
            <w:tcW w:w="157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p>
        </w:tc>
        <w:tc>
          <w:tcPr>
            <w:tcW w:w="18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0.00</w:t>
            </w:r>
          </w:p>
        </w:tc>
      </w:tr>
      <w:tr>
        <w:tblPrEx>
          <w:tblLayout w:type="fixed"/>
          <w:tblCellMar>
            <w:top w:w="0" w:type="dxa"/>
            <w:left w:w="108" w:type="dxa"/>
            <w:bottom w:w="0" w:type="dxa"/>
            <w:right w:w="108" w:type="dxa"/>
          </w:tblCellMar>
        </w:tblPrEx>
        <w:trPr>
          <w:trHeight w:val="351" w:hRule="exact"/>
        </w:trPr>
        <w:tc>
          <w:tcPr>
            <w:tcW w:w="132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default"/>
                <w:sz w:val="18"/>
                <w:szCs w:val="18"/>
                <w:lang w:val="en-US" w:eastAsia="zh-CN"/>
              </w:rPr>
            </w:pPr>
            <w:r>
              <w:rPr>
                <w:rFonts w:hint="eastAsia"/>
                <w:sz w:val="18"/>
                <w:szCs w:val="18"/>
                <w:lang w:val="en-US" w:eastAsia="zh-CN"/>
              </w:rPr>
              <w:t>2110101</w:t>
            </w:r>
          </w:p>
        </w:tc>
        <w:tc>
          <w:tcPr>
            <w:tcW w:w="3555" w:type="dxa"/>
            <w:gridSpan w:val="2"/>
            <w:tcBorders>
              <w:top w:val="nil"/>
              <w:left w:val="nil"/>
              <w:bottom w:val="single" w:color="auto" w:sz="4" w:space="0"/>
              <w:right w:val="single" w:color="auto"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eastAsia"/>
                <w:sz w:val="18"/>
                <w:szCs w:val="18"/>
                <w:lang w:val="en-US" w:eastAsia="zh-CN"/>
              </w:rPr>
            </w:pPr>
            <w:r>
              <w:rPr>
                <w:rFonts w:hint="eastAsia"/>
                <w:sz w:val="18"/>
                <w:szCs w:val="18"/>
                <w:lang w:val="en-US" w:eastAsia="zh-CN"/>
              </w:rPr>
              <w:t xml:space="preserve">  行政运行</w:t>
            </w:r>
          </w:p>
        </w:tc>
        <w:tc>
          <w:tcPr>
            <w:tcW w:w="175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404.44</w:t>
            </w:r>
          </w:p>
        </w:tc>
        <w:tc>
          <w:tcPr>
            <w:tcW w:w="156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404.44</w:t>
            </w:r>
          </w:p>
        </w:tc>
        <w:tc>
          <w:tcPr>
            <w:tcW w:w="1545"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p>
        </w:tc>
        <w:tc>
          <w:tcPr>
            <w:tcW w:w="147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0.00</w:t>
            </w:r>
          </w:p>
        </w:tc>
        <w:tc>
          <w:tcPr>
            <w:tcW w:w="157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p>
        </w:tc>
        <w:tc>
          <w:tcPr>
            <w:tcW w:w="18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0.00</w:t>
            </w:r>
          </w:p>
        </w:tc>
      </w:tr>
      <w:tr>
        <w:tblPrEx>
          <w:tblLayout w:type="fixed"/>
          <w:tblCellMar>
            <w:top w:w="0" w:type="dxa"/>
            <w:left w:w="108" w:type="dxa"/>
            <w:bottom w:w="0" w:type="dxa"/>
            <w:right w:w="108" w:type="dxa"/>
          </w:tblCellMar>
        </w:tblPrEx>
        <w:trPr>
          <w:trHeight w:val="351" w:hRule="exact"/>
        </w:trPr>
        <w:tc>
          <w:tcPr>
            <w:tcW w:w="132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default"/>
                <w:sz w:val="18"/>
                <w:szCs w:val="18"/>
                <w:lang w:val="en-US" w:eastAsia="zh-CN"/>
              </w:rPr>
            </w:pPr>
            <w:r>
              <w:rPr>
                <w:rFonts w:hint="eastAsia"/>
                <w:sz w:val="18"/>
                <w:szCs w:val="18"/>
                <w:lang w:val="en-US" w:eastAsia="zh-CN"/>
              </w:rPr>
              <w:t>2110199</w:t>
            </w:r>
          </w:p>
        </w:tc>
        <w:tc>
          <w:tcPr>
            <w:tcW w:w="3555" w:type="dxa"/>
            <w:gridSpan w:val="2"/>
            <w:tcBorders>
              <w:top w:val="nil"/>
              <w:left w:val="nil"/>
              <w:bottom w:val="single" w:color="auto" w:sz="4" w:space="0"/>
              <w:right w:val="single" w:color="auto"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eastAsia"/>
                <w:sz w:val="18"/>
                <w:szCs w:val="18"/>
                <w:lang w:val="en-US" w:eastAsia="zh-CN"/>
              </w:rPr>
            </w:pPr>
            <w:r>
              <w:rPr>
                <w:rFonts w:hint="eastAsia"/>
                <w:sz w:val="18"/>
                <w:szCs w:val="18"/>
                <w:lang w:val="en-US" w:eastAsia="zh-CN"/>
              </w:rPr>
              <w:t xml:space="preserve">  其他环境保护管理事务支出</w:t>
            </w:r>
          </w:p>
        </w:tc>
        <w:tc>
          <w:tcPr>
            <w:tcW w:w="175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150.64</w:t>
            </w:r>
          </w:p>
        </w:tc>
        <w:tc>
          <w:tcPr>
            <w:tcW w:w="156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p>
        </w:tc>
        <w:tc>
          <w:tcPr>
            <w:tcW w:w="1545"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150.64</w:t>
            </w:r>
          </w:p>
        </w:tc>
        <w:tc>
          <w:tcPr>
            <w:tcW w:w="147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0.00</w:t>
            </w:r>
          </w:p>
        </w:tc>
        <w:tc>
          <w:tcPr>
            <w:tcW w:w="157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p>
        </w:tc>
        <w:tc>
          <w:tcPr>
            <w:tcW w:w="18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0.00</w:t>
            </w:r>
          </w:p>
        </w:tc>
      </w:tr>
      <w:tr>
        <w:tblPrEx>
          <w:tblLayout w:type="fixed"/>
          <w:tblCellMar>
            <w:top w:w="0" w:type="dxa"/>
            <w:left w:w="108" w:type="dxa"/>
            <w:bottom w:w="0" w:type="dxa"/>
            <w:right w:w="108" w:type="dxa"/>
          </w:tblCellMar>
        </w:tblPrEx>
        <w:trPr>
          <w:trHeight w:val="351" w:hRule="exact"/>
        </w:trPr>
        <w:tc>
          <w:tcPr>
            <w:tcW w:w="132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default"/>
                <w:sz w:val="18"/>
                <w:szCs w:val="18"/>
                <w:lang w:val="en-US" w:eastAsia="zh-CN"/>
              </w:rPr>
            </w:pPr>
            <w:r>
              <w:rPr>
                <w:rFonts w:hint="eastAsia"/>
                <w:sz w:val="18"/>
                <w:szCs w:val="18"/>
                <w:lang w:val="en-US" w:eastAsia="zh-CN"/>
              </w:rPr>
              <w:t>21102</w:t>
            </w:r>
          </w:p>
        </w:tc>
        <w:tc>
          <w:tcPr>
            <w:tcW w:w="3555" w:type="dxa"/>
            <w:gridSpan w:val="2"/>
            <w:tcBorders>
              <w:top w:val="nil"/>
              <w:left w:val="nil"/>
              <w:bottom w:val="single" w:color="auto" w:sz="4" w:space="0"/>
              <w:right w:val="single" w:color="auto"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eastAsia"/>
                <w:sz w:val="18"/>
                <w:szCs w:val="18"/>
                <w:lang w:val="en-US" w:eastAsia="zh-CN"/>
              </w:rPr>
            </w:pPr>
            <w:r>
              <w:rPr>
                <w:rFonts w:hint="eastAsia"/>
                <w:sz w:val="18"/>
                <w:szCs w:val="18"/>
                <w:lang w:val="en-US" w:eastAsia="zh-CN"/>
              </w:rPr>
              <w:t>环境监测与监察</w:t>
            </w:r>
          </w:p>
        </w:tc>
        <w:tc>
          <w:tcPr>
            <w:tcW w:w="175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174.31</w:t>
            </w:r>
            <w:r>
              <w:rPr>
                <w:rFonts w:hint="eastAsia" w:ascii="宋体" w:hAnsi="宋体" w:eastAsia="宋体" w:cs="宋体"/>
                <w:kern w:val="0"/>
                <w:sz w:val="18"/>
                <w:szCs w:val="18"/>
              </w:rPr>
              <w:t>　</w:t>
            </w:r>
          </w:p>
        </w:tc>
        <w:tc>
          <w:tcPr>
            <w:tcW w:w="156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p>
        </w:tc>
        <w:tc>
          <w:tcPr>
            <w:tcW w:w="1545"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174.31</w:t>
            </w:r>
          </w:p>
        </w:tc>
        <w:tc>
          <w:tcPr>
            <w:tcW w:w="147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0.00</w:t>
            </w:r>
          </w:p>
        </w:tc>
        <w:tc>
          <w:tcPr>
            <w:tcW w:w="157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p>
        </w:tc>
        <w:tc>
          <w:tcPr>
            <w:tcW w:w="18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0.00</w:t>
            </w:r>
          </w:p>
        </w:tc>
      </w:tr>
      <w:tr>
        <w:tblPrEx>
          <w:tblLayout w:type="fixed"/>
          <w:tblCellMar>
            <w:top w:w="0" w:type="dxa"/>
            <w:left w:w="108" w:type="dxa"/>
            <w:bottom w:w="0" w:type="dxa"/>
            <w:right w:w="108" w:type="dxa"/>
          </w:tblCellMar>
        </w:tblPrEx>
        <w:trPr>
          <w:trHeight w:val="351" w:hRule="exact"/>
        </w:trPr>
        <w:tc>
          <w:tcPr>
            <w:tcW w:w="132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default"/>
                <w:sz w:val="18"/>
                <w:szCs w:val="18"/>
                <w:lang w:val="en-US" w:eastAsia="zh-CN"/>
              </w:rPr>
            </w:pPr>
            <w:r>
              <w:rPr>
                <w:rFonts w:hint="eastAsia"/>
                <w:sz w:val="18"/>
                <w:szCs w:val="18"/>
                <w:lang w:val="en-US" w:eastAsia="zh-CN"/>
              </w:rPr>
              <w:t>2110204</w:t>
            </w:r>
          </w:p>
        </w:tc>
        <w:tc>
          <w:tcPr>
            <w:tcW w:w="3555" w:type="dxa"/>
            <w:gridSpan w:val="2"/>
            <w:tcBorders>
              <w:top w:val="nil"/>
              <w:left w:val="nil"/>
              <w:bottom w:val="single" w:color="auto" w:sz="4" w:space="0"/>
              <w:right w:val="single" w:color="auto"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eastAsia"/>
                <w:sz w:val="18"/>
                <w:szCs w:val="18"/>
                <w:lang w:val="en-US" w:eastAsia="zh-CN"/>
              </w:rPr>
            </w:pPr>
            <w:r>
              <w:rPr>
                <w:rFonts w:hint="eastAsia"/>
                <w:sz w:val="18"/>
                <w:szCs w:val="18"/>
                <w:lang w:val="en-US" w:eastAsia="zh-CN"/>
              </w:rPr>
              <w:t>　 核与辐射安全监督</w:t>
            </w:r>
          </w:p>
        </w:tc>
        <w:tc>
          <w:tcPr>
            <w:tcW w:w="175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174.31</w:t>
            </w:r>
          </w:p>
        </w:tc>
        <w:tc>
          <w:tcPr>
            <w:tcW w:w="156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ascii="宋体" w:hAnsi="宋体" w:eastAsia="宋体" w:cs="宋体"/>
                <w:kern w:val="0"/>
                <w:sz w:val="18"/>
                <w:szCs w:val="18"/>
              </w:rPr>
            </w:pPr>
            <w:r>
              <w:rPr>
                <w:rFonts w:hint="eastAsia" w:ascii="宋体" w:hAnsi="宋体" w:eastAsia="宋体" w:cs="宋体"/>
                <w:kern w:val="0"/>
                <w:sz w:val="18"/>
                <w:szCs w:val="18"/>
              </w:rPr>
              <w:t>　</w:t>
            </w:r>
          </w:p>
        </w:tc>
        <w:tc>
          <w:tcPr>
            <w:tcW w:w="1545"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ascii="宋体" w:hAnsi="宋体" w:eastAsia="宋体" w:cs="宋体"/>
                <w:kern w:val="0"/>
                <w:sz w:val="18"/>
                <w:szCs w:val="18"/>
              </w:rPr>
            </w:pPr>
            <w:r>
              <w:rPr>
                <w:rFonts w:hint="eastAsia" w:ascii="宋体" w:hAnsi="宋体" w:eastAsia="宋体" w:cs="宋体"/>
                <w:kern w:val="0"/>
                <w:sz w:val="18"/>
                <w:szCs w:val="18"/>
                <w:lang w:val="en-US" w:eastAsia="zh-CN"/>
              </w:rPr>
              <w:t>174.31</w:t>
            </w:r>
            <w:r>
              <w:rPr>
                <w:rFonts w:hint="eastAsia" w:ascii="宋体" w:hAnsi="宋体" w:eastAsia="宋体" w:cs="宋体"/>
                <w:kern w:val="0"/>
                <w:sz w:val="18"/>
                <w:szCs w:val="18"/>
              </w:rPr>
              <w:t>　</w:t>
            </w:r>
          </w:p>
        </w:tc>
        <w:tc>
          <w:tcPr>
            <w:tcW w:w="147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ascii="宋体" w:hAnsi="宋体" w:eastAsia="宋体" w:cs="宋体"/>
                <w:kern w:val="0"/>
                <w:sz w:val="18"/>
                <w:szCs w:val="18"/>
              </w:rPr>
            </w:pPr>
            <w:r>
              <w:rPr>
                <w:rFonts w:hint="eastAsia" w:ascii="宋体" w:hAnsi="宋体" w:eastAsia="宋体" w:cs="宋体"/>
                <w:kern w:val="0"/>
                <w:sz w:val="18"/>
                <w:szCs w:val="18"/>
                <w:lang w:val="en-US" w:eastAsia="zh-CN"/>
              </w:rPr>
              <w:t>0.00</w:t>
            </w:r>
          </w:p>
        </w:tc>
        <w:tc>
          <w:tcPr>
            <w:tcW w:w="157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ascii="宋体" w:hAnsi="宋体" w:eastAsia="宋体" w:cs="宋体"/>
                <w:kern w:val="0"/>
                <w:sz w:val="18"/>
                <w:szCs w:val="18"/>
              </w:rPr>
            </w:pPr>
            <w:r>
              <w:rPr>
                <w:rFonts w:hint="eastAsia" w:ascii="宋体" w:hAnsi="宋体" w:eastAsia="宋体" w:cs="宋体"/>
                <w:kern w:val="0"/>
                <w:sz w:val="18"/>
                <w:szCs w:val="18"/>
              </w:rPr>
              <w:t>　</w:t>
            </w:r>
          </w:p>
        </w:tc>
        <w:tc>
          <w:tcPr>
            <w:tcW w:w="18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ascii="宋体" w:hAnsi="宋体" w:eastAsia="宋体" w:cs="宋体"/>
                <w:kern w:val="0"/>
                <w:sz w:val="18"/>
                <w:szCs w:val="18"/>
              </w:rPr>
            </w:pPr>
            <w:r>
              <w:rPr>
                <w:rFonts w:hint="eastAsia" w:ascii="宋体" w:hAnsi="宋体" w:eastAsia="宋体" w:cs="宋体"/>
                <w:kern w:val="0"/>
                <w:sz w:val="18"/>
                <w:szCs w:val="18"/>
                <w:lang w:val="en-US" w:eastAsia="zh-CN"/>
              </w:rPr>
              <w:t>0.00</w:t>
            </w:r>
          </w:p>
        </w:tc>
      </w:tr>
      <w:tr>
        <w:tblPrEx>
          <w:tblLayout w:type="fixed"/>
          <w:tblCellMar>
            <w:top w:w="0" w:type="dxa"/>
            <w:left w:w="108" w:type="dxa"/>
            <w:bottom w:w="0" w:type="dxa"/>
            <w:right w:w="108" w:type="dxa"/>
          </w:tblCellMar>
        </w:tblPrEx>
        <w:trPr>
          <w:trHeight w:val="351" w:hRule="exact"/>
        </w:trPr>
        <w:tc>
          <w:tcPr>
            <w:tcW w:w="132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default"/>
                <w:sz w:val="18"/>
                <w:szCs w:val="18"/>
                <w:lang w:val="en-US" w:eastAsia="zh-CN"/>
              </w:rPr>
            </w:pPr>
            <w:r>
              <w:rPr>
                <w:rFonts w:hint="eastAsia"/>
                <w:sz w:val="18"/>
                <w:szCs w:val="18"/>
                <w:lang w:val="en-US" w:eastAsia="zh-CN"/>
              </w:rPr>
              <w:t>22103</w:t>
            </w:r>
          </w:p>
        </w:tc>
        <w:tc>
          <w:tcPr>
            <w:tcW w:w="3555" w:type="dxa"/>
            <w:gridSpan w:val="2"/>
            <w:tcBorders>
              <w:top w:val="nil"/>
              <w:left w:val="nil"/>
              <w:bottom w:val="single" w:color="auto" w:sz="4" w:space="0"/>
              <w:right w:val="single" w:color="auto"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eastAsia" w:asciiTheme="minorHAnsi" w:hAnsiTheme="minorHAnsi" w:eastAsiaTheme="minorEastAsia" w:cstheme="minorBidi"/>
                <w:kern w:val="2"/>
                <w:sz w:val="18"/>
                <w:szCs w:val="18"/>
                <w:lang w:val="en-US" w:eastAsia="zh-CN" w:bidi="ar-SA"/>
              </w:rPr>
            </w:pPr>
            <w:r>
              <w:rPr>
                <w:rFonts w:hint="eastAsia"/>
                <w:sz w:val="18"/>
                <w:szCs w:val="18"/>
                <w:lang w:val="en-US" w:eastAsia="zh-CN"/>
              </w:rPr>
              <w:t>污染防治</w:t>
            </w:r>
          </w:p>
        </w:tc>
        <w:tc>
          <w:tcPr>
            <w:tcW w:w="175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419.22</w:t>
            </w:r>
          </w:p>
        </w:tc>
        <w:tc>
          <w:tcPr>
            <w:tcW w:w="156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p>
        </w:tc>
        <w:tc>
          <w:tcPr>
            <w:tcW w:w="1545"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419.22</w:t>
            </w:r>
          </w:p>
        </w:tc>
        <w:tc>
          <w:tcPr>
            <w:tcW w:w="147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0.00</w:t>
            </w:r>
          </w:p>
        </w:tc>
        <w:tc>
          <w:tcPr>
            <w:tcW w:w="157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p>
        </w:tc>
        <w:tc>
          <w:tcPr>
            <w:tcW w:w="18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0.00</w:t>
            </w:r>
          </w:p>
        </w:tc>
      </w:tr>
      <w:tr>
        <w:tblPrEx>
          <w:tblLayout w:type="fixed"/>
          <w:tblCellMar>
            <w:top w:w="0" w:type="dxa"/>
            <w:left w:w="108" w:type="dxa"/>
            <w:bottom w:w="0" w:type="dxa"/>
            <w:right w:w="108" w:type="dxa"/>
          </w:tblCellMar>
        </w:tblPrEx>
        <w:trPr>
          <w:trHeight w:val="351" w:hRule="exact"/>
        </w:trPr>
        <w:tc>
          <w:tcPr>
            <w:tcW w:w="132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default"/>
                <w:sz w:val="18"/>
                <w:szCs w:val="18"/>
                <w:lang w:val="en-US" w:eastAsia="zh-CN"/>
              </w:rPr>
            </w:pPr>
            <w:r>
              <w:rPr>
                <w:rFonts w:hint="eastAsia"/>
                <w:sz w:val="18"/>
                <w:szCs w:val="18"/>
                <w:lang w:val="en-US" w:eastAsia="zh-CN"/>
              </w:rPr>
              <w:t>2110305</w:t>
            </w:r>
          </w:p>
        </w:tc>
        <w:tc>
          <w:tcPr>
            <w:tcW w:w="3555" w:type="dxa"/>
            <w:gridSpan w:val="2"/>
            <w:tcBorders>
              <w:top w:val="nil"/>
              <w:left w:val="nil"/>
              <w:bottom w:val="single" w:color="auto" w:sz="4" w:space="0"/>
              <w:right w:val="single" w:color="auto"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eastAsia" w:asciiTheme="minorHAnsi" w:hAnsiTheme="minorHAnsi" w:eastAsiaTheme="minorEastAsia" w:cstheme="minorBidi"/>
                <w:kern w:val="2"/>
                <w:sz w:val="18"/>
                <w:szCs w:val="18"/>
                <w:lang w:val="en-US" w:eastAsia="zh-CN" w:bidi="ar-SA"/>
              </w:rPr>
            </w:pPr>
            <w:r>
              <w:rPr>
                <w:rFonts w:hint="eastAsia"/>
                <w:sz w:val="18"/>
                <w:szCs w:val="18"/>
                <w:lang w:val="en-US" w:eastAsia="zh-CN"/>
              </w:rPr>
              <w:t xml:space="preserve">  放射源和放射性废物监管</w:t>
            </w:r>
          </w:p>
        </w:tc>
        <w:tc>
          <w:tcPr>
            <w:tcW w:w="175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280.62</w:t>
            </w:r>
          </w:p>
        </w:tc>
        <w:tc>
          <w:tcPr>
            <w:tcW w:w="156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p>
        </w:tc>
        <w:tc>
          <w:tcPr>
            <w:tcW w:w="1545"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280.62</w:t>
            </w:r>
          </w:p>
        </w:tc>
        <w:tc>
          <w:tcPr>
            <w:tcW w:w="147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0.00</w:t>
            </w:r>
          </w:p>
        </w:tc>
        <w:tc>
          <w:tcPr>
            <w:tcW w:w="157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p>
        </w:tc>
        <w:tc>
          <w:tcPr>
            <w:tcW w:w="18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0.00</w:t>
            </w:r>
          </w:p>
        </w:tc>
      </w:tr>
      <w:tr>
        <w:tblPrEx>
          <w:tblLayout w:type="fixed"/>
          <w:tblCellMar>
            <w:top w:w="0" w:type="dxa"/>
            <w:left w:w="108" w:type="dxa"/>
            <w:bottom w:w="0" w:type="dxa"/>
            <w:right w:w="108" w:type="dxa"/>
          </w:tblCellMar>
        </w:tblPrEx>
        <w:trPr>
          <w:trHeight w:val="351" w:hRule="exact"/>
        </w:trPr>
        <w:tc>
          <w:tcPr>
            <w:tcW w:w="132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default"/>
                <w:sz w:val="18"/>
                <w:szCs w:val="18"/>
                <w:lang w:val="en-US" w:eastAsia="zh-CN"/>
              </w:rPr>
            </w:pPr>
            <w:r>
              <w:rPr>
                <w:rFonts w:hint="eastAsia"/>
                <w:sz w:val="18"/>
                <w:szCs w:val="18"/>
                <w:lang w:val="en-US" w:eastAsia="zh-CN"/>
              </w:rPr>
              <w:t>2110306</w:t>
            </w:r>
          </w:p>
        </w:tc>
        <w:tc>
          <w:tcPr>
            <w:tcW w:w="3555" w:type="dxa"/>
            <w:gridSpan w:val="2"/>
            <w:tcBorders>
              <w:top w:val="nil"/>
              <w:left w:val="nil"/>
              <w:bottom w:val="single" w:color="auto" w:sz="4" w:space="0"/>
              <w:right w:val="single" w:color="auto"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eastAsia" w:asciiTheme="minorHAnsi" w:hAnsiTheme="minorHAnsi" w:eastAsiaTheme="minorEastAsia" w:cstheme="minorBidi"/>
                <w:kern w:val="2"/>
                <w:sz w:val="18"/>
                <w:szCs w:val="18"/>
                <w:lang w:val="en-US" w:eastAsia="zh-CN" w:bidi="ar-SA"/>
              </w:rPr>
            </w:pPr>
            <w:r>
              <w:rPr>
                <w:rFonts w:hint="eastAsia"/>
                <w:sz w:val="18"/>
                <w:szCs w:val="18"/>
                <w:lang w:val="en-US" w:eastAsia="zh-CN"/>
              </w:rPr>
              <w:t xml:space="preserve">  辐射</w:t>
            </w:r>
          </w:p>
        </w:tc>
        <w:tc>
          <w:tcPr>
            <w:tcW w:w="175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138.60</w:t>
            </w:r>
          </w:p>
        </w:tc>
        <w:tc>
          <w:tcPr>
            <w:tcW w:w="156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p>
        </w:tc>
        <w:tc>
          <w:tcPr>
            <w:tcW w:w="1545"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138.60</w:t>
            </w:r>
          </w:p>
        </w:tc>
        <w:tc>
          <w:tcPr>
            <w:tcW w:w="147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0.00</w:t>
            </w:r>
          </w:p>
        </w:tc>
        <w:tc>
          <w:tcPr>
            <w:tcW w:w="157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p>
        </w:tc>
        <w:tc>
          <w:tcPr>
            <w:tcW w:w="18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0.00</w:t>
            </w:r>
          </w:p>
        </w:tc>
      </w:tr>
      <w:tr>
        <w:tblPrEx>
          <w:tblLayout w:type="fixed"/>
          <w:tblCellMar>
            <w:top w:w="0" w:type="dxa"/>
            <w:left w:w="108" w:type="dxa"/>
            <w:bottom w:w="0" w:type="dxa"/>
            <w:right w:w="108" w:type="dxa"/>
          </w:tblCellMar>
        </w:tblPrEx>
        <w:trPr>
          <w:trHeight w:val="351" w:hRule="exact"/>
        </w:trPr>
        <w:tc>
          <w:tcPr>
            <w:tcW w:w="132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default"/>
                <w:sz w:val="18"/>
                <w:szCs w:val="18"/>
                <w:lang w:val="en-US" w:eastAsia="zh-CN"/>
              </w:rPr>
            </w:pPr>
            <w:r>
              <w:rPr>
                <w:rFonts w:hint="eastAsia"/>
                <w:sz w:val="18"/>
                <w:szCs w:val="18"/>
                <w:lang w:val="en-US" w:eastAsia="zh-CN"/>
              </w:rPr>
              <w:t>21111</w:t>
            </w:r>
          </w:p>
        </w:tc>
        <w:tc>
          <w:tcPr>
            <w:tcW w:w="3555" w:type="dxa"/>
            <w:gridSpan w:val="2"/>
            <w:tcBorders>
              <w:top w:val="nil"/>
              <w:left w:val="nil"/>
              <w:bottom w:val="single" w:color="auto" w:sz="4" w:space="0"/>
              <w:right w:val="single" w:color="auto"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eastAsia" w:asciiTheme="minorHAnsi" w:hAnsiTheme="minorHAnsi" w:eastAsiaTheme="minorEastAsia" w:cstheme="minorBidi"/>
                <w:kern w:val="2"/>
                <w:sz w:val="18"/>
                <w:szCs w:val="18"/>
                <w:lang w:val="en-US" w:eastAsia="zh-CN" w:bidi="ar-SA"/>
              </w:rPr>
            </w:pPr>
            <w:r>
              <w:rPr>
                <w:rFonts w:hint="eastAsia"/>
                <w:sz w:val="18"/>
                <w:szCs w:val="18"/>
                <w:lang w:val="en-US" w:eastAsia="zh-CN"/>
              </w:rPr>
              <w:t>污染减排</w:t>
            </w:r>
          </w:p>
        </w:tc>
        <w:tc>
          <w:tcPr>
            <w:tcW w:w="175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23.11</w:t>
            </w:r>
          </w:p>
        </w:tc>
        <w:tc>
          <w:tcPr>
            <w:tcW w:w="156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p>
        </w:tc>
        <w:tc>
          <w:tcPr>
            <w:tcW w:w="1545"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23.11</w:t>
            </w:r>
          </w:p>
        </w:tc>
        <w:tc>
          <w:tcPr>
            <w:tcW w:w="147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0.00</w:t>
            </w:r>
          </w:p>
        </w:tc>
        <w:tc>
          <w:tcPr>
            <w:tcW w:w="157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p>
        </w:tc>
        <w:tc>
          <w:tcPr>
            <w:tcW w:w="18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0.00</w:t>
            </w:r>
          </w:p>
        </w:tc>
      </w:tr>
      <w:tr>
        <w:tblPrEx>
          <w:tblLayout w:type="fixed"/>
          <w:tblCellMar>
            <w:top w:w="0" w:type="dxa"/>
            <w:left w:w="108" w:type="dxa"/>
            <w:bottom w:w="0" w:type="dxa"/>
            <w:right w:w="108" w:type="dxa"/>
          </w:tblCellMar>
        </w:tblPrEx>
        <w:trPr>
          <w:trHeight w:val="351" w:hRule="exact"/>
        </w:trPr>
        <w:tc>
          <w:tcPr>
            <w:tcW w:w="132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default"/>
                <w:sz w:val="18"/>
                <w:szCs w:val="18"/>
                <w:lang w:val="en-US" w:eastAsia="zh-CN"/>
              </w:rPr>
            </w:pPr>
            <w:r>
              <w:rPr>
                <w:rFonts w:hint="eastAsia"/>
                <w:sz w:val="18"/>
                <w:szCs w:val="18"/>
                <w:lang w:val="en-US" w:eastAsia="zh-CN"/>
              </w:rPr>
              <w:t>2111101</w:t>
            </w:r>
          </w:p>
        </w:tc>
        <w:tc>
          <w:tcPr>
            <w:tcW w:w="3555" w:type="dxa"/>
            <w:gridSpan w:val="2"/>
            <w:tcBorders>
              <w:top w:val="nil"/>
              <w:left w:val="nil"/>
              <w:bottom w:val="single" w:color="auto" w:sz="4" w:space="0"/>
              <w:right w:val="single" w:color="auto"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eastAsia" w:asciiTheme="minorHAnsi" w:hAnsiTheme="minorHAnsi" w:eastAsiaTheme="minorEastAsia" w:cstheme="minorBidi"/>
                <w:kern w:val="2"/>
                <w:sz w:val="18"/>
                <w:szCs w:val="18"/>
                <w:lang w:val="en-US" w:eastAsia="zh-CN" w:bidi="ar-SA"/>
              </w:rPr>
            </w:pPr>
            <w:r>
              <w:rPr>
                <w:rFonts w:hint="eastAsia"/>
                <w:sz w:val="18"/>
                <w:szCs w:val="18"/>
                <w:lang w:val="en-US" w:eastAsia="zh-CN"/>
              </w:rPr>
              <w:t xml:space="preserve">  生态环境监测与信息</w:t>
            </w:r>
          </w:p>
        </w:tc>
        <w:tc>
          <w:tcPr>
            <w:tcW w:w="175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23.11</w:t>
            </w:r>
          </w:p>
        </w:tc>
        <w:tc>
          <w:tcPr>
            <w:tcW w:w="156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p>
        </w:tc>
        <w:tc>
          <w:tcPr>
            <w:tcW w:w="1545"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23.11</w:t>
            </w:r>
          </w:p>
        </w:tc>
        <w:tc>
          <w:tcPr>
            <w:tcW w:w="147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0.00</w:t>
            </w:r>
          </w:p>
        </w:tc>
        <w:tc>
          <w:tcPr>
            <w:tcW w:w="157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p>
        </w:tc>
        <w:tc>
          <w:tcPr>
            <w:tcW w:w="18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0.00</w:t>
            </w:r>
          </w:p>
        </w:tc>
      </w:tr>
      <w:tr>
        <w:tblPrEx>
          <w:tblLayout w:type="fixed"/>
          <w:tblCellMar>
            <w:top w:w="0" w:type="dxa"/>
            <w:left w:w="108" w:type="dxa"/>
            <w:bottom w:w="0" w:type="dxa"/>
            <w:right w:w="108" w:type="dxa"/>
          </w:tblCellMar>
        </w:tblPrEx>
        <w:trPr>
          <w:trHeight w:val="351" w:hRule="exact"/>
        </w:trPr>
        <w:tc>
          <w:tcPr>
            <w:tcW w:w="132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default"/>
                <w:sz w:val="18"/>
                <w:szCs w:val="18"/>
                <w:lang w:val="en-US" w:eastAsia="zh-CN"/>
              </w:rPr>
            </w:pPr>
            <w:r>
              <w:rPr>
                <w:rFonts w:hint="eastAsia"/>
                <w:sz w:val="18"/>
                <w:szCs w:val="18"/>
                <w:lang w:val="en-US" w:eastAsia="zh-CN"/>
              </w:rPr>
              <w:t>221</w:t>
            </w:r>
          </w:p>
        </w:tc>
        <w:tc>
          <w:tcPr>
            <w:tcW w:w="3555" w:type="dxa"/>
            <w:gridSpan w:val="2"/>
            <w:tcBorders>
              <w:top w:val="nil"/>
              <w:left w:val="nil"/>
              <w:bottom w:val="single" w:color="auto" w:sz="4" w:space="0"/>
              <w:right w:val="single" w:color="auto"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eastAsia" w:asciiTheme="minorHAnsi" w:hAnsiTheme="minorHAnsi" w:eastAsiaTheme="minorEastAsia" w:cstheme="minorBidi"/>
                <w:kern w:val="2"/>
                <w:sz w:val="18"/>
                <w:szCs w:val="18"/>
                <w:lang w:val="en-US" w:eastAsia="zh-CN" w:bidi="ar-SA"/>
              </w:rPr>
            </w:pPr>
            <w:r>
              <w:rPr>
                <w:rFonts w:hint="eastAsia"/>
                <w:sz w:val="18"/>
                <w:szCs w:val="18"/>
                <w:lang w:val="en-US" w:eastAsia="zh-CN"/>
              </w:rPr>
              <w:t>住房保障支出</w:t>
            </w:r>
          </w:p>
        </w:tc>
        <w:tc>
          <w:tcPr>
            <w:tcW w:w="175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24.93</w:t>
            </w:r>
          </w:p>
        </w:tc>
        <w:tc>
          <w:tcPr>
            <w:tcW w:w="156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24.93</w:t>
            </w:r>
          </w:p>
        </w:tc>
        <w:tc>
          <w:tcPr>
            <w:tcW w:w="1545"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p>
        </w:tc>
        <w:tc>
          <w:tcPr>
            <w:tcW w:w="147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0.00</w:t>
            </w:r>
          </w:p>
        </w:tc>
        <w:tc>
          <w:tcPr>
            <w:tcW w:w="157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p>
        </w:tc>
        <w:tc>
          <w:tcPr>
            <w:tcW w:w="18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0.00</w:t>
            </w:r>
          </w:p>
        </w:tc>
      </w:tr>
      <w:tr>
        <w:tblPrEx>
          <w:tblLayout w:type="fixed"/>
          <w:tblCellMar>
            <w:top w:w="0" w:type="dxa"/>
            <w:left w:w="108" w:type="dxa"/>
            <w:bottom w:w="0" w:type="dxa"/>
            <w:right w:w="108" w:type="dxa"/>
          </w:tblCellMar>
        </w:tblPrEx>
        <w:trPr>
          <w:trHeight w:val="351" w:hRule="exact"/>
        </w:trPr>
        <w:tc>
          <w:tcPr>
            <w:tcW w:w="132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default"/>
                <w:sz w:val="18"/>
                <w:szCs w:val="18"/>
                <w:lang w:val="en-US" w:eastAsia="zh-CN"/>
              </w:rPr>
            </w:pPr>
            <w:r>
              <w:rPr>
                <w:rFonts w:hint="eastAsia"/>
                <w:sz w:val="18"/>
                <w:szCs w:val="18"/>
                <w:lang w:val="en-US" w:eastAsia="zh-CN"/>
              </w:rPr>
              <w:t>22102</w:t>
            </w:r>
          </w:p>
        </w:tc>
        <w:tc>
          <w:tcPr>
            <w:tcW w:w="3555" w:type="dxa"/>
            <w:gridSpan w:val="2"/>
            <w:tcBorders>
              <w:top w:val="nil"/>
              <w:left w:val="nil"/>
              <w:bottom w:val="single" w:color="auto" w:sz="4" w:space="0"/>
              <w:right w:val="single" w:color="auto"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eastAsia" w:asciiTheme="minorHAnsi" w:hAnsiTheme="minorHAnsi" w:eastAsiaTheme="minorEastAsia" w:cstheme="minorBidi"/>
                <w:kern w:val="2"/>
                <w:sz w:val="18"/>
                <w:szCs w:val="18"/>
                <w:lang w:val="en-US" w:eastAsia="zh-CN" w:bidi="ar-SA"/>
              </w:rPr>
            </w:pPr>
            <w:r>
              <w:rPr>
                <w:rFonts w:hint="eastAsia"/>
                <w:sz w:val="18"/>
                <w:szCs w:val="18"/>
                <w:lang w:val="en-US" w:eastAsia="zh-CN"/>
              </w:rPr>
              <w:t>住房改革支出</w:t>
            </w:r>
          </w:p>
        </w:tc>
        <w:tc>
          <w:tcPr>
            <w:tcW w:w="175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24.93</w:t>
            </w:r>
          </w:p>
        </w:tc>
        <w:tc>
          <w:tcPr>
            <w:tcW w:w="156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24.93</w:t>
            </w:r>
          </w:p>
        </w:tc>
        <w:tc>
          <w:tcPr>
            <w:tcW w:w="1545"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p>
        </w:tc>
        <w:tc>
          <w:tcPr>
            <w:tcW w:w="147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0.00</w:t>
            </w:r>
          </w:p>
        </w:tc>
        <w:tc>
          <w:tcPr>
            <w:tcW w:w="157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p>
        </w:tc>
        <w:tc>
          <w:tcPr>
            <w:tcW w:w="18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0.00</w:t>
            </w:r>
          </w:p>
        </w:tc>
      </w:tr>
      <w:tr>
        <w:tblPrEx>
          <w:tblLayout w:type="fixed"/>
          <w:tblCellMar>
            <w:top w:w="0" w:type="dxa"/>
            <w:left w:w="108" w:type="dxa"/>
            <w:bottom w:w="0" w:type="dxa"/>
            <w:right w:w="108" w:type="dxa"/>
          </w:tblCellMar>
        </w:tblPrEx>
        <w:trPr>
          <w:trHeight w:val="351" w:hRule="exact"/>
        </w:trPr>
        <w:tc>
          <w:tcPr>
            <w:tcW w:w="132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default"/>
                <w:sz w:val="18"/>
                <w:szCs w:val="18"/>
                <w:lang w:val="en-US" w:eastAsia="zh-CN"/>
              </w:rPr>
            </w:pPr>
            <w:r>
              <w:rPr>
                <w:rFonts w:hint="eastAsia"/>
                <w:sz w:val="18"/>
                <w:szCs w:val="18"/>
                <w:lang w:val="en-US" w:eastAsia="zh-CN"/>
              </w:rPr>
              <w:t>2210201</w:t>
            </w:r>
          </w:p>
        </w:tc>
        <w:tc>
          <w:tcPr>
            <w:tcW w:w="3555" w:type="dxa"/>
            <w:gridSpan w:val="2"/>
            <w:tcBorders>
              <w:top w:val="nil"/>
              <w:left w:val="nil"/>
              <w:bottom w:val="single" w:color="auto" w:sz="4" w:space="0"/>
              <w:right w:val="single" w:color="auto" w:sz="4" w:space="0"/>
            </w:tcBorders>
            <w:shd w:val="clear" w:color="000000" w:fill="FFFFFF"/>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eastAsia"/>
                <w:sz w:val="18"/>
                <w:szCs w:val="18"/>
                <w:lang w:val="en-US" w:eastAsia="zh-CN"/>
              </w:rPr>
            </w:pPr>
            <w:r>
              <w:rPr>
                <w:rFonts w:hint="eastAsia"/>
                <w:sz w:val="18"/>
                <w:szCs w:val="18"/>
                <w:lang w:val="en-US" w:eastAsia="zh-CN"/>
              </w:rPr>
              <w:t xml:space="preserve">  住房公积金</w:t>
            </w:r>
          </w:p>
        </w:tc>
        <w:tc>
          <w:tcPr>
            <w:tcW w:w="175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24.93</w:t>
            </w:r>
          </w:p>
        </w:tc>
        <w:tc>
          <w:tcPr>
            <w:tcW w:w="156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24.93</w:t>
            </w:r>
          </w:p>
        </w:tc>
        <w:tc>
          <w:tcPr>
            <w:tcW w:w="1545"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p>
        </w:tc>
        <w:tc>
          <w:tcPr>
            <w:tcW w:w="147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0.00</w:t>
            </w:r>
          </w:p>
        </w:tc>
        <w:tc>
          <w:tcPr>
            <w:tcW w:w="157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p>
        </w:tc>
        <w:tc>
          <w:tcPr>
            <w:tcW w:w="18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0.00</w:t>
            </w:r>
          </w:p>
        </w:tc>
      </w:tr>
      <w:tr>
        <w:tblPrEx>
          <w:tblLayout w:type="fixed"/>
          <w:tblCellMar>
            <w:top w:w="0" w:type="dxa"/>
            <w:left w:w="108" w:type="dxa"/>
            <w:bottom w:w="0" w:type="dxa"/>
            <w:right w:w="108" w:type="dxa"/>
          </w:tblCellMar>
        </w:tblPrEx>
        <w:trPr>
          <w:trHeight w:val="351" w:hRule="exact"/>
        </w:trPr>
        <w:tc>
          <w:tcPr>
            <w:tcW w:w="14640" w:type="dxa"/>
            <w:gridSpan w:val="13"/>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ascii="宋体" w:hAnsi="宋体" w:eastAsia="宋体" w:cs="宋体"/>
                <w:kern w:val="0"/>
                <w:sz w:val="18"/>
                <w:szCs w:val="18"/>
              </w:rPr>
            </w:pPr>
            <w:r>
              <w:rPr>
                <w:rFonts w:hint="eastAsia" w:ascii="宋体" w:hAnsi="宋体" w:eastAsia="宋体" w:cs="宋体"/>
                <w:kern w:val="0"/>
                <w:sz w:val="18"/>
                <w:szCs w:val="18"/>
              </w:rPr>
              <w:t>注：本表反映部门本年度各项支出情况。</w:t>
            </w:r>
          </w:p>
        </w:tc>
      </w:tr>
    </w:tbl>
    <w:p>
      <w:pPr>
        <w:keepNext w:val="0"/>
        <w:keepLines w:val="0"/>
        <w:pageBreakBefore w:val="0"/>
        <w:widowControl/>
        <w:kinsoku/>
        <w:wordWrap/>
        <w:overflowPunct/>
        <w:topLinePunct w:val="0"/>
        <w:autoSpaceDE/>
        <w:autoSpaceDN/>
        <w:bidi w:val="0"/>
        <w:adjustRightInd/>
        <w:snapToGrid/>
        <w:spacing w:line="200" w:lineRule="exact"/>
        <w:textAlignment w:val="auto"/>
        <w:rPr>
          <w:rFonts w:ascii="Times New Roman" w:hAnsi="Times New Roman" w:eastAsia="方正小标宋_GBK" w:cs="Times New Roman"/>
          <w:color w:val="000000"/>
          <w:kern w:val="0"/>
          <w:sz w:val="36"/>
          <w:szCs w:val="36"/>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jc w:val="both"/>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tbl>
      <w:tblPr>
        <w:tblStyle w:val="10"/>
        <w:tblW w:w="15521" w:type="dxa"/>
        <w:tblInd w:w="91" w:type="dxa"/>
        <w:tblLayout w:type="fixed"/>
        <w:tblCellMar>
          <w:top w:w="0" w:type="dxa"/>
          <w:left w:w="108" w:type="dxa"/>
          <w:bottom w:w="0" w:type="dxa"/>
          <w:right w:w="108" w:type="dxa"/>
        </w:tblCellMar>
      </w:tblPr>
      <w:tblGrid>
        <w:gridCol w:w="3595"/>
        <w:gridCol w:w="436"/>
        <w:gridCol w:w="1078"/>
        <w:gridCol w:w="496"/>
        <w:gridCol w:w="2915"/>
        <w:gridCol w:w="632"/>
        <w:gridCol w:w="435"/>
        <w:gridCol w:w="1573"/>
        <w:gridCol w:w="1394"/>
        <w:gridCol w:w="1297"/>
        <w:gridCol w:w="1670"/>
      </w:tblGrid>
      <w:tr>
        <w:tblPrEx>
          <w:tblLayout w:type="fixed"/>
          <w:tblCellMar>
            <w:top w:w="0" w:type="dxa"/>
            <w:left w:w="108" w:type="dxa"/>
            <w:bottom w:w="0" w:type="dxa"/>
            <w:right w:w="108" w:type="dxa"/>
          </w:tblCellMar>
        </w:tblPrEx>
        <w:trPr>
          <w:trHeight w:val="285" w:hRule="atLeast"/>
        </w:trPr>
        <w:tc>
          <w:tcPr>
            <w:tcW w:w="3595" w:type="dxa"/>
            <w:tcBorders>
              <w:top w:val="nil"/>
              <w:left w:val="nil"/>
              <w:bottom w:val="nil"/>
              <w:right w:val="nil"/>
            </w:tcBorders>
            <w:shd w:val="clear" w:color="auto" w:fill="auto"/>
            <w:vAlign w:val="center"/>
          </w:tcPr>
          <w:p>
            <w:pPr>
              <w:widowControl/>
              <w:jc w:val="left"/>
              <w:rPr>
                <w:rFonts w:ascii="黑体" w:hAnsi="黑体" w:eastAsia="黑体" w:cs="宋体"/>
                <w:kern w:val="0"/>
                <w:sz w:val="24"/>
                <w:szCs w:val="24"/>
              </w:rPr>
            </w:pPr>
            <w:bookmarkStart w:id="0" w:name="RANGE!A1:I22"/>
            <w:bookmarkEnd w:id="0"/>
            <w:bookmarkStart w:id="1" w:name="RANGE!A1:F16"/>
          </w:p>
        </w:tc>
        <w:tc>
          <w:tcPr>
            <w:tcW w:w="436" w:type="dxa"/>
            <w:tcBorders>
              <w:top w:val="nil"/>
              <w:left w:val="nil"/>
              <w:bottom w:val="nil"/>
              <w:right w:val="nil"/>
            </w:tcBorders>
            <w:shd w:val="clear" w:color="auto" w:fill="auto"/>
            <w:vAlign w:val="center"/>
          </w:tcPr>
          <w:p>
            <w:pPr>
              <w:widowControl/>
              <w:jc w:val="right"/>
              <w:rPr>
                <w:rFonts w:ascii="宋体" w:hAnsi="宋体" w:eastAsia="宋体" w:cs="宋体"/>
                <w:kern w:val="0"/>
                <w:sz w:val="24"/>
                <w:szCs w:val="24"/>
              </w:rPr>
            </w:pPr>
          </w:p>
        </w:tc>
        <w:tc>
          <w:tcPr>
            <w:tcW w:w="1574" w:type="dxa"/>
            <w:gridSpan w:val="2"/>
            <w:tcBorders>
              <w:top w:val="nil"/>
              <w:left w:val="nil"/>
              <w:bottom w:val="nil"/>
              <w:right w:val="nil"/>
            </w:tcBorders>
            <w:shd w:val="clear" w:color="auto" w:fill="auto"/>
            <w:vAlign w:val="center"/>
          </w:tcPr>
          <w:p>
            <w:pPr>
              <w:widowControl/>
              <w:jc w:val="right"/>
              <w:rPr>
                <w:rFonts w:ascii="宋体" w:hAnsi="宋体" w:eastAsia="宋体" w:cs="宋体"/>
                <w:kern w:val="0"/>
                <w:sz w:val="24"/>
                <w:szCs w:val="24"/>
              </w:rPr>
            </w:pPr>
          </w:p>
        </w:tc>
        <w:tc>
          <w:tcPr>
            <w:tcW w:w="3547" w:type="dxa"/>
            <w:gridSpan w:val="2"/>
            <w:tcBorders>
              <w:top w:val="nil"/>
              <w:left w:val="nil"/>
              <w:bottom w:val="nil"/>
              <w:right w:val="nil"/>
            </w:tcBorders>
            <w:shd w:val="clear" w:color="auto" w:fill="auto"/>
            <w:vAlign w:val="center"/>
          </w:tcPr>
          <w:p>
            <w:pPr>
              <w:widowControl/>
              <w:jc w:val="right"/>
              <w:rPr>
                <w:rFonts w:ascii="宋体" w:hAnsi="宋体" w:eastAsia="宋体" w:cs="宋体"/>
                <w:kern w:val="0"/>
                <w:sz w:val="24"/>
                <w:szCs w:val="24"/>
              </w:rPr>
            </w:pPr>
          </w:p>
        </w:tc>
        <w:tc>
          <w:tcPr>
            <w:tcW w:w="435" w:type="dxa"/>
            <w:tcBorders>
              <w:top w:val="nil"/>
              <w:left w:val="nil"/>
              <w:bottom w:val="nil"/>
              <w:right w:val="nil"/>
            </w:tcBorders>
            <w:shd w:val="clear" w:color="auto" w:fill="auto"/>
            <w:vAlign w:val="center"/>
          </w:tcPr>
          <w:p>
            <w:pPr>
              <w:widowControl/>
              <w:jc w:val="right"/>
              <w:rPr>
                <w:rFonts w:ascii="宋体" w:hAnsi="宋体" w:eastAsia="宋体" w:cs="宋体"/>
                <w:kern w:val="0"/>
                <w:sz w:val="24"/>
                <w:szCs w:val="24"/>
              </w:rPr>
            </w:pPr>
          </w:p>
        </w:tc>
        <w:tc>
          <w:tcPr>
            <w:tcW w:w="1573" w:type="dxa"/>
            <w:tcBorders>
              <w:top w:val="nil"/>
              <w:left w:val="nil"/>
              <w:bottom w:val="nil"/>
              <w:right w:val="nil"/>
            </w:tcBorders>
            <w:shd w:val="clear" w:color="auto" w:fill="auto"/>
            <w:vAlign w:val="center"/>
          </w:tcPr>
          <w:p>
            <w:pPr>
              <w:widowControl/>
              <w:jc w:val="right"/>
              <w:rPr>
                <w:rFonts w:ascii="宋体" w:hAnsi="宋体" w:eastAsia="宋体" w:cs="宋体"/>
                <w:kern w:val="0"/>
                <w:sz w:val="24"/>
                <w:szCs w:val="24"/>
              </w:rPr>
            </w:pPr>
          </w:p>
        </w:tc>
        <w:tc>
          <w:tcPr>
            <w:tcW w:w="1394" w:type="dxa"/>
            <w:tcBorders>
              <w:top w:val="nil"/>
              <w:left w:val="nil"/>
              <w:bottom w:val="nil"/>
              <w:right w:val="nil"/>
            </w:tcBorders>
            <w:shd w:val="clear" w:color="auto" w:fill="auto"/>
            <w:vAlign w:val="center"/>
          </w:tcPr>
          <w:p>
            <w:pPr>
              <w:widowControl/>
              <w:jc w:val="right"/>
              <w:rPr>
                <w:rFonts w:ascii="宋体" w:hAnsi="宋体" w:eastAsia="宋体" w:cs="宋体"/>
                <w:kern w:val="0"/>
                <w:sz w:val="24"/>
                <w:szCs w:val="24"/>
              </w:rPr>
            </w:pPr>
          </w:p>
        </w:tc>
        <w:tc>
          <w:tcPr>
            <w:tcW w:w="1297" w:type="dxa"/>
            <w:tcBorders>
              <w:top w:val="nil"/>
              <w:left w:val="nil"/>
              <w:bottom w:val="nil"/>
              <w:right w:val="nil"/>
            </w:tcBorders>
            <w:shd w:val="clear" w:color="auto" w:fill="auto"/>
            <w:vAlign w:val="center"/>
          </w:tcPr>
          <w:p>
            <w:pPr>
              <w:widowControl/>
              <w:jc w:val="right"/>
              <w:rPr>
                <w:rFonts w:ascii="宋体" w:hAnsi="宋体" w:eastAsia="宋体" w:cs="宋体"/>
                <w:kern w:val="0"/>
                <w:sz w:val="24"/>
                <w:szCs w:val="24"/>
              </w:rPr>
            </w:pPr>
          </w:p>
        </w:tc>
        <w:tc>
          <w:tcPr>
            <w:tcW w:w="1670" w:type="dxa"/>
            <w:tcBorders>
              <w:top w:val="nil"/>
              <w:left w:val="nil"/>
              <w:bottom w:val="nil"/>
              <w:right w:val="nil"/>
            </w:tcBorders>
            <w:shd w:val="clear" w:color="auto" w:fill="auto"/>
            <w:vAlign w:val="center"/>
          </w:tcPr>
          <w:p>
            <w:pPr>
              <w:widowControl/>
              <w:jc w:val="righ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360" w:hRule="atLeast"/>
        </w:trPr>
        <w:tc>
          <w:tcPr>
            <w:tcW w:w="15521" w:type="dxa"/>
            <w:gridSpan w:val="11"/>
            <w:tcBorders>
              <w:top w:val="nil"/>
              <w:left w:val="nil"/>
              <w:bottom w:val="nil"/>
              <w:right w:val="nil"/>
            </w:tcBorders>
            <w:shd w:val="clear" w:color="auto" w:fill="auto"/>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财政拨款收入支出决算总表</w:t>
            </w:r>
          </w:p>
        </w:tc>
      </w:tr>
      <w:tr>
        <w:tblPrEx>
          <w:tblLayout w:type="fixed"/>
          <w:tblCellMar>
            <w:top w:w="0" w:type="dxa"/>
            <w:left w:w="108" w:type="dxa"/>
            <w:bottom w:w="0" w:type="dxa"/>
            <w:right w:w="108" w:type="dxa"/>
          </w:tblCellMar>
        </w:tblPrEx>
        <w:trPr>
          <w:trHeight w:val="199" w:hRule="atLeast"/>
        </w:trPr>
        <w:tc>
          <w:tcPr>
            <w:tcW w:w="3595"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6"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43" w:type="dxa"/>
            <w:gridSpan w:val="3"/>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97"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0" w:type="dxa"/>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公开04表</w:t>
            </w:r>
          </w:p>
        </w:tc>
      </w:tr>
      <w:tr>
        <w:tblPrEx>
          <w:tblLayout w:type="fixed"/>
          <w:tblCellMar>
            <w:top w:w="0" w:type="dxa"/>
            <w:left w:w="108" w:type="dxa"/>
            <w:bottom w:w="0" w:type="dxa"/>
            <w:right w:w="108" w:type="dxa"/>
          </w:tblCellMar>
        </w:tblPrEx>
        <w:trPr>
          <w:trHeight w:val="300" w:hRule="atLeast"/>
        </w:trPr>
        <w:tc>
          <w:tcPr>
            <w:tcW w:w="3595" w:type="dxa"/>
            <w:tcBorders>
              <w:top w:val="nil"/>
              <w:left w:val="nil"/>
              <w:bottom w:val="nil"/>
              <w:right w:val="nil"/>
            </w:tcBorders>
            <w:shd w:val="clear" w:color="000000" w:fill="FFFFFF"/>
            <w:vAlign w:val="center"/>
          </w:tcPr>
          <w:p>
            <w:pPr>
              <w:widowControl/>
              <w:jc w:val="left"/>
              <w:rPr>
                <w:rFonts w:hint="default" w:ascii="宋体" w:hAnsi="宋体" w:eastAsia="宋体" w:cs="宋体"/>
                <w:color w:val="000000"/>
                <w:kern w:val="0"/>
                <w:sz w:val="20"/>
                <w:szCs w:val="20"/>
                <w:lang w:val="en"/>
              </w:rPr>
            </w:pPr>
            <w:r>
              <w:rPr>
                <w:rFonts w:hint="eastAsia" w:ascii="宋体" w:hAnsi="宋体" w:eastAsia="宋体" w:cs="宋体"/>
                <w:color w:val="000000"/>
                <w:kern w:val="0"/>
                <w:sz w:val="20"/>
                <w:szCs w:val="20"/>
              </w:rPr>
              <w:t>部门：</w:t>
            </w:r>
            <w:r>
              <w:rPr>
                <w:rFonts w:hint="default" w:ascii="宋体" w:hAnsi="宋体" w:eastAsia="宋体" w:cs="宋体"/>
                <w:color w:val="000000"/>
                <w:kern w:val="0"/>
                <w:sz w:val="20"/>
                <w:szCs w:val="20"/>
                <w:lang w:val="en"/>
              </w:rPr>
              <w:t>湖南省辐射环境监督站</w:t>
            </w:r>
          </w:p>
        </w:tc>
        <w:tc>
          <w:tcPr>
            <w:tcW w:w="436"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43" w:type="dxa"/>
            <w:gridSpan w:val="3"/>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97"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0" w:type="dxa"/>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425" w:hRule="exact"/>
        </w:trPr>
        <w:tc>
          <w:tcPr>
            <w:tcW w:w="5109"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position w:val="6"/>
                <w:sz w:val="24"/>
                <w:szCs w:val="24"/>
              </w:rPr>
            </w:pPr>
            <w:r>
              <w:rPr>
                <w:rFonts w:hint="eastAsia" w:ascii="宋体" w:hAnsi="宋体" w:eastAsia="宋体" w:cs="宋体"/>
                <w:kern w:val="0"/>
                <w:position w:val="6"/>
                <w:sz w:val="24"/>
                <w:szCs w:val="24"/>
              </w:rPr>
              <w:t>收入</w:t>
            </w:r>
          </w:p>
        </w:tc>
        <w:tc>
          <w:tcPr>
            <w:tcW w:w="10412" w:type="dxa"/>
            <w:gridSpan w:val="8"/>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position w:val="6"/>
                <w:sz w:val="24"/>
                <w:szCs w:val="24"/>
              </w:rPr>
            </w:pPr>
            <w:r>
              <w:rPr>
                <w:rFonts w:hint="eastAsia" w:ascii="宋体" w:hAnsi="宋体" w:eastAsia="宋体" w:cs="宋体"/>
                <w:kern w:val="0"/>
                <w:position w:val="6"/>
                <w:sz w:val="24"/>
                <w:szCs w:val="24"/>
              </w:rPr>
              <w:t>支出</w:t>
            </w:r>
          </w:p>
        </w:tc>
      </w:tr>
      <w:tr>
        <w:tblPrEx>
          <w:tblLayout w:type="fixed"/>
          <w:tblCellMar>
            <w:top w:w="0" w:type="dxa"/>
            <w:left w:w="108" w:type="dxa"/>
            <w:bottom w:w="0" w:type="dxa"/>
            <w:right w:w="108" w:type="dxa"/>
          </w:tblCellMar>
        </w:tblPrEx>
        <w:trPr>
          <w:trHeight w:val="1134" w:hRule="exac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项    目</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行次</w:t>
            </w:r>
          </w:p>
        </w:tc>
        <w:tc>
          <w:tcPr>
            <w:tcW w:w="10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金额</w:t>
            </w:r>
          </w:p>
        </w:tc>
        <w:tc>
          <w:tcPr>
            <w:tcW w:w="34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项    目</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行次</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合计</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w w:val="90"/>
                <w:kern w:val="0"/>
                <w:sz w:val="21"/>
                <w:szCs w:val="21"/>
              </w:rPr>
              <w:t>一般公共预算财政拨款</w:t>
            </w:r>
          </w:p>
        </w:tc>
        <w:tc>
          <w:tcPr>
            <w:tcW w:w="12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spacing w:val="0"/>
                <w:w w:val="90"/>
                <w:kern w:val="0"/>
                <w:sz w:val="21"/>
                <w:szCs w:val="21"/>
              </w:rPr>
              <w:t>政府性基金预算财政拨款</w:t>
            </w:r>
          </w:p>
        </w:tc>
        <w:tc>
          <w:tcPr>
            <w:tcW w:w="16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w w:val="90"/>
                <w:kern w:val="0"/>
                <w:sz w:val="21"/>
                <w:szCs w:val="21"/>
              </w:rPr>
              <w:t>国有资本经营预算财政拨款</w:t>
            </w:r>
          </w:p>
        </w:tc>
      </w:tr>
      <w:tr>
        <w:tblPrEx>
          <w:tblLayout w:type="fixed"/>
          <w:tblCellMar>
            <w:top w:w="0" w:type="dxa"/>
            <w:left w:w="108" w:type="dxa"/>
            <w:bottom w:w="0" w:type="dxa"/>
            <w:right w:w="108" w:type="dxa"/>
          </w:tblCellMar>
        </w:tblPrEx>
        <w:trPr>
          <w:trHeight w:val="369" w:hRule="exac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栏    次</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10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1</w:t>
            </w:r>
          </w:p>
        </w:tc>
        <w:tc>
          <w:tcPr>
            <w:tcW w:w="34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栏    次</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2</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3</w:t>
            </w:r>
          </w:p>
        </w:tc>
        <w:tc>
          <w:tcPr>
            <w:tcW w:w="12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4</w:t>
            </w:r>
          </w:p>
        </w:tc>
        <w:tc>
          <w:tcPr>
            <w:tcW w:w="16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5</w:t>
            </w:r>
          </w:p>
        </w:tc>
      </w:tr>
      <w:tr>
        <w:tblPrEx>
          <w:tblLayout w:type="fixed"/>
          <w:tblCellMar>
            <w:top w:w="0" w:type="dxa"/>
            <w:left w:w="108" w:type="dxa"/>
            <w:bottom w:w="0" w:type="dxa"/>
            <w:right w:w="108" w:type="dxa"/>
          </w:tblCellMar>
        </w:tblPrEx>
        <w:trPr>
          <w:trHeight w:val="369" w:hRule="exac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1"/>
                <w:szCs w:val="21"/>
              </w:rPr>
            </w:pPr>
            <w:r>
              <w:rPr>
                <w:rFonts w:hint="eastAsia" w:ascii="宋体" w:hAnsi="宋体" w:eastAsia="宋体" w:cs="宋体"/>
                <w:kern w:val="0"/>
                <w:sz w:val="21"/>
                <w:szCs w:val="21"/>
              </w:rPr>
              <w:t>一、一般公共预算财政拨款</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1</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1"/>
                <w:szCs w:val="21"/>
              </w:rPr>
            </w:pPr>
            <w:r>
              <w:rPr>
                <w:rFonts w:hint="default" w:ascii="宋体" w:hAnsi="宋体" w:eastAsia="宋体" w:cs="宋体"/>
                <w:kern w:val="0"/>
                <w:sz w:val="21"/>
                <w:szCs w:val="21"/>
                <w:lang w:val="en"/>
              </w:rPr>
              <w:t>866.97</w:t>
            </w:r>
            <w:r>
              <w:rPr>
                <w:rFonts w:hint="eastAsia" w:ascii="宋体" w:hAnsi="宋体" w:eastAsia="宋体" w:cs="宋体"/>
                <w:kern w:val="0"/>
                <w:sz w:val="21"/>
                <w:szCs w:val="21"/>
              </w:rPr>
              <w:t>　</w:t>
            </w:r>
          </w:p>
        </w:tc>
        <w:tc>
          <w:tcPr>
            <w:tcW w:w="341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1"/>
                <w:szCs w:val="21"/>
              </w:rPr>
            </w:pPr>
            <w:r>
              <w:rPr>
                <w:rFonts w:hint="eastAsia" w:ascii="宋体" w:hAnsi="宋体" w:eastAsia="宋体" w:cs="宋体"/>
                <w:kern w:val="0"/>
                <w:sz w:val="21"/>
                <w:szCs w:val="21"/>
              </w:rPr>
              <w:t>一、一般公共服务支出</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15</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1"/>
                <w:szCs w:val="21"/>
              </w:rPr>
            </w:pPr>
            <w:r>
              <w:rPr>
                <w:rFonts w:hint="default" w:ascii="宋体" w:hAnsi="宋体" w:eastAsia="宋体" w:cs="宋体"/>
                <w:kern w:val="0"/>
                <w:sz w:val="21"/>
                <w:szCs w:val="21"/>
                <w:lang w:val="en"/>
              </w:rPr>
              <w:t>6.04</w:t>
            </w:r>
            <w:r>
              <w:rPr>
                <w:rFonts w:hint="eastAsia" w:ascii="宋体" w:hAnsi="宋体" w:eastAsia="宋体" w:cs="宋体"/>
                <w:kern w:val="0"/>
                <w:sz w:val="21"/>
                <w:szCs w:val="21"/>
              </w:rPr>
              <w:t>　</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kern w:val="0"/>
                <w:sz w:val="21"/>
                <w:szCs w:val="21"/>
                <w:lang w:val="en"/>
              </w:rPr>
            </w:pPr>
            <w:r>
              <w:rPr>
                <w:rFonts w:hint="eastAsia" w:ascii="宋体" w:hAnsi="宋体" w:eastAsia="宋体" w:cs="宋体"/>
                <w:kern w:val="0"/>
                <w:sz w:val="21"/>
                <w:szCs w:val="21"/>
              </w:rPr>
              <w:t>　</w:t>
            </w:r>
            <w:r>
              <w:rPr>
                <w:rFonts w:hint="default" w:ascii="宋体" w:hAnsi="宋体" w:eastAsia="宋体" w:cs="宋体"/>
                <w:kern w:val="0"/>
                <w:sz w:val="21"/>
                <w:szCs w:val="21"/>
                <w:lang w:val="en"/>
              </w:rPr>
              <w:t>6.04</w:t>
            </w:r>
          </w:p>
        </w:tc>
        <w:tc>
          <w:tcPr>
            <w:tcW w:w="12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167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1"/>
                <w:szCs w:val="21"/>
              </w:rPr>
            </w:pPr>
            <w:r>
              <w:rPr>
                <w:rFonts w:hint="eastAsia" w:ascii="宋体" w:hAnsi="宋体" w:eastAsia="宋体" w:cs="宋体"/>
                <w:kern w:val="0"/>
                <w:sz w:val="21"/>
                <w:szCs w:val="21"/>
              </w:rPr>
              <w:t>　</w:t>
            </w:r>
          </w:p>
        </w:tc>
      </w:tr>
      <w:tr>
        <w:tblPrEx>
          <w:tblLayout w:type="fixed"/>
          <w:tblCellMar>
            <w:top w:w="0" w:type="dxa"/>
            <w:left w:w="108" w:type="dxa"/>
            <w:bottom w:w="0" w:type="dxa"/>
            <w:right w:w="108" w:type="dxa"/>
          </w:tblCellMar>
        </w:tblPrEx>
        <w:trPr>
          <w:trHeight w:val="369" w:hRule="exac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1"/>
                <w:szCs w:val="21"/>
              </w:rPr>
            </w:pPr>
            <w:r>
              <w:rPr>
                <w:rFonts w:hint="eastAsia" w:ascii="宋体" w:hAnsi="宋体" w:eastAsia="宋体" w:cs="宋体"/>
                <w:kern w:val="0"/>
                <w:sz w:val="21"/>
                <w:szCs w:val="21"/>
              </w:rPr>
              <w:t>二、政府性基金预算财政拨款</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2</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1"/>
                <w:szCs w:val="21"/>
              </w:rPr>
            </w:pPr>
            <w:r>
              <w:rPr>
                <w:rFonts w:hint="eastAsia" w:ascii="宋体" w:hAnsi="宋体" w:eastAsia="宋体" w:cs="宋体"/>
                <w:kern w:val="0"/>
                <w:sz w:val="21"/>
                <w:szCs w:val="21"/>
              </w:rPr>
              <w:t>　</w:t>
            </w:r>
          </w:p>
        </w:tc>
        <w:tc>
          <w:tcPr>
            <w:tcW w:w="341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1"/>
                <w:szCs w:val="21"/>
              </w:rPr>
            </w:pPr>
            <w:r>
              <w:rPr>
                <w:rFonts w:hint="eastAsia" w:ascii="宋体" w:hAnsi="宋体" w:eastAsia="宋体" w:cs="宋体"/>
                <w:kern w:val="0"/>
                <w:sz w:val="21"/>
                <w:szCs w:val="21"/>
              </w:rPr>
              <w:t>二、外交支出</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16</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1"/>
                <w:szCs w:val="21"/>
              </w:rPr>
            </w:pPr>
            <w:r>
              <w:rPr>
                <w:rFonts w:hint="eastAsia" w:ascii="宋体" w:hAnsi="宋体" w:eastAsia="宋体" w:cs="宋体"/>
                <w:kern w:val="0"/>
                <w:sz w:val="21"/>
                <w:szCs w:val="21"/>
              </w:rPr>
              <w:t>　</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1"/>
                <w:szCs w:val="21"/>
              </w:rPr>
            </w:pPr>
            <w:r>
              <w:rPr>
                <w:rFonts w:hint="eastAsia" w:ascii="宋体" w:hAnsi="宋体" w:eastAsia="宋体" w:cs="宋体"/>
                <w:kern w:val="0"/>
                <w:sz w:val="21"/>
                <w:szCs w:val="21"/>
              </w:rPr>
              <w:t>　</w:t>
            </w:r>
          </w:p>
        </w:tc>
        <w:tc>
          <w:tcPr>
            <w:tcW w:w="12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167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1"/>
                <w:szCs w:val="21"/>
              </w:rPr>
            </w:pPr>
            <w:r>
              <w:rPr>
                <w:rFonts w:hint="eastAsia" w:ascii="宋体" w:hAnsi="宋体" w:eastAsia="宋体" w:cs="宋体"/>
                <w:kern w:val="0"/>
                <w:sz w:val="21"/>
                <w:szCs w:val="21"/>
              </w:rPr>
              <w:t>　</w:t>
            </w:r>
          </w:p>
        </w:tc>
      </w:tr>
      <w:tr>
        <w:tblPrEx>
          <w:tblLayout w:type="fixed"/>
          <w:tblCellMar>
            <w:top w:w="0" w:type="dxa"/>
            <w:left w:w="108" w:type="dxa"/>
            <w:bottom w:w="0" w:type="dxa"/>
            <w:right w:w="108" w:type="dxa"/>
          </w:tblCellMar>
        </w:tblPrEx>
        <w:trPr>
          <w:trHeight w:val="369" w:hRule="exac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1"/>
                <w:szCs w:val="21"/>
              </w:rPr>
            </w:pPr>
            <w:r>
              <w:rPr>
                <w:rFonts w:hint="eastAsia" w:ascii="宋体" w:hAnsi="宋体" w:eastAsia="宋体" w:cs="宋体"/>
                <w:kern w:val="0"/>
                <w:sz w:val="21"/>
                <w:szCs w:val="21"/>
              </w:rPr>
              <w:t>三、国有资本经营预算财政拨款</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3</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1"/>
                <w:szCs w:val="21"/>
              </w:rPr>
            </w:pPr>
            <w:r>
              <w:rPr>
                <w:rFonts w:hint="eastAsia" w:ascii="宋体" w:hAnsi="宋体" w:eastAsia="宋体" w:cs="宋体"/>
                <w:kern w:val="0"/>
                <w:sz w:val="21"/>
                <w:szCs w:val="21"/>
              </w:rPr>
              <w:t>　</w:t>
            </w:r>
          </w:p>
        </w:tc>
        <w:tc>
          <w:tcPr>
            <w:tcW w:w="341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1"/>
                <w:szCs w:val="21"/>
              </w:rPr>
            </w:pPr>
            <w:r>
              <w:rPr>
                <w:rFonts w:hint="eastAsia" w:ascii="宋体" w:hAnsi="宋体" w:eastAsia="宋体" w:cs="宋体"/>
                <w:kern w:val="0"/>
                <w:sz w:val="21"/>
                <w:szCs w:val="21"/>
              </w:rPr>
              <w:t>三、国防支出</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17</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1"/>
                <w:szCs w:val="21"/>
              </w:rPr>
            </w:pPr>
            <w:r>
              <w:rPr>
                <w:rFonts w:hint="eastAsia" w:ascii="宋体" w:hAnsi="宋体" w:eastAsia="宋体" w:cs="宋体"/>
                <w:kern w:val="0"/>
                <w:sz w:val="21"/>
                <w:szCs w:val="21"/>
              </w:rPr>
              <w:t>　</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1"/>
                <w:szCs w:val="21"/>
              </w:rPr>
            </w:pPr>
            <w:r>
              <w:rPr>
                <w:rFonts w:hint="eastAsia" w:ascii="宋体" w:hAnsi="宋体" w:eastAsia="宋体" w:cs="宋体"/>
                <w:kern w:val="0"/>
                <w:sz w:val="21"/>
                <w:szCs w:val="21"/>
              </w:rPr>
              <w:t>　</w:t>
            </w:r>
          </w:p>
        </w:tc>
        <w:tc>
          <w:tcPr>
            <w:tcW w:w="12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167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1"/>
                <w:szCs w:val="21"/>
              </w:rPr>
            </w:pPr>
            <w:r>
              <w:rPr>
                <w:rFonts w:hint="eastAsia" w:ascii="宋体" w:hAnsi="宋体" w:eastAsia="宋体" w:cs="宋体"/>
                <w:kern w:val="0"/>
                <w:sz w:val="21"/>
                <w:szCs w:val="21"/>
              </w:rPr>
              <w:t>　</w:t>
            </w:r>
          </w:p>
        </w:tc>
      </w:tr>
      <w:tr>
        <w:tblPrEx>
          <w:tblLayout w:type="fixed"/>
          <w:tblCellMar>
            <w:top w:w="0" w:type="dxa"/>
            <w:left w:w="108" w:type="dxa"/>
            <w:bottom w:w="0" w:type="dxa"/>
            <w:right w:w="108" w:type="dxa"/>
          </w:tblCellMar>
        </w:tblPrEx>
        <w:trPr>
          <w:trHeight w:val="369" w:hRule="exac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1"/>
                <w:szCs w:val="21"/>
              </w:rPr>
            </w:pPr>
            <w:r>
              <w:rPr>
                <w:rFonts w:hint="eastAsia" w:ascii="宋体" w:hAnsi="宋体" w:eastAsia="宋体" w:cs="宋体"/>
                <w:kern w:val="0"/>
                <w:sz w:val="21"/>
                <w:szCs w:val="21"/>
              </w:rPr>
              <w:t>　</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4</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1"/>
                <w:szCs w:val="21"/>
              </w:rPr>
            </w:pPr>
            <w:r>
              <w:rPr>
                <w:rFonts w:hint="eastAsia" w:ascii="宋体" w:hAnsi="宋体" w:eastAsia="宋体" w:cs="宋体"/>
                <w:kern w:val="0"/>
                <w:sz w:val="21"/>
                <w:szCs w:val="21"/>
              </w:rPr>
              <w:t>　</w:t>
            </w:r>
          </w:p>
        </w:tc>
        <w:tc>
          <w:tcPr>
            <w:tcW w:w="341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1"/>
                <w:szCs w:val="21"/>
              </w:rPr>
            </w:pPr>
            <w:r>
              <w:rPr>
                <w:rFonts w:hint="eastAsia" w:ascii="宋体" w:hAnsi="宋体" w:eastAsia="宋体" w:cs="宋体"/>
                <w:kern w:val="0"/>
                <w:sz w:val="21"/>
                <w:szCs w:val="21"/>
              </w:rPr>
              <w:t>四、公共安全支出</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18</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1"/>
                <w:szCs w:val="21"/>
              </w:rPr>
            </w:pPr>
            <w:r>
              <w:rPr>
                <w:rFonts w:hint="eastAsia" w:ascii="宋体" w:hAnsi="宋体" w:eastAsia="宋体" w:cs="宋体"/>
                <w:kern w:val="0"/>
                <w:sz w:val="21"/>
                <w:szCs w:val="21"/>
              </w:rPr>
              <w:t>　</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1"/>
                <w:szCs w:val="21"/>
              </w:rPr>
            </w:pPr>
            <w:r>
              <w:rPr>
                <w:rFonts w:hint="eastAsia" w:ascii="宋体" w:hAnsi="宋体" w:eastAsia="宋体" w:cs="宋体"/>
                <w:kern w:val="0"/>
                <w:sz w:val="21"/>
                <w:szCs w:val="21"/>
              </w:rPr>
              <w:t>　</w:t>
            </w:r>
          </w:p>
        </w:tc>
        <w:tc>
          <w:tcPr>
            <w:tcW w:w="12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167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1"/>
                <w:szCs w:val="21"/>
              </w:rPr>
            </w:pPr>
            <w:r>
              <w:rPr>
                <w:rFonts w:hint="eastAsia" w:ascii="宋体" w:hAnsi="宋体" w:eastAsia="宋体" w:cs="宋体"/>
                <w:kern w:val="0"/>
                <w:sz w:val="21"/>
                <w:szCs w:val="21"/>
              </w:rPr>
              <w:t>　</w:t>
            </w:r>
          </w:p>
        </w:tc>
      </w:tr>
      <w:tr>
        <w:tblPrEx>
          <w:tblLayout w:type="fixed"/>
          <w:tblCellMar>
            <w:top w:w="0" w:type="dxa"/>
            <w:left w:w="108" w:type="dxa"/>
            <w:bottom w:w="0" w:type="dxa"/>
            <w:right w:w="108" w:type="dxa"/>
          </w:tblCellMar>
        </w:tblPrEx>
        <w:trPr>
          <w:trHeight w:val="369" w:hRule="exac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1"/>
                <w:szCs w:val="21"/>
              </w:rPr>
            </w:pPr>
            <w:r>
              <w:rPr>
                <w:rFonts w:hint="eastAsia" w:ascii="宋体" w:hAnsi="宋体" w:eastAsia="宋体" w:cs="宋体"/>
                <w:kern w:val="0"/>
                <w:sz w:val="21"/>
                <w:szCs w:val="21"/>
              </w:rPr>
              <w:t>　</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5</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1"/>
                <w:szCs w:val="21"/>
              </w:rPr>
            </w:pPr>
            <w:r>
              <w:rPr>
                <w:rFonts w:hint="eastAsia" w:ascii="宋体" w:hAnsi="宋体" w:eastAsia="宋体" w:cs="宋体"/>
                <w:kern w:val="0"/>
                <w:sz w:val="21"/>
                <w:szCs w:val="21"/>
              </w:rPr>
              <w:t>　</w:t>
            </w:r>
          </w:p>
        </w:tc>
        <w:tc>
          <w:tcPr>
            <w:tcW w:w="341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1"/>
                <w:szCs w:val="21"/>
              </w:rPr>
            </w:pPr>
            <w:r>
              <w:rPr>
                <w:rFonts w:hint="eastAsia" w:ascii="宋体" w:hAnsi="宋体" w:eastAsia="宋体" w:cs="宋体"/>
                <w:kern w:val="0"/>
                <w:sz w:val="21"/>
                <w:szCs w:val="21"/>
              </w:rPr>
              <w:t>五、教育支出</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19</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1"/>
                <w:szCs w:val="21"/>
              </w:rPr>
            </w:pPr>
            <w:r>
              <w:rPr>
                <w:rFonts w:hint="eastAsia" w:ascii="宋体" w:hAnsi="宋体" w:eastAsia="宋体" w:cs="宋体"/>
                <w:kern w:val="0"/>
                <w:sz w:val="21"/>
                <w:szCs w:val="21"/>
              </w:rPr>
              <w:t>　</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1"/>
                <w:szCs w:val="21"/>
              </w:rPr>
            </w:pPr>
            <w:r>
              <w:rPr>
                <w:rFonts w:hint="eastAsia" w:ascii="宋体" w:hAnsi="宋体" w:eastAsia="宋体" w:cs="宋体"/>
                <w:kern w:val="0"/>
                <w:sz w:val="21"/>
                <w:szCs w:val="21"/>
              </w:rPr>
              <w:t>　</w:t>
            </w:r>
          </w:p>
        </w:tc>
        <w:tc>
          <w:tcPr>
            <w:tcW w:w="12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167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1"/>
                <w:szCs w:val="21"/>
              </w:rPr>
            </w:pPr>
            <w:r>
              <w:rPr>
                <w:rFonts w:hint="eastAsia" w:ascii="宋体" w:hAnsi="宋体" w:eastAsia="宋体" w:cs="宋体"/>
                <w:kern w:val="0"/>
                <w:sz w:val="21"/>
                <w:szCs w:val="21"/>
              </w:rPr>
              <w:t>　</w:t>
            </w:r>
          </w:p>
        </w:tc>
      </w:tr>
      <w:tr>
        <w:tblPrEx>
          <w:tblLayout w:type="fixed"/>
          <w:tblCellMar>
            <w:top w:w="0" w:type="dxa"/>
            <w:left w:w="108" w:type="dxa"/>
            <w:bottom w:w="0" w:type="dxa"/>
            <w:right w:w="108" w:type="dxa"/>
          </w:tblCellMar>
        </w:tblPrEx>
        <w:trPr>
          <w:trHeight w:val="369" w:hRule="exac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1"/>
                <w:szCs w:val="21"/>
              </w:rPr>
            </w:pPr>
            <w:r>
              <w:rPr>
                <w:rFonts w:hint="eastAsia" w:ascii="宋体" w:hAnsi="宋体" w:eastAsia="宋体" w:cs="宋体"/>
                <w:kern w:val="0"/>
                <w:sz w:val="21"/>
                <w:szCs w:val="21"/>
              </w:rPr>
              <w:t>　</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6</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1"/>
                <w:szCs w:val="21"/>
              </w:rPr>
            </w:pPr>
            <w:r>
              <w:rPr>
                <w:rFonts w:hint="eastAsia" w:ascii="宋体" w:hAnsi="宋体" w:eastAsia="宋体" w:cs="宋体"/>
                <w:kern w:val="0"/>
                <w:sz w:val="21"/>
                <w:szCs w:val="21"/>
              </w:rPr>
              <w:t>　</w:t>
            </w:r>
          </w:p>
        </w:tc>
        <w:tc>
          <w:tcPr>
            <w:tcW w:w="341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1"/>
                <w:szCs w:val="21"/>
              </w:rPr>
            </w:pPr>
            <w:r>
              <w:rPr>
                <w:rFonts w:hint="eastAsia" w:ascii="宋体" w:hAnsi="宋体" w:eastAsia="宋体" w:cs="宋体"/>
                <w:kern w:val="0"/>
                <w:sz w:val="21"/>
                <w:szCs w:val="21"/>
              </w:rPr>
              <w:t>六、科学技术支出</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20</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1"/>
                <w:szCs w:val="21"/>
              </w:rPr>
            </w:pPr>
            <w:r>
              <w:rPr>
                <w:rFonts w:hint="eastAsia" w:ascii="宋体" w:hAnsi="宋体" w:eastAsia="宋体" w:cs="宋体"/>
                <w:kern w:val="0"/>
                <w:sz w:val="21"/>
                <w:szCs w:val="21"/>
              </w:rPr>
              <w:t>　</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1"/>
                <w:szCs w:val="21"/>
              </w:rPr>
            </w:pPr>
            <w:r>
              <w:rPr>
                <w:rFonts w:hint="eastAsia" w:ascii="宋体" w:hAnsi="宋体" w:eastAsia="宋体" w:cs="宋体"/>
                <w:kern w:val="0"/>
                <w:sz w:val="21"/>
                <w:szCs w:val="21"/>
              </w:rPr>
              <w:t>　</w:t>
            </w:r>
          </w:p>
        </w:tc>
        <w:tc>
          <w:tcPr>
            <w:tcW w:w="12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167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1"/>
                <w:szCs w:val="21"/>
              </w:rPr>
            </w:pPr>
            <w:r>
              <w:rPr>
                <w:rFonts w:hint="eastAsia" w:ascii="宋体" w:hAnsi="宋体" w:eastAsia="宋体" w:cs="宋体"/>
                <w:kern w:val="0"/>
                <w:sz w:val="21"/>
                <w:szCs w:val="21"/>
              </w:rPr>
              <w:t>　</w:t>
            </w:r>
          </w:p>
        </w:tc>
      </w:tr>
      <w:tr>
        <w:tblPrEx>
          <w:tblLayout w:type="fixed"/>
          <w:tblCellMar>
            <w:top w:w="0" w:type="dxa"/>
            <w:left w:w="108" w:type="dxa"/>
            <w:bottom w:w="0" w:type="dxa"/>
            <w:right w:w="108" w:type="dxa"/>
          </w:tblCellMar>
        </w:tblPrEx>
        <w:trPr>
          <w:trHeight w:val="369" w:hRule="exac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1"/>
                <w:szCs w:val="21"/>
              </w:rPr>
            </w:pPr>
            <w:r>
              <w:rPr>
                <w:rFonts w:hint="eastAsia" w:ascii="宋体" w:hAnsi="宋体" w:eastAsia="宋体" w:cs="宋体"/>
                <w:kern w:val="0"/>
                <w:sz w:val="21"/>
                <w:szCs w:val="21"/>
              </w:rPr>
              <w:t>　</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7</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1"/>
                <w:szCs w:val="21"/>
              </w:rPr>
            </w:pPr>
            <w:r>
              <w:rPr>
                <w:rFonts w:hint="eastAsia" w:ascii="宋体" w:hAnsi="宋体" w:eastAsia="宋体" w:cs="宋体"/>
                <w:kern w:val="0"/>
                <w:sz w:val="21"/>
                <w:szCs w:val="21"/>
              </w:rPr>
              <w:t>　</w:t>
            </w:r>
          </w:p>
        </w:tc>
        <w:tc>
          <w:tcPr>
            <w:tcW w:w="3411" w:type="dxa"/>
            <w:gridSpan w:val="2"/>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1"/>
                <w:szCs w:val="21"/>
                <w:lang w:val="en"/>
              </w:rPr>
            </w:pPr>
            <w:r>
              <w:rPr>
                <w:rFonts w:hint="default" w:ascii="宋体" w:hAnsi="宋体" w:eastAsia="宋体" w:cs="宋体"/>
                <w:kern w:val="0"/>
                <w:sz w:val="21"/>
                <w:szCs w:val="21"/>
                <w:lang w:val="en"/>
              </w:rPr>
              <w:t>七、社会保障和就业支出</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21</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1"/>
                <w:szCs w:val="21"/>
              </w:rPr>
            </w:pPr>
            <w:r>
              <w:rPr>
                <w:rFonts w:hint="default" w:ascii="宋体" w:hAnsi="宋体" w:eastAsia="宋体" w:cs="宋体"/>
                <w:kern w:val="0"/>
                <w:sz w:val="21"/>
                <w:szCs w:val="21"/>
                <w:lang w:val="en"/>
              </w:rPr>
              <w:t>63.9</w:t>
            </w:r>
            <w:r>
              <w:rPr>
                <w:rFonts w:hint="eastAsia" w:ascii="宋体" w:hAnsi="宋体" w:eastAsia="宋体" w:cs="宋体"/>
                <w:kern w:val="0"/>
                <w:sz w:val="21"/>
                <w:szCs w:val="21"/>
                <w:lang w:val="en-US" w:eastAsia="zh-CN"/>
              </w:rPr>
              <w:t>0</w:t>
            </w:r>
            <w:r>
              <w:rPr>
                <w:rFonts w:hint="eastAsia" w:ascii="宋体" w:hAnsi="宋体" w:eastAsia="宋体" w:cs="宋体"/>
                <w:kern w:val="0"/>
                <w:sz w:val="21"/>
                <w:szCs w:val="21"/>
              </w:rPr>
              <w:t>　</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1"/>
                <w:szCs w:val="21"/>
              </w:rPr>
            </w:pPr>
            <w:r>
              <w:rPr>
                <w:rFonts w:hint="default" w:ascii="宋体" w:hAnsi="宋体" w:eastAsia="宋体" w:cs="宋体"/>
                <w:kern w:val="0"/>
                <w:sz w:val="21"/>
                <w:szCs w:val="21"/>
                <w:lang w:val="en"/>
              </w:rPr>
              <w:t>63.9</w:t>
            </w:r>
            <w:r>
              <w:rPr>
                <w:rFonts w:hint="eastAsia" w:ascii="宋体" w:hAnsi="宋体" w:eastAsia="宋体" w:cs="宋体"/>
                <w:kern w:val="0"/>
                <w:sz w:val="21"/>
                <w:szCs w:val="21"/>
                <w:lang w:val="en-US" w:eastAsia="zh-CN"/>
              </w:rPr>
              <w:t>0</w:t>
            </w:r>
            <w:r>
              <w:rPr>
                <w:rFonts w:hint="eastAsia" w:ascii="宋体" w:hAnsi="宋体" w:eastAsia="宋体" w:cs="宋体"/>
                <w:kern w:val="0"/>
                <w:sz w:val="21"/>
                <w:szCs w:val="21"/>
              </w:rPr>
              <w:t>　</w:t>
            </w:r>
          </w:p>
        </w:tc>
        <w:tc>
          <w:tcPr>
            <w:tcW w:w="12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167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1"/>
                <w:szCs w:val="21"/>
              </w:rPr>
            </w:pPr>
            <w:r>
              <w:rPr>
                <w:rFonts w:hint="eastAsia" w:ascii="宋体" w:hAnsi="宋体" w:eastAsia="宋体" w:cs="宋体"/>
                <w:kern w:val="0"/>
                <w:sz w:val="21"/>
                <w:szCs w:val="21"/>
              </w:rPr>
              <w:t>　</w:t>
            </w:r>
          </w:p>
        </w:tc>
      </w:tr>
      <w:tr>
        <w:tblPrEx>
          <w:tblLayout w:type="fixed"/>
          <w:tblCellMar>
            <w:top w:w="0" w:type="dxa"/>
            <w:left w:w="108" w:type="dxa"/>
            <w:bottom w:w="0" w:type="dxa"/>
            <w:right w:w="108" w:type="dxa"/>
          </w:tblCellMar>
        </w:tblPrEx>
        <w:trPr>
          <w:trHeight w:val="369" w:hRule="exac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1"/>
                <w:szCs w:val="21"/>
              </w:rPr>
            </w:pPr>
            <w:r>
              <w:rPr>
                <w:rFonts w:hint="eastAsia" w:ascii="宋体" w:hAnsi="宋体" w:eastAsia="宋体" w:cs="宋体"/>
                <w:kern w:val="0"/>
                <w:sz w:val="21"/>
                <w:szCs w:val="21"/>
              </w:rPr>
              <w:t>　</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8</w:t>
            </w:r>
          </w:p>
        </w:tc>
        <w:tc>
          <w:tcPr>
            <w:tcW w:w="10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1"/>
                <w:szCs w:val="21"/>
              </w:rPr>
            </w:pPr>
            <w:r>
              <w:rPr>
                <w:rFonts w:hint="eastAsia" w:ascii="宋体" w:hAnsi="宋体" w:eastAsia="宋体" w:cs="宋体"/>
                <w:kern w:val="0"/>
                <w:sz w:val="21"/>
                <w:szCs w:val="21"/>
              </w:rPr>
              <w:t>　</w:t>
            </w:r>
          </w:p>
        </w:tc>
        <w:tc>
          <w:tcPr>
            <w:tcW w:w="341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1"/>
                <w:szCs w:val="21"/>
              </w:rPr>
            </w:pPr>
            <w:r>
              <w:rPr>
                <w:rFonts w:hint="default" w:ascii="宋体" w:hAnsi="宋体" w:eastAsia="宋体" w:cs="宋体"/>
                <w:kern w:val="0"/>
                <w:sz w:val="21"/>
                <w:szCs w:val="21"/>
                <w:lang w:val="en"/>
              </w:rPr>
              <w:t>八</w:t>
            </w:r>
            <w:r>
              <w:rPr>
                <w:rFonts w:hint="eastAsia" w:ascii="宋体" w:hAnsi="宋体" w:eastAsia="宋体" w:cs="宋体"/>
                <w:kern w:val="0"/>
                <w:sz w:val="21"/>
                <w:szCs w:val="21"/>
              </w:rPr>
              <w:t>、节能环保支出</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22</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1"/>
                <w:szCs w:val="21"/>
              </w:rPr>
            </w:pPr>
            <w:r>
              <w:rPr>
                <w:rFonts w:hint="default" w:ascii="宋体" w:hAnsi="宋体" w:eastAsia="宋体" w:cs="宋体"/>
                <w:kern w:val="0"/>
                <w:sz w:val="21"/>
                <w:szCs w:val="21"/>
                <w:lang w:val="en"/>
              </w:rPr>
              <w:t>1021.08</w:t>
            </w:r>
            <w:r>
              <w:rPr>
                <w:rFonts w:hint="eastAsia" w:ascii="宋体" w:hAnsi="宋体" w:eastAsia="宋体" w:cs="宋体"/>
                <w:kern w:val="0"/>
                <w:sz w:val="21"/>
                <w:szCs w:val="21"/>
              </w:rPr>
              <w:t>　</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kern w:val="0"/>
                <w:sz w:val="21"/>
                <w:szCs w:val="21"/>
                <w:lang w:val="en"/>
              </w:rPr>
            </w:pPr>
            <w:r>
              <w:rPr>
                <w:rFonts w:hint="eastAsia" w:ascii="宋体" w:hAnsi="宋体" w:eastAsia="宋体" w:cs="宋体"/>
                <w:kern w:val="0"/>
                <w:sz w:val="21"/>
                <w:szCs w:val="21"/>
              </w:rPr>
              <w:t>　</w:t>
            </w:r>
            <w:r>
              <w:rPr>
                <w:rFonts w:hint="default" w:ascii="宋体" w:hAnsi="宋体" w:eastAsia="宋体" w:cs="宋体"/>
                <w:kern w:val="0"/>
                <w:sz w:val="21"/>
                <w:szCs w:val="21"/>
                <w:lang w:val="en"/>
              </w:rPr>
              <w:t>1021.08</w:t>
            </w:r>
          </w:p>
        </w:tc>
        <w:tc>
          <w:tcPr>
            <w:tcW w:w="12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16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r>
      <w:tr>
        <w:tblPrEx>
          <w:tblLayout w:type="fixed"/>
          <w:tblCellMar>
            <w:top w:w="0" w:type="dxa"/>
            <w:left w:w="108" w:type="dxa"/>
            <w:bottom w:w="0" w:type="dxa"/>
            <w:right w:w="108" w:type="dxa"/>
          </w:tblCellMar>
        </w:tblPrEx>
        <w:trPr>
          <w:trHeight w:val="369" w:hRule="exac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bCs/>
                <w:kern w:val="0"/>
                <w:sz w:val="21"/>
                <w:szCs w:val="21"/>
              </w:rPr>
            </w:pP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1"/>
                <w:szCs w:val="21"/>
              </w:rPr>
            </w:pP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kern w:val="0"/>
                <w:sz w:val="21"/>
                <w:szCs w:val="21"/>
                <w:lang w:val="en"/>
              </w:rPr>
            </w:pPr>
          </w:p>
        </w:tc>
        <w:tc>
          <w:tcPr>
            <w:tcW w:w="3411" w:type="dxa"/>
            <w:gridSpan w:val="2"/>
            <w:tcBorders>
              <w:top w:val="nil"/>
              <w:left w:val="nil"/>
              <w:bottom w:val="single" w:color="auto" w:sz="4" w:space="0"/>
              <w:right w:val="single" w:color="auto" w:sz="4" w:space="0"/>
            </w:tcBorders>
            <w:shd w:val="clear" w:color="auto" w:fill="auto"/>
            <w:vAlign w:val="center"/>
          </w:tcPr>
          <w:p>
            <w:pPr>
              <w:widowControl/>
              <w:jc w:val="both"/>
              <w:rPr>
                <w:rFonts w:hint="eastAsia" w:ascii="宋体" w:hAnsi="宋体" w:eastAsia="宋体" w:cs="宋体"/>
                <w:b/>
                <w:bCs/>
                <w:kern w:val="0"/>
                <w:sz w:val="21"/>
                <w:szCs w:val="21"/>
              </w:rPr>
            </w:pPr>
            <w:r>
              <w:rPr>
                <w:rFonts w:hint="eastAsia" w:ascii="宋体" w:hAnsi="宋体" w:eastAsia="宋体" w:cs="宋体"/>
                <w:kern w:val="0"/>
                <w:sz w:val="21"/>
                <w:szCs w:val="21"/>
              </w:rPr>
              <w:t>九、住房保障支出</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1"/>
                <w:szCs w:val="21"/>
                <w:lang w:val="en"/>
              </w:rPr>
            </w:pPr>
            <w:r>
              <w:rPr>
                <w:rFonts w:hint="default" w:ascii="宋体" w:hAnsi="宋体" w:eastAsia="宋体" w:cs="宋体"/>
                <w:kern w:val="0"/>
                <w:sz w:val="21"/>
                <w:szCs w:val="21"/>
                <w:lang w:val="en"/>
              </w:rPr>
              <w:t>23</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kern w:val="0"/>
                <w:sz w:val="21"/>
                <w:szCs w:val="21"/>
                <w:lang w:val="en"/>
              </w:rPr>
            </w:pPr>
            <w:r>
              <w:rPr>
                <w:rFonts w:hint="default" w:ascii="宋体" w:hAnsi="宋体" w:eastAsia="宋体" w:cs="宋体"/>
                <w:kern w:val="0"/>
                <w:sz w:val="21"/>
                <w:szCs w:val="21"/>
                <w:lang w:val="en"/>
              </w:rPr>
              <w:t>24.93</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kern w:val="0"/>
                <w:sz w:val="21"/>
                <w:szCs w:val="21"/>
                <w:lang w:val="en"/>
              </w:rPr>
            </w:pPr>
            <w:r>
              <w:rPr>
                <w:rFonts w:hint="default" w:ascii="宋体" w:hAnsi="宋体" w:eastAsia="宋体" w:cs="宋体"/>
                <w:kern w:val="0"/>
                <w:sz w:val="21"/>
                <w:szCs w:val="21"/>
                <w:lang w:val="en"/>
              </w:rPr>
              <w:t>24.93</w:t>
            </w:r>
          </w:p>
        </w:tc>
        <w:tc>
          <w:tcPr>
            <w:tcW w:w="129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1"/>
                <w:szCs w:val="21"/>
              </w:rPr>
            </w:pPr>
          </w:p>
        </w:tc>
        <w:tc>
          <w:tcPr>
            <w:tcW w:w="167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b/>
                <w:bCs/>
                <w:kern w:val="0"/>
                <w:sz w:val="21"/>
                <w:szCs w:val="21"/>
              </w:rPr>
            </w:pPr>
          </w:p>
        </w:tc>
      </w:tr>
      <w:tr>
        <w:tblPrEx>
          <w:tblLayout w:type="fixed"/>
          <w:tblCellMar>
            <w:top w:w="0" w:type="dxa"/>
            <w:left w:w="108" w:type="dxa"/>
            <w:bottom w:w="0" w:type="dxa"/>
            <w:right w:w="108" w:type="dxa"/>
          </w:tblCellMar>
        </w:tblPrEx>
        <w:trPr>
          <w:trHeight w:val="369" w:hRule="exac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1"/>
                <w:szCs w:val="21"/>
              </w:rPr>
            </w:pPr>
            <w:r>
              <w:rPr>
                <w:rFonts w:hint="eastAsia" w:ascii="宋体" w:hAnsi="宋体" w:eastAsia="宋体" w:cs="宋体"/>
                <w:b/>
                <w:bCs/>
                <w:kern w:val="0"/>
                <w:sz w:val="21"/>
                <w:szCs w:val="21"/>
              </w:rPr>
              <w:t>本年收入合计</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9</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1"/>
                <w:szCs w:val="21"/>
              </w:rPr>
            </w:pPr>
            <w:r>
              <w:rPr>
                <w:rFonts w:hint="default" w:ascii="宋体" w:hAnsi="宋体" w:eastAsia="宋体" w:cs="宋体"/>
                <w:kern w:val="0"/>
                <w:sz w:val="21"/>
                <w:szCs w:val="21"/>
                <w:lang w:val="en"/>
              </w:rPr>
              <w:t>866.97</w:t>
            </w:r>
            <w:r>
              <w:rPr>
                <w:rFonts w:hint="eastAsia" w:ascii="宋体" w:hAnsi="宋体" w:eastAsia="宋体" w:cs="宋体"/>
                <w:kern w:val="0"/>
                <w:sz w:val="21"/>
                <w:szCs w:val="21"/>
              </w:rPr>
              <w:t>　</w:t>
            </w:r>
          </w:p>
        </w:tc>
        <w:tc>
          <w:tcPr>
            <w:tcW w:w="34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1"/>
                <w:szCs w:val="21"/>
              </w:rPr>
            </w:pPr>
            <w:r>
              <w:rPr>
                <w:rFonts w:hint="eastAsia" w:ascii="宋体" w:hAnsi="宋体" w:eastAsia="宋体" w:cs="宋体"/>
                <w:b/>
                <w:bCs/>
                <w:kern w:val="0"/>
                <w:sz w:val="21"/>
                <w:szCs w:val="21"/>
              </w:rPr>
              <w:t>本年支出合计</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1"/>
                <w:szCs w:val="21"/>
                <w:lang w:val="en"/>
              </w:rPr>
            </w:pPr>
            <w:r>
              <w:rPr>
                <w:rFonts w:hint="eastAsia" w:ascii="宋体" w:hAnsi="宋体" w:eastAsia="宋体" w:cs="宋体"/>
                <w:kern w:val="0"/>
                <w:sz w:val="21"/>
                <w:szCs w:val="21"/>
              </w:rPr>
              <w:t>2</w:t>
            </w:r>
            <w:r>
              <w:rPr>
                <w:rFonts w:hint="default" w:ascii="宋体" w:hAnsi="宋体" w:eastAsia="宋体" w:cs="宋体"/>
                <w:kern w:val="0"/>
                <w:sz w:val="21"/>
                <w:szCs w:val="21"/>
                <w:lang w:val="en"/>
              </w:rPr>
              <w:t>4</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kern w:val="0"/>
                <w:sz w:val="21"/>
                <w:szCs w:val="21"/>
                <w:lang w:val="en"/>
              </w:rPr>
            </w:pPr>
            <w:r>
              <w:rPr>
                <w:rFonts w:hint="default" w:ascii="宋体" w:hAnsi="宋体" w:eastAsia="宋体" w:cs="宋体"/>
                <w:kern w:val="0"/>
                <w:sz w:val="21"/>
                <w:szCs w:val="21"/>
                <w:lang w:val="en"/>
              </w:rPr>
              <w:t>1115.95</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1"/>
                <w:szCs w:val="21"/>
              </w:rPr>
            </w:pPr>
            <w:r>
              <w:rPr>
                <w:rFonts w:hint="default" w:ascii="宋体" w:hAnsi="宋体" w:eastAsia="宋体" w:cs="宋体"/>
                <w:kern w:val="0"/>
                <w:sz w:val="21"/>
                <w:szCs w:val="21"/>
                <w:lang w:val="en"/>
              </w:rPr>
              <w:t>1115.95</w:t>
            </w:r>
            <w:r>
              <w:rPr>
                <w:rFonts w:hint="eastAsia" w:ascii="宋体" w:hAnsi="宋体" w:eastAsia="宋体" w:cs="宋体"/>
                <w:kern w:val="0"/>
                <w:sz w:val="21"/>
                <w:szCs w:val="21"/>
              </w:rPr>
              <w:t>　</w:t>
            </w:r>
          </w:p>
        </w:tc>
        <w:tc>
          <w:tcPr>
            <w:tcW w:w="12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16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kern w:val="0"/>
                <w:sz w:val="21"/>
                <w:szCs w:val="21"/>
              </w:rPr>
            </w:pPr>
            <w:r>
              <w:rPr>
                <w:rFonts w:hint="eastAsia" w:ascii="宋体" w:hAnsi="宋体" w:eastAsia="宋体" w:cs="宋体"/>
                <w:b/>
                <w:bCs/>
                <w:kern w:val="0"/>
                <w:sz w:val="21"/>
                <w:szCs w:val="21"/>
              </w:rPr>
              <w:t>　</w:t>
            </w:r>
          </w:p>
        </w:tc>
      </w:tr>
      <w:tr>
        <w:tblPrEx>
          <w:tblLayout w:type="fixed"/>
          <w:tblCellMar>
            <w:top w:w="0" w:type="dxa"/>
            <w:left w:w="108" w:type="dxa"/>
            <w:bottom w:w="0" w:type="dxa"/>
            <w:right w:w="108" w:type="dxa"/>
          </w:tblCellMar>
        </w:tblPrEx>
        <w:trPr>
          <w:trHeight w:val="369" w:hRule="exac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年初财政拨款结转和结余</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10</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1"/>
                <w:szCs w:val="21"/>
              </w:rPr>
            </w:pPr>
            <w:r>
              <w:rPr>
                <w:rFonts w:hint="default" w:ascii="宋体" w:hAnsi="宋体" w:eastAsia="宋体" w:cs="宋体"/>
                <w:kern w:val="0"/>
                <w:sz w:val="21"/>
                <w:szCs w:val="21"/>
                <w:lang w:val="en"/>
              </w:rPr>
              <w:t>256.67</w:t>
            </w:r>
            <w:r>
              <w:rPr>
                <w:rFonts w:hint="eastAsia" w:ascii="宋体" w:hAnsi="宋体" w:eastAsia="宋体" w:cs="宋体"/>
                <w:kern w:val="0"/>
                <w:sz w:val="21"/>
                <w:szCs w:val="21"/>
              </w:rPr>
              <w:t>　</w:t>
            </w:r>
          </w:p>
        </w:tc>
        <w:tc>
          <w:tcPr>
            <w:tcW w:w="34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年末财政拨款结转和结余</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1"/>
                <w:szCs w:val="21"/>
                <w:lang w:val="en"/>
              </w:rPr>
            </w:pPr>
            <w:r>
              <w:rPr>
                <w:rFonts w:hint="eastAsia" w:ascii="宋体" w:hAnsi="宋体" w:eastAsia="宋体" w:cs="宋体"/>
                <w:kern w:val="0"/>
                <w:sz w:val="21"/>
                <w:szCs w:val="21"/>
              </w:rPr>
              <w:t>2</w:t>
            </w:r>
            <w:r>
              <w:rPr>
                <w:rFonts w:hint="default" w:ascii="宋体" w:hAnsi="宋体" w:eastAsia="宋体" w:cs="宋体"/>
                <w:kern w:val="0"/>
                <w:sz w:val="21"/>
                <w:szCs w:val="21"/>
                <w:lang w:val="en"/>
              </w:rPr>
              <w:t>5</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1"/>
                <w:szCs w:val="21"/>
              </w:rPr>
            </w:pPr>
            <w:r>
              <w:rPr>
                <w:rFonts w:hint="default" w:ascii="宋体" w:hAnsi="宋体" w:eastAsia="宋体" w:cs="宋体"/>
                <w:kern w:val="0"/>
                <w:sz w:val="21"/>
                <w:szCs w:val="21"/>
                <w:lang w:val="en"/>
              </w:rPr>
              <w:t>7.69</w:t>
            </w:r>
            <w:r>
              <w:rPr>
                <w:rFonts w:hint="eastAsia" w:ascii="宋体" w:hAnsi="宋体" w:eastAsia="宋体" w:cs="宋体"/>
                <w:kern w:val="0"/>
                <w:sz w:val="21"/>
                <w:szCs w:val="21"/>
              </w:rPr>
              <w:t>　</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1"/>
                <w:szCs w:val="21"/>
              </w:rPr>
            </w:pPr>
            <w:r>
              <w:rPr>
                <w:rFonts w:hint="default" w:ascii="宋体" w:hAnsi="宋体" w:eastAsia="宋体" w:cs="宋体"/>
                <w:kern w:val="0"/>
                <w:sz w:val="21"/>
                <w:szCs w:val="21"/>
                <w:lang w:val="en"/>
              </w:rPr>
              <w:t>7.69</w:t>
            </w:r>
            <w:r>
              <w:rPr>
                <w:rFonts w:hint="eastAsia" w:ascii="宋体" w:hAnsi="宋体" w:eastAsia="宋体" w:cs="宋体"/>
                <w:kern w:val="0"/>
                <w:sz w:val="21"/>
                <w:szCs w:val="21"/>
              </w:rPr>
              <w:t>　</w:t>
            </w:r>
          </w:p>
        </w:tc>
        <w:tc>
          <w:tcPr>
            <w:tcW w:w="12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16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1"/>
                <w:szCs w:val="21"/>
              </w:rPr>
            </w:pPr>
            <w:r>
              <w:rPr>
                <w:rFonts w:hint="eastAsia" w:ascii="宋体" w:hAnsi="宋体" w:eastAsia="宋体" w:cs="宋体"/>
                <w:kern w:val="0"/>
                <w:sz w:val="21"/>
                <w:szCs w:val="21"/>
              </w:rPr>
              <w:t>　</w:t>
            </w:r>
          </w:p>
        </w:tc>
      </w:tr>
      <w:tr>
        <w:tblPrEx>
          <w:tblLayout w:type="fixed"/>
          <w:tblCellMar>
            <w:top w:w="0" w:type="dxa"/>
            <w:left w:w="108" w:type="dxa"/>
            <w:bottom w:w="0" w:type="dxa"/>
            <w:right w:w="108" w:type="dxa"/>
          </w:tblCellMar>
        </w:tblPrEx>
        <w:trPr>
          <w:trHeight w:val="369" w:hRule="exac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xml:space="preserve">      一般公共预算财政拨款</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11</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1"/>
                <w:szCs w:val="21"/>
              </w:rPr>
            </w:pPr>
            <w:r>
              <w:rPr>
                <w:rFonts w:hint="default" w:ascii="宋体" w:hAnsi="宋体" w:eastAsia="宋体" w:cs="宋体"/>
                <w:kern w:val="0"/>
                <w:sz w:val="21"/>
                <w:szCs w:val="21"/>
                <w:lang w:val="en"/>
              </w:rPr>
              <w:t>256.67</w:t>
            </w:r>
            <w:r>
              <w:rPr>
                <w:rFonts w:hint="eastAsia" w:ascii="宋体" w:hAnsi="宋体" w:eastAsia="宋体" w:cs="宋体"/>
                <w:kern w:val="0"/>
                <w:sz w:val="21"/>
                <w:szCs w:val="21"/>
              </w:rPr>
              <w:t>　</w:t>
            </w:r>
          </w:p>
        </w:tc>
        <w:tc>
          <w:tcPr>
            <w:tcW w:w="341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1"/>
                <w:szCs w:val="21"/>
              </w:rPr>
            </w:pPr>
            <w:r>
              <w:rPr>
                <w:rFonts w:hint="eastAsia" w:ascii="宋体" w:hAnsi="宋体" w:eastAsia="宋体" w:cs="宋体"/>
                <w:kern w:val="0"/>
                <w:sz w:val="21"/>
                <w:szCs w:val="21"/>
              </w:rPr>
              <w:t>　</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1"/>
                <w:szCs w:val="21"/>
                <w:lang w:val="en"/>
              </w:rPr>
            </w:pPr>
            <w:r>
              <w:rPr>
                <w:rFonts w:hint="eastAsia" w:ascii="宋体" w:hAnsi="宋体" w:eastAsia="宋体" w:cs="宋体"/>
                <w:kern w:val="0"/>
                <w:sz w:val="21"/>
                <w:szCs w:val="21"/>
              </w:rPr>
              <w:t>2</w:t>
            </w:r>
            <w:r>
              <w:rPr>
                <w:rFonts w:hint="default" w:ascii="宋体" w:hAnsi="宋体" w:eastAsia="宋体" w:cs="宋体"/>
                <w:kern w:val="0"/>
                <w:sz w:val="21"/>
                <w:szCs w:val="21"/>
                <w:lang w:val="en"/>
              </w:rPr>
              <w:t>6</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1"/>
                <w:szCs w:val="21"/>
              </w:rPr>
            </w:pPr>
            <w:r>
              <w:rPr>
                <w:rFonts w:hint="eastAsia" w:ascii="宋体" w:hAnsi="宋体" w:eastAsia="宋体" w:cs="宋体"/>
                <w:kern w:val="0"/>
                <w:sz w:val="21"/>
                <w:szCs w:val="21"/>
              </w:rPr>
              <w:t>　</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1"/>
                <w:szCs w:val="21"/>
              </w:rPr>
            </w:pPr>
            <w:r>
              <w:rPr>
                <w:rFonts w:hint="eastAsia" w:ascii="宋体" w:hAnsi="宋体" w:eastAsia="宋体" w:cs="宋体"/>
                <w:kern w:val="0"/>
                <w:sz w:val="21"/>
                <w:szCs w:val="21"/>
              </w:rPr>
              <w:t>　</w:t>
            </w:r>
          </w:p>
        </w:tc>
        <w:tc>
          <w:tcPr>
            <w:tcW w:w="12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16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1"/>
                <w:szCs w:val="21"/>
              </w:rPr>
            </w:pPr>
            <w:r>
              <w:rPr>
                <w:rFonts w:hint="eastAsia" w:ascii="宋体" w:hAnsi="宋体" w:eastAsia="宋体" w:cs="宋体"/>
                <w:kern w:val="0"/>
                <w:sz w:val="21"/>
                <w:szCs w:val="21"/>
              </w:rPr>
              <w:t>　</w:t>
            </w:r>
          </w:p>
        </w:tc>
      </w:tr>
      <w:tr>
        <w:tblPrEx>
          <w:tblLayout w:type="fixed"/>
          <w:tblCellMar>
            <w:top w:w="0" w:type="dxa"/>
            <w:left w:w="108" w:type="dxa"/>
            <w:bottom w:w="0" w:type="dxa"/>
            <w:right w:w="108" w:type="dxa"/>
          </w:tblCellMar>
        </w:tblPrEx>
        <w:trPr>
          <w:trHeight w:val="369" w:hRule="exac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xml:space="preserve">        政府性基金预算财政拨款</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12</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1"/>
                <w:szCs w:val="21"/>
              </w:rPr>
            </w:pPr>
            <w:r>
              <w:rPr>
                <w:rFonts w:hint="eastAsia" w:ascii="宋体" w:hAnsi="宋体" w:eastAsia="宋体" w:cs="宋体"/>
                <w:kern w:val="0"/>
                <w:sz w:val="21"/>
                <w:szCs w:val="21"/>
              </w:rPr>
              <w:t>　</w:t>
            </w:r>
          </w:p>
        </w:tc>
        <w:tc>
          <w:tcPr>
            <w:tcW w:w="341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1"/>
                <w:szCs w:val="21"/>
              </w:rPr>
            </w:pPr>
            <w:r>
              <w:rPr>
                <w:rFonts w:hint="eastAsia" w:ascii="宋体" w:hAnsi="宋体" w:eastAsia="宋体" w:cs="宋体"/>
                <w:kern w:val="0"/>
                <w:sz w:val="21"/>
                <w:szCs w:val="21"/>
              </w:rPr>
              <w:t>　</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1"/>
                <w:szCs w:val="21"/>
                <w:lang w:val="en"/>
              </w:rPr>
            </w:pPr>
            <w:r>
              <w:rPr>
                <w:rFonts w:hint="eastAsia" w:ascii="宋体" w:hAnsi="宋体" w:eastAsia="宋体" w:cs="宋体"/>
                <w:kern w:val="0"/>
                <w:sz w:val="21"/>
                <w:szCs w:val="21"/>
              </w:rPr>
              <w:t>2</w:t>
            </w:r>
            <w:r>
              <w:rPr>
                <w:rFonts w:hint="default" w:ascii="宋体" w:hAnsi="宋体" w:eastAsia="宋体" w:cs="宋体"/>
                <w:kern w:val="0"/>
                <w:sz w:val="21"/>
                <w:szCs w:val="21"/>
                <w:lang w:val="en"/>
              </w:rPr>
              <w:t>7</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1"/>
                <w:szCs w:val="21"/>
              </w:rPr>
            </w:pPr>
            <w:r>
              <w:rPr>
                <w:rFonts w:hint="eastAsia" w:ascii="宋体" w:hAnsi="宋体" w:eastAsia="宋体" w:cs="宋体"/>
                <w:kern w:val="0"/>
                <w:sz w:val="21"/>
                <w:szCs w:val="21"/>
              </w:rPr>
              <w:t>　</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1"/>
                <w:szCs w:val="21"/>
              </w:rPr>
            </w:pPr>
            <w:r>
              <w:rPr>
                <w:rFonts w:hint="eastAsia" w:ascii="宋体" w:hAnsi="宋体" w:eastAsia="宋体" w:cs="宋体"/>
                <w:kern w:val="0"/>
                <w:sz w:val="21"/>
                <w:szCs w:val="21"/>
              </w:rPr>
              <w:t>　</w:t>
            </w:r>
          </w:p>
        </w:tc>
        <w:tc>
          <w:tcPr>
            <w:tcW w:w="12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16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1"/>
                <w:szCs w:val="21"/>
              </w:rPr>
            </w:pPr>
            <w:r>
              <w:rPr>
                <w:rFonts w:hint="eastAsia" w:ascii="宋体" w:hAnsi="宋体" w:eastAsia="宋体" w:cs="宋体"/>
                <w:kern w:val="0"/>
                <w:sz w:val="21"/>
                <w:szCs w:val="21"/>
              </w:rPr>
              <w:t>　</w:t>
            </w:r>
          </w:p>
        </w:tc>
      </w:tr>
      <w:tr>
        <w:tblPrEx>
          <w:tblLayout w:type="fixed"/>
          <w:tblCellMar>
            <w:top w:w="0" w:type="dxa"/>
            <w:left w:w="108" w:type="dxa"/>
            <w:bottom w:w="0" w:type="dxa"/>
            <w:right w:w="108" w:type="dxa"/>
          </w:tblCellMar>
        </w:tblPrEx>
        <w:trPr>
          <w:trHeight w:val="369" w:hRule="exac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xml:space="preserve">          国有资本经营预算财政拨款</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13</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1"/>
                <w:szCs w:val="21"/>
              </w:rPr>
            </w:pPr>
            <w:r>
              <w:rPr>
                <w:rFonts w:hint="eastAsia" w:ascii="宋体" w:hAnsi="宋体" w:eastAsia="宋体" w:cs="宋体"/>
                <w:kern w:val="0"/>
                <w:sz w:val="21"/>
                <w:szCs w:val="21"/>
              </w:rPr>
              <w:t>　</w:t>
            </w:r>
          </w:p>
        </w:tc>
        <w:tc>
          <w:tcPr>
            <w:tcW w:w="341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1"/>
                <w:szCs w:val="21"/>
              </w:rPr>
            </w:pPr>
            <w:r>
              <w:rPr>
                <w:rFonts w:hint="eastAsia" w:ascii="宋体" w:hAnsi="宋体" w:eastAsia="宋体" w:cs="宋体"/>
                <w:kern w:val="0"/>
                <w:sz w:val="21"/>
                <w:szCs w:val="21"/>
              </w:rPr>
              <w:t>　</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1"/>
                <w:szCs w:val="21"/>
                <w:lang w:val="en"/>
              </w:rPr>
            </w:pPr>
            <w:r>
              <w:rPr>
                <w:rFonts w:hint="eastAsia" w:ascii="宋体" w:hAnsi="宋体" w:eastAsia="宋体" w:cs="宋体"/>
                <w:kern w:val="0"/>
                <w:sz w:val="21"/>
                <w:szCs w:val="21"/>
              </w:rPr>
              <w:t>2</w:t>
            </w:r>
            <w:r>
              <w:rPr>
                <w:rFonts w:hint="default" w:ascii="宋体" w:hAnsi="宋体" w:eastAsia="宋体" w:cs="宋体"/>
                <w:kern w:val="0"/>
                <w:sz w:val="21"/>
                <w:szCs w:val="21"/>
                <w:lang w:val="en"/>
              </w:rPr>
              <w:t>8</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1"/>
                <w:szCs w:val="21"/>
              </w:rPr>
            </w:pPr>
            <w:r>
              <w:rPr>
                <w:rFonts w:hint="eastAsia" w:ascii="宋体" w:hAnsi="宋体" w:eastAsia="宋体" w:cs="宋体"/>
                <w:kern w:val="0"/>
                <w:sz w:val="21"/>
                <w:szCs w:val="21"/>
              </w:rPr>
              <w:t>　</w:t>
            </w:r>
          </w:p>
        </w:tc>
        <w:tc>
          <w:tcPr>
            <w:tcW w:w="13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1"/>
                <w:szCs w:val="21"/>
              </w:rPr>
            </w:pPr>
            <w:r>
              <w:rPr>
                <w:rFonts w:hint="eastAsia" w:ascii="宋体" w:hAnsi="宋体" w:eastAsia="宋体" w:cs="宋体"/>
                <w:kern w:val="0"/>
                <w:sz w:val="21"/>
                <w:szCs w:val="21"/>
              </w:rPr>
              <w:t>　</w:t>
            </w:r>
          </w:p>
        </w:tc>
        <w:tc>
          <w:tcPr>
            <w:tcW w:w="12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16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1"/>
                <w:szCs w:val="21"/>
              </w:rPr>
            </w:pPr>
            <w:r>
              <w:rPr>
                <w:rFonts w:hint="eastAsia" w:ascii="宋体" w:hAnsi="宋体" w:eastAsia="宋体" w:cs="宋体"/>
                <w:kern w:val="0"/>
                <w:sz w:val="21"/>
                <w:szCs w:val="21"/>
              </w:rPr>
              <w:t>　</w:t>
            </w:r>
          </w:p>
        </w:tc>
      </w:tr>
      <w:tr>
        <w:tblPrEx>
          <w:tblLayout w:type="fixed"/>
          <w:tblCellMar>
            <w:top w:w="0" w:type="dxa"/>
            <w:left w:w="108" w:type="dxa"/>
            <w:bottom w:w="0" w:type="dxa"/>
            <w:right w:w="108" w:type="dxa"/>
          </w:tblCellMar>
        </w:tblPrEx>
        <w:trPr>
          <w:trHeight w:val="369" w:hRule="exact"/>
        </w:trPr>
        <w:tc>
          <w:tcPr>
            <w:tcW w:w="359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b/>
                <w:bCs/>
                <w:kern w:val="0"/>
                <w:sz w:val="21"/>
                <w:szCs w:val="21"/>
              </w:rPr>
            </w:pPr>
            <w:r>
              <w:rPr>
                <w:rFonts w:hint="eastAsia" w:ascii="宋体" w:hAnsi="宋体" w:eastAsia="宋体" w:cs="宋体"/>
                <w:b/>
                <w:bCs/>
                <w:kern w:val="0"/>
                <w:sz w:val="21"/>
                <w:szCs w:val="21"/>
              </w:rPr>
              <w:t>总计</w:t>
            </w:r>
          </w:p>
        </w:tc>
        <w:tc>
          <w:tcPr>
            <w:tcW w:w="43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1"/>
                <w:szCs w:val="21"/>
              </w:rPr>
            </w:pPr>
            <w:r>
              <w:rPr>
                <w:rFonts w:hint="eastAsia" w:ascii="宋体" w:hAnsi="宋体" w:eastAsia="宋体" w:cs="宋体"/>
                <w:kern w:val="0"/>
                <w:sz w:val="21"/>
                <w:szCs w:val="21"/>
              </w:rPr>
              <w:t>14</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1"/>
                <w:szCs w:val="21"/>
              </w:rPr>
            </w:pPr>
            <w:r>
              <w:rPr>
                <w:rFonts w:hint="default" w:ascii="宋体" w:hAnsi="宋体" w:eastAsia="宋体" w:cs="宋体"/>
                <w:kern w:val="0"/>
                <w:sz w:val="21"/>
                <w:szCs w:val="21"/>
                <w:lang w:val="en"/>
              </w:rPr>
              <w:t>1123.64</w:t>
            </w:r>
            <w:r>
              <w:rPr>
                <w:rFonts w:hint="eastAsia" w:ascii="宋体" w:hAnsi="宋体" w:eastAsia="宋体" w:cs="宋体"/>
                <w:kern w:val="0"/>
                <w:sz w:val="21"/>
                <w:szCs w:val="21"/>
              </w:rPr>
              <w:t>　</w:t>
            </w:r>
          </w:p>
        </w:tc>
        <w:tc>
          <w:tcPr>
            <w:tcW w:w="3411"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b/>
                <w:bCs/>
                <w:kern w:val="0"/>
                <w:sz w:val="21"/>
                <w:szCs w:val="21"/>
              </w:rPr>
            </w:pPr>
            <w:r>
              <w:rPr>
                <w:rFonts w:hint="eastAsia" w:ascii="宋体" w:hAnsi="宋体" w:eastAsia="宋体" w:cs="宋体"/>
                <w:b/>
                <w:bCs/>
                <w:kern w:val="0"/>
                <w:sz w:val="21"/>
                <w:szCs w:val="21"/>
              </w:rPr>
              <w:t>总计</w:t>
            </w:r>
          </w:p>
        </w:tc>
        <w:tc>
          <w:tcPr>
            <w:tcW w:w="1067" w:type="dxa"/>
            <w:gridSpan w:val="2"/>
            <w:tcBorders>
              <w:top w:val="nil"/>
              <w:left w:val="nil"/>
              <w:bottom w:val="single" w:color="auto" w:sz="4" w:space="0"/>
              <w:right w:val="single" w:color="auto" w:sz="4" w:space="0"/>
            </w:tcBorders>
            <w:shd w:val="clear" w:color="000000" w:fill="FFFFFF"/>
            <w:vAlign w:val="center"/>
          </w:tcPr>
          <w:p>
            <w:pPr>
              <w:widowControl/>
              <w:jc w:val="center"/>
              <w:rPr>
                <w:rFonts w:hint="default" w:ascii="宋体" w:hAnsi="宋体" w:eastAsia="宋体" w:cs="宋体"/>
                <w:kern w:val="0"/>
                <w:sz w:val="21"/>
                <w:szCs w:val="21"/>
                <w:lang w:val="en"/>
              </w:rPr>
            </w:pPr>
            <w:r>
              <w:rPr>
                <w:rFonts w:hint="eastAsia" w:ascii="宋体" w:hAnsi="宋体" w:eastAsia="宋体" w:cs="宋体"/>
                <w:kern w:val="0"/>
                <w:sz w:val="21"/>
                <w:szCs w:val="21"/>
              </w:rPr>
              <w:t>2</w:t>
            </w:r>
            <w:r>
              <w:rPr>
                <w:rFonts w:hint="default" w:ascii="宋体" w:hAnsi="宋体" w:eastAsia="宋体" w:cs="宋体"/>
                <w:kern w:val="0"/>
                <w:sz w:val="21"/>
                <w:szCs w:val="21"/>
                <w:lang w:val="en"/>
              </w:rPr>
              <w:t>9</w:t>
            </w:r>
          </w:p>
        </w:tc>
        <w:tc>
          <w:tcPr>
            <w:tcW w:w="1573" w:type="dxa"/>
            <w:tcBorders>
              <w:top w:val="nil"/>
              <w:left w:val="nil"/>
              <w:bottom w:val="single" w:color="auto" w:sz="4" w:space="0"/>
              <w:right w:val="single" w:color="auto" w:sz="4" w:space="0"/>
            </w:tcBorders>
            <w:shd w:val="clear" w:color="000000" w:fill="FFFFFF"/>
            <w:vAlign w:val="center"/>
          </w:tcPr>
          <w:p>
            <w:pPr>
              <w:widowControl/>
              <w:jc w:val="right"/>
              <w:rPr>
                <w:rFonts w:ascii="宋体" w:hAnsi="宋体" w:eastAsia="宋体" w:cs="宋体"/>
                <w:kern w:val="0"/>
                <w:sz w:val="21"/>
                <w:szCs w:val="21"/>
              </w:rPr>
            </w:pPr>
            <w:r>
              <w:rPr>
                <w:rFonts w:hint="default" w:ascii="宋体" w:hAnsi="宋体" w:eastAsia="宋体" w:cs="宋体"/>
                <w:kern w:val="0"/>
                <w:sz w:val="21"/>
                <w:szCs w:val="21"/>
                <w:lang w:val="en"/>
              </w:rPr>
              <w:t>1123.64</w:t>
            </w:r>
            <w:r>
              <w:rPr>
                <w:rFonts w:hint="eastAsia" w:ascii="宋体" w:hAnsi="宋体" w:eastAsia="宋体" w:cs="宋体"/>
                <w:kern w:val="0"/>
                <w:sz w:val="21"/>
                <w:szCs w:val="21"/>
              </w:rPr>
              <w:t>　</w:t>
            </w:r>
          </w:p>
        </w:tc>
        <w:tc>
          <w:tcPr>
            <w:tcW w:w="1394" w:type="dxa"/>
            <w:tcBorders>
              <w:top w:val="nil"/>
              <w:left w:val="nil"/>
              <w:bottom w:val="single" w:color="auto" w:sz="4" w:space="0"/>
              <w:right w:val="single" w:color="auto" w:sz="4" w:space="0"/>
            </w:tcBorders>
            <w:shd w:val="clear" w:color="000000" w:fill="FFFFFF"/>
            <w:vAlign w:val="center"/>
          </w:tcPr>
          <w:p>
            <w:pPr>
              <w:widowControl/>
              <w:jc w:val="right"/>
              <w:rPr>
                <w:rFonts w:ascii="宋体" w:hAnsi="宋体" w:eastAsia="宋体" w:cs="宋体"/>
                <w:kern w:val="0"/>
                <w:sz w:val="21"/>
                <w:szCs w:val="21"/>
              </w:rPr>
            </w:pPr>
            <w:r>
              <w:rPr>
                <w:rFonts w:hint="default" w:ascii="宋体" w:hAnsi="宋体" w:eastAsia="宋体" w:cs="宋体"/>
                <w:kern w:val="0"/>
                <w:sz w:val="21"/>
                <w:szCs w:val="21"/>
                <w:lang w:val="en"/>
              </w:rPr>
              <w:t>1123.64</w:t>
            </w:r>
            <w:r>
              <w:rPr>
                <w:rFonts w:hint="eastAsia" w:ascii="宋体" w:hAnsi="宋体" w:eastAsia="宋体" w:cs="宋体"/>
                <w:kern w:val="0"/>
                <w:sz w:val="21"/>
                <w:szCs w:val="21"/>
              </w:rPr>
              <w:t>　</w:t>
            </w:r>
          </w:p>
        </w:tc>
        <w:tc>
          <w:tcPr>
            <w:tcW w:w="129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kern w:val="0"/>
                <w:sz w:val="21"/>
                <w:szCs w:val="21"/>
              </w:rPr>
            </w:pPr>
            <w:r>
              <w:rPr>
                <w:rFonts w:hint="eastAsia" w:ascii="宋体" w:hAnsi="宋体" w:eastAsia="宋体" w:cs="宋体"/>
                <w:b/>
                <w:bCs/>
                <w:kern w:val="0"/>
                <w:sz w:val="21"/>
                <w:szCs w:val="21"/>
              </w:rPr>
              <w:t>　</w:t>
            </w:r>
          </w:p>
        </w:tc>
        <w:tc>
          <w:tcPr>
            <w:tcW w:w="16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kern w:val="0"/>
                <w:sz w:val="21"/>
                <w:szCs w:val="21"/>
              </w:rPr>
            </w:pPr>
            <w:r>
              <w:rPr>
                <w:rFonts w:hint="eastAsia" w:ascii="宋体" w:hAnsi="宋体" w:eastAsia="宋体" w:cs="宋体"/>
                <w:b/>
                <w:bCs/>
                <w:kern w:val="0"/>
                <w:sz w:val="21"/>
                <w:szCs w:val="21"/>
              </w:rPr>
              <w:t>　</w:t>
            </w:r>
          </w:p>
        </w:tc>
      </w:tr>
      <w:tr>
        <w:tblPrEx>
          <w:tblLayout w:type="fixed"/>
          <w:tblCellMar>
            <w:top w:w="0" w:type="dxa"/>
            <w:left w:w="108" w:type="dxa"/>
            <w:bottom w:w="0" w:type="dxa"/>
            <w:right w:w="108" w:type="dxa"/>
          </w:tblCellMar>
        </w:tblPrEx>
        <w:trPr>
          <w:trHeight w:val="369" w:hRule="exact"/>
        </w:trPr>
        <w:tc>
          <w:tcPr>
            <w:tcW w:w="15521" w:type="dxa"/>
            <w:gridSpan w:val="11"/>
            <w:tcBorders>
              <w:top w:val="nil"/>
              <w:left w:val="nil"/>
              <w:bottom w:val="nil"/>
              <w:right w:val="nil"/>
            </w:tcBorders>
            <w:shd w:val="clear" w:color="auto" w:fill="auto"/>
            <w:vAlign w:val="center"/>
          </w:tcPr>
          <w:p>
            <w:pPr>
              <w:widowControl/>
              <w:jc w:val="left"/>
              <w:rPr>
                <w:rFonts w:ascii="宋体" w:hAnsi="宋体" w:eastAsia="宋体" w:cs="宋体"/>
                <w:kern w:val="0"/>
                <w:sz w:val="21"/>
                <w:szCs w:val="21"/>
              </w:rPr>
            </w:pPr>
            <w:r>
              <w:rPr>
                <w:rFonts w:hint="eastAsia" w:ascii="宋体" w:hAnsi="宋体" w:eastAsia="宋体" w:cs="宋体"/>
                <w:kern w:val="0"/>
                <w:sz w:val="21"/>
                <w:szCs w:val="21"/>
              </w:rPr>
              <w:t>注：本表反映部门本年度一般公共预算财政拨款、政府性基金预算财政拨款和国有资本经营预算财政拨款的总收支和年末结转结余情况。</w:t>
            </w:r>
          </w:p>
        </w:tc>
      </w:tr>
    </w:tbl>
    <w:p>
      <w:pPr>
        <w:widowControl/>
        <w:jc w:val="both"/>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一般公共预算财政拨款支出决算表</w:t>
      </w:r>
      <w:bookmarkEnd w:id="1"/>
    </w:p>
    <w:p>
      <w:pPr>
        <w:widowControl/>
        <w:spacing w:before="156" w:beforeLines="50"/>
        <w:jc w:val="lef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部门：</w:t>
      </w:r>
      <w:r>
        <w:rPr>
          <w:rFonts w:ascii="Times New Roman" w:hAnsi="Times New Roman" w:eastAsia="仿宋_GB2312" w:cs="Times New Roman"/>
          <w:color w:val="000000"/>
          <w:kern w:val="0"/>
          <w:szCs w:val="21"/>
          <w:lang w:val="en"/>
        </w:rPr>
        <w:t>湖南省辐射环境监督站</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default" w:ascii="Times New Roman" w:hAnsi="Times New Roman" w:eastAsia="仿宋_GB2312" w:cs="Times New Roman"/>
          <w:color w:val="000000"/>
          <w:kern w:val="0"/>
          <w:szCs w:val="21"/>
          <w:lang w:val="en"/>
        </w:rPr>
        <w:t xml:space="preserve"> </w:t>
      </w:r>
      <w:r>
        <w:rPr>
          <w:rFonts w:ascii="Times New Roman" w:hAnsi="Times New Roman" w:eastAsia="仿宋_GB2312" w:cs="Times New Roman"/>
          <w:color w:val="000000"/>
          <w:kern w:val="0"/>
          <w:szCs w:val="21"/>
        </w:rPr>
        <w:t>公开05表</w:t>
      </w:r>
    </w:p>
    <w:p>
      <w:pPr>
        <w:widowControl/>
        <w:jc w:val="left"/>
        <w:rPr>
          <w:rFonts w:ascii="Times New Roman" w:hAnsi="Times New Roman" w:eastAsia="宋体" w:cs="Times New Roman"/>
          <w:color w:val="000000"/>
          <w:kern w:val="0"/>
          <w:sz w:val="20"/>
          <w:szCs w:val="20"/>
        </w:rPr>
      </w:pP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单位：万元</w:t>
      </w:r>
    </w:p>
    <w:tbl>
      <w:tblPr>
        <w:tblStyle w:val="10"/>
        <w:tblW w:w="14219" w:type="dxa"/>
        <w:jc w:val="center"/>
        <w:tblInd w:w="0" w:type="dxa"/>
        <w:tblLayout w:type="fixed"/>
        <w:tblCellMar>
          <w:top w:w="0" w:type="dxa"/>
          <w:left w:w="108" w:type="dxa"/>
          <w:bottom w:w="0" w:type="dxa"/>
          <w:right w:w="108" w:type="dxa"/>
        </w:tblCellMar>
      </w:tblPr>
      <w:tblGrid>
        <w:gridCol w:w="1200"/>
        <w:gridCol w:w="3855"/>
        <w:gridCol w:w="2672"/>
        <w:gridCol w:w="3492"/>
        <w:gridCol w:w="3000"/>
      </w:tblGrid>
      <w:tr>
        <w:tblPrEx>
          <w:tblLayout w:type="fixed"/>
          <w:tblCellMar>
            <w:top w:w="0" w:type="dxa"/>
            <w:left w:w="108" w:type="dxa"/>
            <w:bottom w:w="0" w:type="dxa"/>
            <w:right w:w="108" w:type="dxa"/>
          </w:tblCellMar>
        </w:tblPrEx>
        <w:trPr>
          <w:trHeight w:val="405" w:hRule="atLeast"/>
          <w:jc w:val="center"/>
        </w:trPr>
        <w:tc>
          <w:tcPr>
            <w:tcW w:w="5055"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9164" w:type="dxa"/>
            <w:gridSpan w:val="3"/>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r>
      <w:tr>
        <w:tblPrEx>
          <w:tblLayout w:type="fixed"/>
          <w:tblCellMar>
            <w:top w:w="0" w:type="dxa"/>
            <w:left w:w="108" w:type="dxa"/>
            <w:bottom w:w="0" w:type="dxa"/>
            <w:right w:w="108" w:type="dxa"/>
          </w:tblCellMar>
        </w:tblPrEx>
        <w:trPr>
          <w:trHeight w:val="312" w:hRule="exact"/>
          <w:jc w:val="center"/>
        </w:trPr>
        <w:tc>
          <w:tcPr>
            <w:tcW w:w="120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385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267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349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基本支出</w:t>
            </w:r>
          </w:p>
        </w:tc>
        <w:tc>
          <w:tcPr>
            <w:tcW w:w="300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r>
      <w:tr>
        <w:tblPrEx>
          <w:tblLayout w:type="fixed"/>
          <w:tblCellMar>
            <w:top w:w="0" w:type="dxa"/>
            <w:left w:w="108" w:type="dxa"/>
            <w:bottom w:w="0" w:type="dxa"/>
            <w:right w:w="108" w:type="dxa"/>
          </w:tblCellMar>
        </w:tblPrEx>
        <w:trPr>
          <w:trHeight w:val="36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855"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267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312"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855"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267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317" w:hRule="exact"/>
          <w:jc w:val="center"/>
        </w:trPr>
        <w:tc>
          <w:tcPr>
            <w:tcW w:w="5055"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267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r>
      <w:tr>
        <w:tblPrEx>
          <w:tblLayout w:type="fixed"/>
          <w:tblCellMar>
            <w:top w:w="0" w:type="dxa"/>
            <w:left w:w="108" w:type="dxa"/>
            <w:bottom w:w="0" w:type="dxa"/>
            <w:right w:w="108" w:type="dxa"/>
          </w:tblCellMar>
        </w:tblPrEx>
        <w:trPr>
          <w:trHeight w:val="317" w:hRule="exact"/>
          <w:jc w:val="center"/>
        </w:trPr>
        <w:tc>
          <w:tcPr>
            <w:tcW w:w="5055"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2672" w:type="dxa"/>
            <w:tcBorders>
              <w:top w:val="nil"/>
              <w:left w:val="nil"/>
              <w:bottom w:val="single" w:color="auto" w:sz="4" w:space="0"/>
              <w:right w:val="single" w:color="auto" w:sz="4" w:space="0"/>
            </w:tcBorders>
            <w:shd w:val="clear" w:color="auto" w:fill="auto"/>
            <w:vAlign w:val="center"/>
          </w:tcPr>
          <w:p>
            <w:pPr>
              <w:widowControl/>
              <w:jc w:val="right"/>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1115.95</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499.31</w:t>
            </w: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616.64</w:t>
            </w:r>
            <w:r>
              <w:rPr>
                <w:rFonts w:ascii="Times New Roman" w:hAnsi="Times New Roman" w:eastAsia="仿宋_GB2312" w:cs="Times New Roman"/>
                <w:kern w:val="0"/>
                <w:szCs w:val="21"/>
              </w:rPr>
              <w:t>　</w:t>
            </w:r>
          </w:p>
        </w:tc>
      </w:tr>
      <w:tr>
        <w:tblPrEx>
          <w:tblLayout w:type="fixed"/>
          <w:tblCellMar>
            <w:top w:w="0" w:type="dxa"/>
            <w:left w:w="108" w:type="dxa"/>
            <w:bottom w:w="0" w:type="dxa"/>
            <w:right w:w="108" w:type="dxa"/>
          </w:tblCellMar>
        </w:tblPrEx>
        <w:trPr>
          <w:trHeight w:val="317" w:hRule="exac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201</w:t>
            </w:r>
            <w:r>
              <w:rPr>
                <w:rFonts w:ascii="Times New Roman" w:hAnsi="Times New Roman" w:eastAsia="仿宋_GB2312" w:cs="Times New Roman"/>
                <w:kern w:val="0"/>
                <w:szCs w:val="21"/>
              </w:rPr>
              <w:t>　</w:t>
            </w:r>
          </w:p>
        </w:tc>
        <w:tc>
          <w:tcPr>
            <w:tcW w:w="3855"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一般公共服务支出</w:t>
            </w:r>
          </w:p>
        </w:tc>
        <w:tc>
          <w:tcPr>
            <w:tcW w:w="2672" w:type="dxa"/>
            <w:tcBorders>
              <w:top w:val="nil"/>
              <w:left w:val="nil"/>
              <w:bottom w:val="single" w:color="auto" w:sz="4" w:space="0"/>
              <w:right w:val="single" w:color="auto" w:sz="4" w:space="0"/>
            </w:tcBorders>
            <w:shd w:val="clear" w:color="auto" w:fill="auto"/>
            <w:vAlign w:val="center"/>
          </w:tcPr>
          <w:p>
            <w:pPr>
              <w:widowControl/>
              <w:jc w:val="right"/>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6.04</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6.04</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Layout w:type="fixed"/>
          <w:tblCellMar>
            <w:top w:w="0" w:type="dxa"/>
            <w:left w:w="108" w:type="dxa"/>
            <w:bottom w:w="0" w:type="dxa"/>
            <w:right w:w="108" w:type="dxa"/>
          </w:tblCellMar>
        </w:tblPrEx>
        <w:trPr>
          <w:trHeight w:val="317" w:hRule="exac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20101</w:t>
            </w:r>
            <w:r>
              <w:rPr>
                <w:rFonts w:ascii="Times New Roman" w:hAnsi="Times New Roman" w:eastAsia="仿宋_GB2312" w:cs="Times New Roman"/>
                <w:kern w:val="0"/>
                <w:szCs w:val="21"/>
              </w:rPr>
              <w:t>　</w:t>
            </w:r>
          </w:p>
        </w:tc>
        <w:tc>
          <w:tcPr>
            <w:tcW w:w="3855"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人大事务</w:t>
            </w:r>
          </w:p>
        </w:tc>
        <w:tc>
          <w:tcPr>
            <w:tcW w:w="2672" w:type="dxa"/>
            <w:tcBorders>
              <w:top w:val="nil"/>
              <w:left w:val="nil"/>
              <w:bottom w:val="single" w:color="auto" w:sz="4" w:space="0"/>
              <w:right w:val="single" w:color="auto" w:sz="4" w:space="0"/>
            </w:tcBorders>
            <w:shd w:val="clear" w:color="auto" w:fill="auto"/>
            <w:vAlign w:val="center"/>
          </w:tcPr>
          <w:p>
            <w:pPr>
              <w:widowControl/>
              <w:jc w:val="right"/>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6.04</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6.04</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Layout w:type="fixed"/>
          <w:tblCellMar>
            <w:top w:w="0" w:type="dxa"/>
            <w:left w:w="108" w:type="dxa"/>
            <w:bottom w:w="0" w:type="dxa"/>
            <w:right w:w="108" w:type="dxa"/>
          </w:tblCellMar>
        </w:tblPrEx>
        <w:trPr>
          <w:trHeight w:val="317" w:hRule="exac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2010101</w:t>
            </w:r>
            <w:r>
              <w:rPr>
                <w:rFonts w:ascii="Times New Roman" w:hAnsi="Times New Roman" w:eastAsia="仿宋_GB2312" w:cs="Times New Roman"/>
                <w:kern w:val="0"/>
                <w:szCs w:val="21"/>
              </w:rPr>
              <w:t>　</w:t>
            </w:r>
          </w:p>
        </w:tc>
        <w:tc>
          <w:tcPr>
            <w:tcW w:w="3855"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 xml:space="preserve">  行政运行</w:t>
            </w:r>
          </w:p>
        </w:tc>
        <w:tc>
          <w:tcPr>
            <w:tcW w:w="2672" w:type="dxa"/>
            <w:tcBorders>
              <w:top w:val="nil"/>
              <w:left w:val="nil"/>
              <w:bottom w:val="single" w:color="auto" w:sz="4" w:space="0"/>
              <w:right w:val="single" w:color="auto" w:sz="4" w:space="0"/>
            </w:tcBorders>
            <w:shd w:val="clear" w:color="auto" w:fill="auto"/>
            <w:vAlign w:val="center"/>
          </w:tcPr>
          <w:p>
            <w:pPr>
              <w:widowControl/>
              <w:jc w:val="right"/>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6.04</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6.04</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Layout w:type="fixed"/>
          <w:tblCellMar>
            <w:top w:w="0" w:type="dxa"/>
            <w:left w:w="108" w:type="dxa"/>
            <w:bottom w:w="0" w:type="dxa"/>
            <w:right w:w="108" w:type="dxa"/>
          </w:tblCellMar>
        </w:tblPrEx>
        <w:trPr>
          <w:trHeight w:val="317" w:hRule="exac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208</w:t>
            </w:r>
            <w:r>
              <w:rPr>
                <w:rFonts w:ascii="Times New Roman" w:hAnsi="Times New Roman" w:eastAsia="仿宋_GB2312" w:cs="Times New Roman"/>
                <w:kern w:val="0"/>
                <w:szCs w:val="21"/>
              </w:rPr>
              <w:t>　</w:t>
            </w:r>
          </w:p>
        </w:tc>
        <w:tc>
          <w:tcPr>
            <w:tcW w:w="3855"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社会保障和就业支出</w:t>
            </w:r>
            <w:r>
              <w:rPr>
                <w:rFonts w:ascii="Times New Roman" w:hAnsi="Times New Roman" w:eastAsia="仿宋_GB2312" w:cs="Times New Roman"/>
                <w:kern w:val="0"/>
                <w:szCs w:val="21"/>
              </w:rPr>
              <w:t>　</w:t>
            </w:r>
          </w:p>
        </w:tc>
        <w:tc>
          <w:tcPr>
            <w:tcW w:w="2672" w:type="dxa"/>
            <w:tcBorders>
              <w:top w:val="nil"/>
              <w:left w:val="nil"/>
              <w:bottom w:val="single" w:color="auto" w:sz="4" w:space="0"/>
              <w:right w:val="single" w:color="auto" w:sz="4" w:space="0"/>
            </w:tcBorders>
            <w:shd w:val="clear" w:color="auto" w:fill="auto"/>
            <w:vAlign w:val="center"/>
          </w:tcPr>
          <w:p>
            <w:pPr>
              <w:widowControl/>
              <w:jc w:val="right"/>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63.90</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63.90</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Layout w:type="fixed"/>
          <w:tblCellMar>
            <w:top w:w="0" w:type="dxa"/>
            <w:left w:w="108" w:type="dxa"/>
            <w:bottom w:w="0" w:type="dxa"/>
            <w:right w:w="108" w:type="dxa"/>
          </w:tblCellMar>
        </w:tblPrEx>
        <w:trPr>
          <w:trHeight w:val="317" w:hRule="exac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20805</w:t>
            </w:r>
          </w:p>
        </w:tc>
        <w:tc>
          <w:tcPr>
            <w:tcW w:w="3855" w:type="dxa"/>
            <w:tcBorders>
              <w:top w:val="nil"/>
              <w:left w:val="nil"/>
              <w:bottom w:val="single" w:color="auto" w:sz="4" w:space="0"/>
              <w:right w:val="single" w:color="auto" w:sz="4" w:space="0"/>
            </w:tcBorders>
            <w:shd w:val="clear" w:color="auto" w:fill="auto"/>
            <w:vAlign w:val="center"/>
          </w:tcPr>
          <w:p>
            <w:pPr>
              <w:widowControl/>
              <w:jc w:val="left"/>
              <w:rPr>
                <w:rFonts w:hint="eastAsia" w:ascii="Times New Roman" w:hAnsi="Times New Roman" w:eastAsia="仿宋_GB2312" w:cs="Times New Roman"/>
                <w:kern w:val="0"/>
                <w:szCs w:val="21"/>
                <w:lang w:eastAsia="zh-CN"/>
              </w:rPr>
            </w:pPr>
            <w:r>
              <w:rPr>
                <w:rFonts w:hint="eastAsia" w:ascii="Times New Roman" w:hAnsi="Times New Roman" w:eastAsia="仿宋_GB2312" w:cs="Times New Roman"/>
                <w:kern w:val="0"/>
                <w:szCs w:val="21"/>
              </w:rPr>
              <w:t>行政事业单位养老支</w:t>
            </w:r>
            <w:r>
              <w:rPr>
                <w:rFonts w:hint="eastAsia" w:ascii="Times New Roman" w:hAnsi="Times New Roman" w:eastAsia="仿宋_GB2312" w:cs="Times New Roman"/>
                <w:kern w:val="0"/>
                <w:szCs w:val="21"/>
                <w:lang w:eastAsia="zh-CN"/>
              </w:rPr>
              <w:t>出</w:t>
            </w:r>
          </w:p>
        </w:tc>
        <w:tc>
          <w:tcPr>
            <w:tcW w:w="2672" w:type="dxa"/>
            <w:tcBorders>
              <w:top w:val="nil"/>
              <w:left w:val="nil"/>
              <w:bottom w:val="single" w:color="auto" w:sz="4" w:space="0"/>
              <w:right w:val="single" w:color="auto" w:sz="4" w:space="0"/>
            </w:tcBorders>
            <w:shd w:val="clear" w:color="auto" w:fill="auto"/>
            <w:vAlign w:val="center"/>
          </w:tcPr>
          <w:p>
            <w:pPr>
              <w:widowControl/>
              <w:jc w:val="right"/>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63.90</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63.90</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317" w:hRule="exac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2080505</w:t>
            </w:r>
          </w:p>
        </w:tc>
        <w:tc>
          <w:tcPr>
            <w:tcW w:w="3855"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 xml:space="preserve">  机关事业单位基本养老保险缴费支出</w:t>
            </w:r>
          </w:p>
        </w:tc>
        <w:tc>
          <w:tcPr>
            <w:tcW w:w="2672" w:type="dxa"/>
            <w:tcBorders>
              <w:top w:val="nil"/>
              <w:left w:val="nil"/>
              <w:bottom w:val="single" w:color="auto" w:sz="4" w:space="0"/>
              <w:right w:val="single" w:color="auto" w:sz="4" w:space="0"/>
            </w:tcBorders>
            <w:shd w:val="clear" w:color="auto" w:fill="auto"/>
            <w:vAlign w:val="center"/>
          </w:tcPr>
          <w:p>
            <w:pPr>
              <w:widowControl/>
              <w:jc w:val="right"/>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63.90</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63.90</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317" w:hRule="exac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211</w:t>
            </w:r>
          </w:p>
        </w:tc>
        <w:tc>
          <w:tcPr>
            <w:tcW w:w="3855"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节能环保支出</w:t>
            </w:r>
          </w:p>
        </w:tc>
        <w:tc>
          <w:tcPr>
            <w:tcW w:w="2672" w:type="dxa"/>
            <w:tcBorders>
              <w:top w:val="nil"/>
              <w:left w:val="nil"/>
              <w:bottom w:val="single" w:color="auto" w:sz="4" w:space="0"/>
              <w:right w:val="single" w:color="auto" w:sz="4" w:space="0"/>
            </w:tcBorders>
            <w:shd w:val="clear" w:color="auto" w:fill="auto"/>
            <w:vAlign w:val="center"/>
          </w:tcPr>
          <w:p>
            <w:pPr>
              <w:widowControl/>
              <w:jc w:val="right"/>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1021.08</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404.44</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616.64</w:t>
            </w:r>
          </w:p>
        </w:tc>
      </w:tr>
      <w:tr>
        <w:tblPrEx>
          <w:tblLayout w:type="fixed"/>
          <w:tblCellMar>
            <w:top w:w="0" w:type="dxa"/>
            <w:left w:w="108" w:type="dxa"/>
            <w:bottom w:w="0" w:type="dxa"/>
            <w:right w:w="108" w:type="dxa"/>
          </w:tblCellMar>
        </w:tblPrEx>
        <w:trPr>
          <w:trHeight w:val="317" w:hRule="exac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21101</w:t>
            </w:r>
          </w:p>
        </w:tc>
        <w:tc>
          <w:tcPr>
            <w:tcW w:w="3855"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环境保护管理事务</w:t>
            </w:r>
          </w:p>
        </w:tc>
        <w:tc>
          <w:tcPr>
            <w:tcW w:w="2672" w:type="dxa"/>
            <w:tcBorders>
              <w:top w:val="nil"/>
              <w:left w:val="nil"/>
              <w:bottom w:val="single" w:color="auto" w:sz="4" w:space="0"/>
              <w:right w:val="single" w:color="auto" w:sz="4" w:space="0"/>
            </w:tcBorders>
            <w:shd w:val="clear" w:color="auto" w:fill="auto"/>
            <w:vAlign w:val="center"/>
          </w:tcPr>
          <w:p>
            <w:pPr>
              <w:widowControl/>
              <w:jc w:val="right"/>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404.44</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hint="default" w:ascii="Times New Roman" w:hAnsi="Times New Roman" w:eastAsia="仿宋_GB2312" w:cs="Times New Roman"/>
                <w:kern w:val="0"/>
                <w:sz w:val="21"/>
                <w:szCs w:val="21"/>
                <w:lang w:val="en-US" w:eastAsia="zh-CN" w:bidi="ar-SA"/>
              </w:rPr>
            </w:pPr>
            <w:r>
              <w:rPr>
                <w:rFonts w:hint="eastAsia" w:ascii="Times New Roman" w:hAnsi="Times New Roman" w:eastAsia="仿宋_GB2312" w:cs="Times New Roman"/>
                <w:kern w:val="0"/>
                <w:szCs w:val="21"/>
                <w:lang w:val="en-US" w:eastAsia="zh-CN"/>
              </w:rPr>
              <w:t>404.44</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317" w:hRule="exac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2110101</w:t>
            </w:r>
          </w:p>
        </w:tc>
        <w:tc>
          <w:tcPr>
            <w:tcW w:w="3855"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 xml:space="preserve">  行政运行</w:t>
            </w:r>
          </w:p>
        </w:tc>
        <w:tc>
          <w:tcPr>
            <w:tcW w:w="2672" w:type="dxa"/>
            <w:tcBorders>
              <w:top w:val="nil"/>
              <w:left w:val="nil"/>
              <w:bottom w:val="single" w:color="auto" w:sz="4" w:space="0"/>
              <w:right w:val="single" w:color="auto" w:sz="4" w:space="0"/>
            </w:tcBorders>
            <w:shd w:val="clear" w:color="auto" w:fill="auto"/>
            <w:vAlign w:val="center"/>
          </w:tcPr>
          <w:p>
            <w:pPr>
              <w:widowControl/>
              <w:jc w:val="right"/>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404.44</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hint="default" w:ascii="Times New Roman" w:hAnsi="Times New Roman" w:eastAsia="仿宋_GB2312" w:cs="Times New Roman"/>
                <w:kern w:val="0"/>
                <w:sz w:val="21"/>
                <w:szCs w:val="21"/>
                <w:lang w:val="en-US" w:eastAsia="zh-CN" w:bidi="ar-SA"/>
              </w:rPr>
            </w:pPr>
            <w:r>
              <w:rPr>
                <w:rFonts w:hint="eastAsia" w:ascii="Times New Roman" w:hAnsi="Times New Roman" w:eastAsia="仿宋_GB2312" w:cs="Times New Roman"/>
                <w:kern w:val="0"/>
                <w:szCs w:val="21"/>
                <w:lang w:val="en-US" w:eastAsia="zh-CN"/>
              </w:rPr>
              <w:t>404.44</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317" w:hRule="exac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21102</w:t>
            </w:r>
          </w:p>
        </w:tc>
        <w:tc>
          <w:tcPr>
            <w:tcW w:w="3855" w:type="dxa"/>
            <w:tcBorders>
              <w:top w:val="nil"/>
              <w:left w:val="nil"/>
              <w:bottom w:val="single" w:color="auto" w:sz="4" w:space="0"/>
              <w:right w:val="single" w:color="auto" w:sz="4" w:space="0"/>
            </w:tcBorders>
            <w:shd w:val="clear" w:color="auto" w:fill="auto"/>
            <w:vAlign w:val="center"/>
          </w:tcPr>
          <w:p>
            <w:pPr>
              <w:widowControl/>
              <w:jc w:val="left"/>
              <w:rPr>
                <w:rFonts w:hint="default" w:ascii="Times New Roman" w:hAnsi="Times New Roman" w:eastAsia="仿宋_GB2312" w:cs="Times New Roman"/>
                <w:kern w:val="0"/>
                <w:szCs w:val="21"/>
                <w:lang w:val="en-US"/>
              </w:rPr>
            </w:pPr>
            <w:r>
              <w:rPr>
                <w:rFonts w:hint="default" w:ascii="Times New Roman" w:hAnsi="Times New Roman" w:eastAsia="仿宋_GB2312" w:cs="Times New Roman"/>
                <w:kern w:val="0"/>
                <w:szCs w:val="21"/>
                <w:lang w:val="en-US"/>
              </w:rPr>
              <w:t>环境监测与监察</w:t>
            </w:r>
          </w:p>
        </w:tc>
        <w:tc>
          <w:tcPr>
            <w:tcW w:w="2672" w:type="dxa"/>
            <w:tcBorders>
              <w:top w:val="nil"/>
              <w:left w:val="nil"/>
              <w:bottom w:val="single" w:color="auto" w:sz="4" w:space="0"/>
              <w:right w:val="single" w:color="auto" w:sz="4" w:space="0"/>
            </w:tcBorders>
            <w:shd w:val="clear" w:color="auto" w:fill="auto"/>
            <w:vAlign w:val="center"/>
          </w:tcPr>
          <w:p>
            <w:pPr>
              <w:widowControl/>
              <w:jc w:val="right"/>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174.31</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hint="default" w:ascii="Times New Roman" w:hAnsi="Times New Roman" w:eastAsia="仿宋_GB2312" w:cs="Times New Roman"/>
                <w:kern w:val="0"/>
                <w:szCs w:val="21"/>
                <w:lang w:val="en-US"/>
              </w:rPr>
            </w:pP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hint="default" w:ascii="Times New Roman" w:hAnsi="Times New Roman" w:eastAsia="仿宋_GB2312" w:cs="Times New Roman"/>
                <w:kern w:val="0"/>
                <w:sz w:val="21"/>
                <w:szCs w:val="21"/>
                <w:lang w:val="en-US" w:eastAsia="zh-CN" w:bidi="ar-SA"/>
              </w:rPr>
            </w:pPr>
            <w:r>
              <w:rPr>
                <w:rFonts w:hint="eastAsia" w:ascii="Times New Roman" w:hAnsi="Times New Roman" w:eastAsia="仿宋_GB2312" w:cs="Times New Roman"/>
                <w:kern w:val="0"/>
                <w:szCs w:val="21"/>
                <w:lang w:val="en-US" w:eastAsia="zh-CN"/>
              </w:rPr>
              <w:t>174.31</w:t>
            </w:r>
          </w:p>
        </w:tc>
      </w:tr>
      <w:tr>
        <w:tblPrEx>
          <w:tblLayout w:type="fixed"/>
          <w:tblCellMar>
            <w:top w:w="0" w:type="dxa"/>
            <w:left w:w="108" w:type="dxa"/>
            <w:bottom w:w="0" w:type="dxa"/>
            <w:right w:w="108" w:type="dxa"/>
          </w:tblCellMar>
        </w:tblPrEx>
        <w:trPr>
          <w:trHeight w:val="317" w:hRule="exac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2110204</w:t>
            </w:r>
          </w:p>
        </w:tc>
        <w:tc>
          <w:tcPr>
            <w:tcW w:w="3855"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 xml:space="preserve">  核与辐射安全监督</w:t>
            </w:r>
          </w:p>
        </w:tc>
        <w:tc>
          <w:tcPr>
            <w:tcW w:w="2672" w:type="dxa"/>
            <w:tcBorders>
              <w:top w:val="nil"/>
              <w:left w:val="nil"/>
              <w:bottom w:val="single" w:color="auto" w:sz="4" w:space="0"/>
              <w:right w:val="single" w:color="auto" w:sz="4" w:space="0"/>
            </w:tcBorders>
            <w:shd w:val="clear" w:color="auto" w:fill="auto"/>
            <w:vAlign w:val="center"/>
          </w:tcPr>
          <w:p>
            <w:pPr>
              <w:widowControl/>
              <w:jc w:val="right"/>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174.31</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仿宋_GB2312" w:cs="Times New Roman"/>
                <w:kern w:val="0"/>
                <w:szCs w:val="21"/>
              </w:rPr>
            </w:pP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hint="default" w:ascii="Times New Roman" w:hAnsi="Times New Roman" w:eastAsia="仿宋_GB2312" w:cs="Times New Roman"/>
                <w:kern w:val="0"/>
                <w:sz w:val="21"/>
                <w:szCs w:val="21"/>
                <w:lang w:val="en-US" w:eastAsia="zh-CN" w:bidi="ar-SA"/>
              </w:rPr>
            </w:pPr>
            <w:r>
              <w:rPr>
                <w:rFonts w:hint="eastAsia" w:ascii="Times New Roman" w:hAnsi="Times New Roman" w:eastAsia="仿宋_GB2312" w:cs="Times New Roman"/>
                <w:kern w:val="0"/>
                <w:szCs w:val="21"/>
                <w:lang w:val="en-US" w:eastAsia="zh-CN"/>
              </w:rPr>
              <w:t>174.31</w:t>
            </w:r>
          </w:p>
        </w:tc>
      </w:tr>
      <w:tr>
        <w:tblPrEx>
          <w:tblLayout w:type="fixed"/>
          <w:tblCellMar>
            <w:top w:w="0" w:type="dxa"/>
            <w:left w:w="108" w:type="dxa"/>
            <w:bottom w:w="0" w:type="dxa"/>
            <w:right w:w="108" w:type="dxa"/>
          </w:tblCellMar>
        </w:tblPrEx>
        <w:trPr>
          <w:trHeight w:val="317" w:hRule="exac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21103</w:t>
            </w:r>
          </w:p>
        </w:tc>
        <w:tc>
          <w:tcPr>
            <w:tcW w:w="3855"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污染防治</w:t>
            </w:r>
          </w:p>
        </w:tc>
        <w:tc>
          <w:tcPr>
            <w:tcW w:w="2672" w:type="dxa"/>
            <w:tcBorders>
              <w:top w:val="nil"/>
              <w:left w:val="nil"/>
              <w:bottom w:val="single" w:color="auto" w:sz="4" w:space="0"/>
              <w:right w:val="single" w:color="auto" w:sz="4" w:space="0"/>
            </w:tcBorders>
            <w:shd w:val="clear" w:color="auto" w:fill="auto"/>
            <w:vAlign w:val="center"/>
          </w:tcPr>
          <w:p>
            <w:pPr>
              <w:widowControl/>
              <w:jc w:val="right"/>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419.22</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仿宋_GB2312" w:cs="Times New Roman"/>
                <w:kern w:val="0"/>
                <w:szCs w:val="21"/>
              </w:rPr>
            </w:pP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hint="default" w:ascii="Times New Roman" w:hAnsi="Times New Roman" w:eastAsia="仿宋_GB2312" w:cs="Times New Roman"/>
                <w:kern w:val="0"/>
                <w:sz w:val="21"/>
                <w:szCs w:val="21"/>
                <w:lang w:val="en-US" w:eastAsia="zh-CN" w:bidi="ar-SA"/>
              </w:rPr>
            </w:pPr>
            <w:r>
              <w:rPr>
                <w:rFonts w:hint="eastAsia" w:ascii="Times New Roman" w:hAnsi="Times New Roman" w:eastAsia="仿宋_GB2312" w:cs="Times New Roman"/>
                <w:kern w:val="0"/>
                <w:szCs w:val="21"/>
                <w:lang w:val="en-US" w:eastAsia="zh-CN"/>
              </w:rPr>
              <w:t>419.22</w:t>
            </w:r>
          </w:p>
        </w:tc>
      </w:tr>
      <w:tr>
        <w:tblPrEx>
          <w:tblLayout w:type="fixed"/>
          <w:tblCellMar>
            <w:top w:w="0" w:type="dxa"/>
            <w:left w:w="108" w:type="dxa"/>
            <w:bottom w:w="0" w:type="dxa"/>
            <w:right w:w="108" w:type="dxa"/>
          </w:tblCellMar>
        </w:tblPrEx>
        <w:trPr>
          <w:trHeight w:val="317" w:hRule="exac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2110305</w:t>
            </w:r>
          </w:p>
        </w:tc>
        <w:tc>
          <w:tcPr>
            <w:tcW w:w="3855"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 xml:space="preserve">  放射源和放射性废物监管</w:t>
            </w:r>
          </w:p>
        </w:tc>
        <w:tc>
          <w:tcPr>
            <w:tcW w:w="2672" w:type="dxa"/>
            <w:tcBorders>
              <w:top w:val="nil"/>
              <w:left w:val="nil"/>
              <w:bottom w:val="single" w:color="auto" w:sz="4" w:space="0"/>
              <w:right w:val="single" w:color="auto" w:sz="4" w:space="0"/>
            </w:tcBorders>
            <w:shd w:val="clear" w:color="auto" w:fill="auto"/>
            <w:vAlign w:val="center"/>
          </w:tcPr>
          <w:p>
            <w:pPr>
              <w:widowControl/>
              <w:jc w:val="right"/>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280.62</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仿宋_GB2312" w:cs="Times New Roman"/>
                <w:kern w:val="0"/>
                <w:szCs w:val="21"/>
              </w:rPr>
            </w:pP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hint="default" w:ascii="Times New Roman" w:hAnsi="Times New Roman" w:eastAsia="仿宋_GB2312" w:cs="Times New Roman"/>
                <w:kern w:val="0"/>
                <w:sz w:val="21"/>
                <w:szCs w:val="21"/>
                <w:lang w:val="en-US" w:eastAsia="zh-CN" w:bidi="ar-SA"/>
              </w:rPr>
            </w:pPr>
            <w:r>
              <w:rPr>
                <w:rFonts w:hint="eastAsia" w:ascii="Times New Roman" w:hAnsi="Times New Roman" w:eastAsia="仿宋_GB2312" w:cs="Times New Roman"/>
                <w:kern w:val="0"/>
                <w:szCs w:val="21"/>
                <w:lang w:val="en-US" w:eastAsia="zh-CN"/>
              </w:rPr>
              <w:t>280.62</w:t>
            </w:r>
          </w:p>
        </w:tc>
      </w:tr>
      <w:tr>
        <w:tblPrEx>
          <w:tblLayout w:type="fixed"/>
          <w:tblCellMar>
            <w:top w:w="0" w:type="dxa"/>
            <w:left w:w="108" w:type="dxa"/>
            <w:bottom w:w="0" w:type="dxa"/>
            <w:right w:w="108" w:type="dxa"/>
          </w:tblCellMar>
        </w:tblPrEx>
        <w:trPr>
          <w:trHeight w:val="317" w:hRule="exac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2110306</w:t>
            </w:r>
          </w:p>
        </w:tc>
        <w:tc>
          <w:tcPr>
            <w:tcW w:w="3855"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 xml:space="preserve">  辐射</w:t>
            </w:r>
          </w:p>
        </w:tc>
        <w:tc>
          <w:tcPr>
            <w:tcW w:w="2672" w:type="dxa"/>
            <w:tcBorders>
              <w:top w:val="nil"/>
              <w:left w:val="nil"/>
              <w:bottom w:val="single" w:color="auto" w:sz="4" w:space="0"/>
              <w:right w:val="single" w:color="auto" w:sz="4" w:space="0"/>
            </w:tcBorders>
            <w:shd w:val="clear" w:color="auto" w:fill="auto"/>
            <w:vAlign w:val="center"/>
          </w:tcPr>
          <w:p>
            <w:pPr>
              <w:widowControl/>
              <w:jc w:val="right"/>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138.60</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仿宋_GB2312" w:cs="Times New Roman"/>
                <w:kern w:val="0"/>
                <w:szCs w:val="21"/>
              </w:rPr>
            </w:pP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hint="default" w:ascii="Times New Roman" w:hAnsi="Times New Roman" w:eastAsia="仿宋_GB2312" w:cs="Times New Roman"/>
                <w:kern w:val="0"/>
                <w:sz w:val="21"/>
                <w:szCs w:val="21"/>
                <w:lang w:val="en-US" w:eastAsia="zh-CN" w:bidi="ar-SA"/>
              </w:rPr>
            </w:pPr>
            <w:r>
              <w:rPr>
                <w:rFonts w:hint="eastAsia" w:ascii="Times New Roman" w:hAnsi="Times New Roman" w:eastAsia="仿宋_GB2312" w:cs="Times New Roman"/>
                <w:kern w:val="0"/>
                <w:szCs w:val="21"/>
                <w:lang w:val="en-US" w:eastAsia="zh-CN"/>
              </w:rPr>
              <w:t>138.60</w:t>
            </w:r>
          </w:p>
        </w:tc>
      </w:tr>
      <w:tr>
        <w:tblPrEx>
          <w:tblLayout w:type="fixed"/>
          <w:tblCellMar>
            <w:top w:w="0" w:type="dxa"/>
            <w:left w:w="108" w:type="dxa"/>
            <w:bottom w:w="0" w:type="dxa"/>
            <w:right w:w="108" w:type="dxa"/>
          </w:tblCellMar>
        </w:tblPrEx>
        <w:trPr>
          <w:trHeight w:val="317" w:hRule="exac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21111</w:t>
            </w:r>
          </w:p>
        </w:tc>
        <w:tc>
          <w:tcPr>
            <w:tcW w:w="3855"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污染减排</w:t>
            </w:r>
          </w:p>
        </w:tc>
        <w:tc>
          <w:tcPr>
            <w:tcW w:w="2672" w:type="dxa"/>
            <w:tcBorders>
              <w:top w:val="nil"/>
              <w:left w:val="nil"/>
              <w:bottom w:val="single" w:color="auto" w:sz="4" w:space="0"/>
              <w:right w:val="single" w:color="auto" w:sz="4" w:space="0"/>
            </w:tcBorders>
            <w:shd w:val="clear" w:color="auto" w:fill="auto"/>
            <w:vAlign w:val="center"/>
          </w:tcPr>
          <w:p>
            <w:pPr>
              <w:widowControl/>
              <w:jc w:val="right"/>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23.11</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仿宋_GB2312" w:cs="Times New Roman"/>
                <w:kern w:val="0"/>
                <w:szCs w:val="21"/>
              </w:rPr>
            </w:pP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hint="default" w:ascii="Times New Roman" w:hAnsi="Times New Roman" w:eastAsia="仿宋_GB2312" w:cs="Times New Roman"/>
                <w:kern w:val="0"/>
                <w:sz w:val="21"/>
                <w:szCs w:val="21"/>
                <w:lang w:val="en-US" w:eastAsia="zh-CN" w:bidi="ar-SA"/>
              </w:rPr>
            </w:pPr>
            <w:r>
              <w:rPr>
                <w:rFonts w:hint="eastAsia" w:ascii="Times New Roman" w:hAnsi="Times New Roman" w:eastAsia="仿宋_GB2312" w:cs="Times New Roman"/>
                <w:kern w:val="0"/>
                <w:szCs w:val="21"/>
                <w:lang w:val="en-US" w:eastAsia="zh-CN"/>
              </w:rPr>
              <w:t>23.11</w:t>
            </w:r>
          </w:p>
        </w:tc>
      </w:tr>
      <w:tr>
        <w:tblPrEx>
          <w:tblLayout w:type="fixed"/>
          <w:tblCellMar>
            <w:top w:w="0" w:type="dxa"/>
            <w:left w:w="108" w:type="dxa"/>
            <w:bottom w:w="0" w:type="dxa"/>
            <w:right w:w="108" w:type="dxa"/>
          </w:tblCellMar>
        </w:tblPrEx>
        <w:trPr>
          <w:trHeight w:val="317" w:hRule="exac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2111101</w:t>
            </w:r>
          </w:p>
        </w:tc>
        <w:tc>
          <w:tcPr>
            <w:tcW w:w="3855"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 xml:space="preserve">  生态环境监测与信息</w:t>
            </w:r>
          </w:p>
        </w:tc>
        <w:tc>
          <w:tcPr>
            <w:tcW w:w="2672" w:type="dxa"/>
            <w:tcBorders>
              <w:top w:val="nil"/>
              <w:left w:val="nil"/>
              <w:bottom w:val="single" w:color="auto" w:sz="4" w:space="0"/>
              <w:right w:val="single" w:color="auto" w:sz="4" w:space="0"/>
            </w:tcBorders>
            <w:shd w:val="clear" w:color="auto" w:fill="auto"/>
            <w:vAlign w:val="center"/>
          </w:tcPr>
          <w:p>
            <w:pPr>
              <w:widowControl/>
              <w:jc w:val="right"/>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23.11</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仿宋_GB2312" w:cs="Times New Roman"/>
                <w:kern w:val="0"/>
                <w:szCs w:val="21"/>
              </w:rPr>
            </w:pP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hint="default" w:ascii="Times New Roman" w:hAnsi="Times New Roman" w:eastAsia="仿宋_GB2312" w:cs="Times New Roman"/>
                <w:kern w:val="0"/>
                <w:sz w:val="21"/>
                <w:szCs w:val="21"/>
                <w:lang w:val="en-US" w:eastAsia="zh-CN" w:bidi="ar-SA"/>
              </w:rPr>
            </w:pPr>
            <w:r>
              <w:rPr>
                <w:rFonts w:hint="eastAsia" w:ascii="Times New Roman" w:hAnsi="Times New Roman" w:eastAsia="仿宋_GB2312" w:cs="Times New Roman"/>
                <w:kern w:val="0"/>
                <w:szCs w:val="21"/>
                <w:lang w:val="en-US" w:eastAsia="zh-CN"/>
              </w:rPr>
              <w:t>23.11</w:t>
            </w:r>
          </w:p>
        </w:tc>
      </w:tr>
      <w:tr>
        <w:tblPrEx>
          <w:tblLayout w:type="fixed"/>
          <w:tblCellMar>
            <w:top w:w="0" w:type="dxa"/>
            <w:left w:w="108" w:type="dxa"/>
            <w:bottom w:w="0" w:type="dxa"/>
            <w:right w:w="108" w:type="dxa"/>
          </w:tblCellMar>
        </w:tblPrEx>
        <w:trPr>
          <w:trHeight w:val="317" w:hRule="exac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221</w:t>
            </w:r>
          </w:p>
        </w:tc>
        <w:tc>
          <w:tcPr>
            <w:tcW w:w="3855"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住房保障支出</w:t>
            </w:r>
          </w:p>
        </w:tc>
        <w:tc>
          <w:tcPr>
            <w:tcW w:w="2672" w:type="dxa"/>
            <w:tcBorders>
              <w:top w:val="nil"/>
              <w:left w:val="nil"/>
              <w:bottom w:val="single" w:color="auto" w:sz="4" w:space="0"/>
              <w:right w:val="single" w:color="auto" w:sz="4" w:space="0"/>
            </w:tcBorders>
            <w:shd w:val="clear" w:color="auto" w:fill="auto"/>
            <w:vAlign w:val="center"/>
          </w:tcPr>
          <w:p>
            <w:pPr>
              <w:widowControl/>
              <w:jc w:val="right"/>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24.93</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hint="default" w:ascii="Times New Roman" w:hAnsi="Times New Roman" w:eastAsia="仿宋_GB2312" w:cs="Times New Roman"/>
                <w:kern w:val="0"/>
                <w:sz w:val="21"/>
                <w:szCs w:val="21"/>
                <w:lang w:val="en-US" w:eastAsia="zh-CN" w:bidi="ar-SA"/>
              </w:rPr>
            </w:pPr>
            <w:r>
              <w:rPr>
                <w:rFonts w:hint="eastAsia" w:ascii="Times New Roman" w:hAnsi="Times New Roman" w:eastAsia="仿宋_GB2312" w:cs="Times New Roman"/>
                <w:kern w:val="0"/>
                <w:szCs w:val="21"/>
                <w:lang w:val="en-US" w:eastAsia="zh-CN"/>
              </w:rPr>
              <w:t>24.93</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317" w:hRule="exac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22102</w:t>
            </w:r>
          </w:p>
        </w:tc>
        <w:tc>
          <w:tcPr>
            <w:tcW w:w="3855"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住房改革支出</w:t>
            </w:r>
          </w:p>
        </w:tc>
        <w:tc>
          <w:tcPr>
            <w:tcW w:w="2672" w:type="dxa"/>
            <w:tcBorders>
              <w:top w:val="nil"/>
              <w:left w:val="nil"/>
              <w:bottom w:val="single" w:color="auto" w:sz="4" w:space="0"/>
              <w:right w:val="single" w:color="auto" w:sz="4" w:space="0"/>
            </w:tcBorders>
            <w:shd w:val="clear" w:color="auto" w:fill="auto"/>
            <w:vAlign w:val="center"/>
          </w:tcPr>
          <w:p>
            <w:pPr>
              <w:widowControl/>
              <w:jc w:val="right"/>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24.93</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hint="default" w:ascii="Times New Roman" w:hAnsi="Times New Roman" w:eastAsia="仿宋_GB2312" w:cs="Times New Roman"/>
                <w:kern w:val="0"/>
                <w:sz w:val="21"/>
                <w:szCs w:val="21"/>
                <w:lang w:val="en-US" w:eastAsia="zh-CN" w:bidi="ar-SA"/>
              </w:rPr>
            </w:pPr>
            <w:r>
              <w:rPr>
                <w:rFonts w:hint="eastAsia" w:ascii="Times New Roman" w:hAnsi="Times New Roman" w:eastAsia="仿宋_GB2312" w:cs="Times New Roman"/>
                <w:kern w:val="0"/>
                <w:szCs w:val="21"/>
                <w:lang w:val="en-US" w:eastAsia="zh-CN"/>
              </w:rPr>
              <w:t>24.93</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317" w:hRule="exac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2210201</w:t>
            </w:r>
          </w:p>
        </w:tc>
        <w:tc>
          <w:tcPr>
            <w:tcW w:w="3855"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 xml:space="preserve">  住房公积金</w:t>
            </w:r>
          </w:p>
        </w:tc>
        <w:tc>
          <w:tcPr>
            <w:tcW w:w="2672" w:type="dxa"/>
            <w:tcBorders>
              <w:top w:val="nil"/>
              <w:left w:val="nil"/>
              <w:bottom w:val="single" w:color="auto" w:sz="4" w:space="0"/>
              <w:right w:val="single" w:color="auto" w:sz="4" w:space="0"/>
            </w:tcBorders>
            <w:shd w:val="clear" w:color="auto" w:fill="auto"/>
            <w:vAlign w:val="center"/>
          </w:tcPr>
          <w:p>
            <w:pPr>
              <w:widowControl/>
              <w:jc w:val="right"/>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24.93</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hint="default" w:ascii="Times New Roman" w:hAnsi="Times New Roman" w:eastAsia="仿宋_GB2312" w:cs="Times New Roman"/>
                <w:kern w:val="0"/>
                <w:sz w:val="21"/>
                <w:szCs w:val="21"/>
                <w:lang w:val="en-US" w:eastAsia="zh-CN" w:bidi="ar-SA"/>
              </w:rPr>
            </w:pPr>
            <w:r>
              <w:rPr>
                <w:rFonts w:hint="eastAsia" w:ascii="Times New Roman" w:hAnsi="Times New Roman" w:eastAsia="仿宋_GB2312" w:cs="Times New Roman"/>
                <w:kern w:val="0"/>
                <w:szCs w:val="21"/>
                <w:lang w:val="en-US" w:eastAsia="zh-CN"/>
              </w:rPr>
              <w:t>24.93</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317" w:hRule="exact"/>
          <w:jc w:val="center"/>
        </w:trPr>
        <w:tc>
          <w:tcPr>
            <w:tcW w:w="14219" w:type="dxa"/>
            <w:gridSpan w:val="5"/>
            <w:tcBorders>
              <w:top w:val="nil"/>
              <w:left w:val="nil"/>
              <w:bottom w:val="nil"/>
              <w:right w:val="nil"/>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注：本表反映部门本年度一般公共预算财政拨款支出情况。</w:t>
            </w:r>
          </w:p>
        </w:tc>
      </w:tr>
    </w:tbl>
    <w:p>
      <w:pPr>
        <w:widowControl/>
        <w:jc w:val="left"/>
        <w:rPr>
          <w:rFonts w:ascii="Times New Roman" w:hAnsi="Times New Roman" w:eastAsia="仿宋_GB2312" w:cs="Times New Roman"/>
          <w:bCs/>
          <w:kern w:val="0"/>
          <w:szCs w:val="21"/>
        </w:rPr>
      </w:pPr>
    </w:p>
    <w:tbl>
      <w:tblPr>
        <w:tblStyle w:val="10"/>
        <w:tblW w:w="15780" w:type="dxa"/>
        <w:tblInd w:w="0" w:type="dxa"/>
        <w:tblLayout w:type="fixed"/>
        <w:tblCellMar>
          <w:top w:w="0" w:type="dxa"/>
          <w:left w:w="108" w:type="dxa"/>
          <w:bottom w:w="0" w:type="dxa"/>
          <w:right w:w="108" w:type="dxa"/>
        </w:tblCellMar>
      </w:tblPr>
      <w:tblGrid>
        <w:gridCol w:w="1289"/>
        <w:gridCol w:w="3413"/>
        <w:gridCol w:w="1140"/>
        <w:gridCol w:w="1095"/>
        <w:gridCol w:w="2475"/>
        <w:gridCol w:w="825"/>
        <w:gridCol w:w="1110"/>
        <w:gridCol w:w="3690"/>
        <w:gridCol w:w="743"/>
      </w:tblGrid>
      <w:tr>
        <w:tblPrEx>
          <w:tblLayout w:type="fixed"/>
          <w:tblCellMar>
            <w:top w:w="0" w:type="dxa"/>
            <w:left w:w="108" w:type="dxa"/>
            <w:bottom w:w="0" w:type="dxa"/>
            <w:right w:w="108" w:type="dxa"/>
          </w:tblCellMar>
        </w:tblPrEx>
        <w:trPr>
          <w:trHeight w:val="113" w:hRule="atLeast"/>
        </w:trPr>
        <w:tc>
          <w:tcPr>
            <w:tcW w:w="15780" w:type="dxa"/>
            <w:gridSpan w:val="9"/>
            <w:tcBorders>
              <w:top w:val="nil"/>
              <w:left w:val="nil"/>
              <w:bottom w:val="nil"/>
              <w:right w:val="nil"/>
            </w:tcBorders>
            <w:shd w:val="clear" w:color="auto" w:fill="auto"/>
            <w:vAlign w:val="center"/>
          </w:tcPr>
          <w:p>
            <w:pPr>
              <w:keepNext w:val="0"/>
              <w:keepLines w:val="0"/>
              <w:pageBreakBefore w:val="0"/>
              <w:widowControl/>
              <w:kinsoku/>
              <w:overflowPunct/>
              <w:topLinePunct w:val="0"/>
              <w:autoSpaceDE/>
              <w:autoSpaceDN/>
              <w:bidi w:val="0"/>
              <w:adjustRightInd/>
              <w:snapToGrid/>
              <w:spacing w:line="240" w:lineRule="exact"/>
              <w:jc w:val="center"/>
              <w:textAlignment w:val="auto"/>
              <w:rPr>
                <w:rFonts w:ascii="华文中宋" w:hAnsi="华文中宋" w:eastAsia="华文中宋" w:cs="宋体"/>
                <w:color w:val="000000"/>
                <w:kern w:val="0"/>
                <w:szCs w:val="32"/>
              </w:rPr>
            </w:pPr>
            <w:bookmarkStart w:id="2" w:name="RANGE!A1:I34"/>
            <w:r>
              <w:rPr>
                <w:rFonts w:hint="eastAsia" w:ascii="华文中宋" w:hAnsi="华文中宋" w:eastAsia="华文中宋" w:cs="宋体"/>
                <w:color w:val="000000"/>
                <w:kern w:val="0"/>
                <w:szCs w:val="32"/>
              </w:rPr>
              <w:t>一般公共预算财政拨款基本支出决算表</w:t>
            </w:r>
            <w:bookmarkEnd w:id="2"/>
          </w:p>
          <w:p>
            <w:pPr>
              <w:keepNext w:val="0"/>
              <w:keepLines w:val="0"/>
              <w:pageBreakBefore w:val="0"/>
              <w:widowControl/>
              <w:kinsoku/>
              <w:wordWrap w:val="0"/>
              <w:overflowPunct/>
              <w:topLinePunct w:val="0"/>
              <w:autoSpaceDE/>
              <w:autoSpaceDN/>
              <w:bidi w:val="0"/>
              <w:adjustRightInd/>
              <w:snapToGrid/>
              <w:spacing w:line="240" w:lineRule="exact"/>
              <w:jc w:val="right"/>
              <w:textAlignment w:val="auto"/>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部门：</w:t>
            </w:r>
            <w:r>
              <w:rPr>
                <w:rFonts w:hint="eastAsia" w:ascii="Times New Roman" w:hAnsi="Times New Roman" w:eastAsia="仿宋_GB2312" w:cs="Times New Roman"/>
                <w:color w:val="000000"/>
                <w:kern w:val="0"/>
                <w:szCs w:val="21"/>
                <w:lang w:eastAsia="zh-CN"/>
              </w:rPr>
              <w:t>湖南省辐射环境监督站</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公开06表</w:t>
            </w:r>
          </w:p>
          <w:p>
            <w:pPr>
              <w:keepNext w:val="0"/>
              <w:keepLines w:val="0"/>
              <w:pageBreakBefore w:val="0"/>
              <w:widowControl/>
              <w:kinsoku/>
              <w:overflowPunct/>
              <w:topLinePunct w:val="0"/>
              <w:autoSpaceDE/>
              <w:autoSpaceDN/>
              <w:bidi w:val="0"/>
              <w:adjustRightInd/>
              <w:snapToGrid/>
              <w:spacing w:line="240" w:lineRule="exact"/>
              <w:jc w:val="right"/>
              <w:textAlignment w:val="auto"/>
              <w:rPr>
                <w:rFonts w:ascii="华文中宋" w:hAnsi="华文中宋" w:eastAsia="华文中宋" w:cs="宋体"/>
                <w:color w:val="000000"/>
                <w:kern w:val="0"/>
                <w:szCs w:val="32"/>
              </w:rPr>
            </w:pPr>
            <w:r>
              <w:rPr>
                <w:rFonts w:hint="eastAsia" w:ascii="Times New Roman" w:hAnsi="Times New Roman" w:eastAsia="仿宋_GB2312" w:cs="Times New Roman"/>
                <w:color w:val="000000"/>
                <w:kern w:val="0"/>
                <w:szCs w:val="21"/>
              </w:rPr>
              <w:t>单位：万元</w:t>
            </w:r>
          </w:p>
        </w:tc>
      </w:tr>
      <w:tr>
        <w:tblPrEx>
          <w:tblLayout w:type="fixed"/>
          <w:tblCellMar>
            <w:top w:w="0" w:type="dxa"/>
            <w:left w:w="108" w:type="dxa"/>
            <w:bottom w:w="0" w:type="dxa"/>
            <w:right w:w="108" w:type="dxa"/>
          </w:tblCellMar>
        </w:tblPrEx>
        <w:trPr>
          <w:trHeight w:val="448" w:hRule="atLeast"/>
        </w:trPr>
        <w:tc>
          <w:tcPr>
            <w:tcW w:w="128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 w:val="20"/>
                <w:szCs w:val="20"/>
              </w:rPr>
              <w:t>经济分类科目编码</w:t>
            </w:r>
          </w:p>
        </w:tc>
        <w:tc>
          <w:tcPr>
            <w:tcW w:w="341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11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109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24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8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111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369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74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r>
      <w:tr>
        <w:tblPrEx>
          <w:tblLayout w:type="fixed"/>
          <w:tblCellMar>
            <w:top w:w="0" w:type="dxa"/>
            <w:left w:w="108" w:type="dxa"/>
            <w:bottom w:w="0" w:type="dxa"/>
            <w:right w:w="108" w:type="dxa"/>
          </w:tblCellMar>
        </w:tblPrEx>
        <w:trPr>
          <w:trHeight w:val="284" w:hRule="exact"/>
        </w:trPr>
        <w:tc>
          <w:tcPr>
            <w:tcW w:w="128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w:t>
            </w:r>
          </w:p>
        </w:tc>
        <w:tc>
          <w:tcPr>
            <w:tcW w:w="34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工资福利支出</w:t>
            </w:r>
          </w:p>
        </w:tc>
        <w:tc>
          <w:tcPr>
            <w:tcW w:w="1140"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408.33</w:t>
            </w:r>
          </w:p>
        </w:tc>
        <w:tc>
          <w:tcPr>
            <w:tcW w:w="10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w:t>
            </w:r>
          </w:p>
        </w:tc>
        <w:tc>
          <w:tcPr>
            <w:tcW w:w="24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商品和服务支出</w:t>
            </w:r>
          </w:p>
        </w:tc>
        <w:tc>
          <w:tcPr>
            <w:tcW w:w="825"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90.97</w:t>
            </w:r>
          </w:p>
        </w:tc>
        <w:tc>
          <w:tcPr>
            <w:tcW w:w="11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w:t>
            </w:r>
          </w:p>
        </w:tc>
        <w:tc>
          <w:tcPr>
            <w:tcW w:w="36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债务利息及费用支出</w:t>
            </w:r>
          </w:p>
        </w:tc>
        <w:tc>
          <w:tcPr>
            <w:tcW w:w="743"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0.00</w:t>
            </w:r>
          </w:p>
        </w:tc>
      </w:tr>
      <w:tr>
        <w:tblPrEx>
          <w:tblLayout w:type="fixed"/>
          <w:tblCellMar>
            <w:top w:w="0" w:type="dxa"/>
            <w:left w:w="108" w:type="dxa"/>
            <w:bottom w:w="0" w:type="dxa"/>
            <w:right w:w="108" w:type="dxa"/>
          </w:tblCellMar>
        </w:tblPrEx>
        <w:trPr>
          <w:trHeight w:val="284" w:hRule="exact"/>
        </w:trPr>
        <w:tc>
          <w:tcPr>
            <w:tcW w:w="128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30101</w:t>
            </w:r>
          </w:p>
        </w:tc>
        <w:tc>
          <w:tcPr>
            <w:tcW w:w="34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基本工资</w:t>
            </w:r>
          </w:p>
        </w:tc>
        <w:tc>
          <w:tcPr>
            <w:tcW w:w="1140"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73.49</w:t>
            </w:r>
          </w:p>
        </w:tc>
        <w:tc>
          <w:tcPr>
            <w:tcW w:w="10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30201</w:t>
            </w:r>
          </w:p>
        </w:tc>
        <w:tc>
          <w:tcPr>
            <w:tcW w:w="24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办公费</w:t>
            </w:r>
          </w:p>
        </w:tc>
        <w:tc>
          <w:tcPr>
            <w:tcW w:w="825"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1.00</w:t>
            </w:r>
          </w:p>
        </w:tc>
        <w:tc>
          <w:tcPr>
            <w:tcW w:w="11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30701</w:t>
            </w:r>
          </w:p>
        </w:tc>
        <w:tc>
          <w:tcPr>
            <w:tcW w:w="36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国内债务付息</w:t>
            </w:r>
          </w:p>
        </w:tc>
        <w:tc>
          <w:tcPr>
            <w:tcW w:w="7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Layout w:type="fixed"/>
          <w:tblCellMar>
            <w:top w:w="0" w:type="dxa"/>
            <w:left w:w="108" w:type="dxa"/>
            <w:bottom w:w="0" w:type="dxa"/>
            <w:right w:w="108" w:type="dxa"/>
          </w:tblCellMar>
        </w:tblPrEx>
        <w:trPr>
          <w:trHeight w:val="284" w:hRule="exact"/>
        </w:trPr>
        <w:tc>
          <w:tcPr>
            <w:tcW w:w="128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30102</w:t>
            </w:r>
          </w:p>
        </w:tc>
        <w:tc>
          <w:tcPr>
            <w:tcW w:w="34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津贴补贴</w:t>
            </w:r>
          </w:p>
        </w:tc>
        <w:tc>
          <w:tcPr>
            <w:tcW w:w="1140"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106.25</w:t>
            </w:r>
          </w:p>
        </w:tc>
        <w:tc>
          <w:tcPr>
            <w:tcW w:w="10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30202</w:t>
            </w:r>
          </w:p>
        </w:tc>
        <w:tc>
          <w:tcPr>
            <w:tcW w:w="24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印刷费</w:t>
            </w:r>
          </w:p>
        </w:tc>
        <w:tc>
          <w:tcPr>
            <w:tcW w:w="825"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1.50</w:t>
            </w:r>
          </w:p>
        </w:tc>
        <w:tc>
          <w:tcPr>
            <w:tcW w:w="11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30702</w:t>
            </w:r>
          </w:p>
        </w:tc>
        <w:tc>
          <w:tcPr>
            <w:tcW w:w="36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国外债务付息</w:t>
            </w:r>
          </w:p>
        </w:tc>
        <w:tc>
          <w:tcPr>
            <w:tcW w:w="7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Layout w:type="fixed"/>
          <w:tblCellMar>
            <w:top w:w="0" w:type="dxa"/>
            <w:left w:w="108" w:type="dxa"/>
            <w:bottom w:w="0" w:type="dxa"/>
            <w:right w:w="108" w:type="dxa"/>
          </w:tblCellMar>
        </w:tblPrEx>
        <w:trPr>
          <w:trHeight w:val="284" w:hRule="exact"/>
        </w:trPr>
        <w:tc>
          <w:tcPr>
            <w:tcW w:w="128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30103</w:t>
            </w:r>
          </w:p>
        </w:tc>
        <w:tc>
          <w:tcPr>
            <w:tcW w:w="34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奖金</w:t>
            </w:r>
          </w:p>
        </w:tc>
        <w:tc>
          <w:tcPr>
            <w:tcW w:w="1140"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46.54</w:t>
            </w:r>
          </w:p>
        </w:tc>
        <w:tc>
          <w:tcPr>
            <w:tcW w:w="10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30203</w:t>
            </w:r>
          </w:p>
        </w:tc>
        <w:tc>
          <w:tcPr>
            <w:tcW w:w="24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咨询费</w:t>
            </w:r>
          </w:p>
        </w:tc>
        <w:tc>
          <w:tcPr>
            <w:tcW w:w="825"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0.00</w:t>
            </w:r>
          </w:p>
        </w:tc>
        <w:tc>
          <w:tcPr>
            <w:tcW w:w="11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w:t>
            </w:r>
          </w:p>
        </w:tc>
        <w:tc>
          <w:tcPr>
            <w:tcW w:w="36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资本性支出</w:t>
            </w:r>
          </w:p>
        </w:tc>
        <w:tc>
          <w:tcPr>
            <w:tcW w:w="7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Layout w:type="fixed"/>
          <w:tblCellMar>
            <w:top w:w="0" w:type="dxa"/>
            <w:left w:w="108" w:type="dxa"/>
            <w:bottom w:w="0" w:type="dxa"/>
            <w:right w:w="108" w:type="dxa"/>
          </w:tblCellMar>
        </w:tblPrEx>
        <w:trPr>
          <w:trHeight w:val="284" w:hRule="exact"/>
        </w:trPr>
        <w:tc>
          <w:tcPr>
            <w:tcW w:w="128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30106</w:t>
            </w:r>
          </w:p>
        </w:tc>
        <w:tc>
          <w:tcPr>
            <w:tcW w:w="34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伙食补助费</w:t>
            </w:r>
          </w:p>
        </w:tc>
        <w:tc>
          <w:tcPr>
            <w:tcW w:w="11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7.68</w:t>
            </w:r>
            <w:r>
              <w:rPr>
                <w:rFonts w:hint="eastAsia" w:ascii="宋体" w:hAnsi="宋体" w:eastAsia="宋体" w:cs="宋体"/>
                <w:color w:val="000000"/>
                <w:kern w:val="0"/>
                <w:szCs w:val="20"/>
              </w:rPr>
              <w:t>　</w:t>
            </w:r>
          </w:p>
        </w:tc>
        <w:tc>
          <w:tcPr>
            <w:tcW w:w="10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30204</w:t>
            </w:r>
          </w:p>
        </w:tc>
        <w:tc>
          <w:tcPr>
            <w:tcW w:w="24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手续费</w:t>
            </w:r>
          </w:p>
        </w:tc>
        <w:tc>
          <w:tcPr>
            <w:tcW w:w="825"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0.00</w:t>
            </w:r>
          </w:p>
        </w:tc>
        <w:tc>
          <w:tcPr>
            <w:tcW w:w="11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31001</w:t>
            </w:r>
          </w:p>
        </w:tc>
        <w:tc>
          <w:tcPr>
            <w:tcW w:w="36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房屋建筑物购建</w:t>
            </w:r>
          </w:p>
        </w:tc>
        <w:tc>
          <w:tcPr>
            <w:tcW w:w="7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Layout w:type="fixed"/>
          <w:tblCellMar>
            <w:top w:w="0" w:type="dxa"/>
            <w:left w:w="108" w:type="dxa"/>
            <w:bottom w:w="0" w:type="dxa"/>
            <w:right w:w="108" w:type="dxa"/>
          </w:tblCellMar>
        </w:tblPrEx>
        <w:trPr>
          <w:trHeight w:val="284" w:hRule="exact"/>
        </w:trPr>
        <w:tc>
          <w:tcPr>
            <w:tcW w:w="128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30107</w:t>
            </w:r>
          </w:p>
        </w:tc>
        <w:tc>
          <w:tcPr>
            <w:tcW w:w="34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绩效工资</w:t>
            </w:r>
          </w:p>
        </w:tc>
        <w:tc>
          <w:tcPr>
            <w:tcW w:w="1140"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0.00</w:t>
            </w:r>
          </w:p>
        </w:tc>
        <w:tc>
          <w:tcPr>
            <w:tcW w:w="10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30205</w:t>
            </w:r>
          </w:p>
        </w:tc>
        <w:tc>
          <w:tcPr>
            <w:tcW w:w="24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水费</w:t>
            </w:r>
          </w:p>
        </w:tc>
        <w:tc>
          <w:tcPr>
            <w:tcW w:w="825"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2.00</w:t>
            </w:r>
          </w:p>
        </w:tc>
        <w:tc>
          <w:tcPr>
            <w:tcW w:w="11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31002</w:t>
            </w:r>
          </w:p>
        </w:tc>
        <w:tc>
          <w:tcPr>
            <w:tcW w:w="36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办公设备购置</w:t>
            </w:r>
          </w:p>
        </w:tc>
        <w:tc>
          <w:tcPr>
            <w:tcW w:w="7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Layout w:type="fixed"/>
          <w:tblCellMar>
            <w:top w:w="0" w:type="dxa"/>
            <w:left w:w="108" w:type="dxa"/>
            <w:bottom w:w="0" w:type="dxa"/>
            <w:right w:w="108" w:type="dxa"/>
          </w:tblCellMar>
        </w:tblPrEx>
        <w:trPr>
          <w:trHeight w:val="284" w:hRule="exact"/>
        </w:trPr>
        <w:tc>
          <w:tcPr>
            <w:tcW w:w="128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30108</w:t>
            </w:r>
          </w:p>
        </w:tc>
        <w:tc>
          <w:tcPr>
            <w:tcW w:w="34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机关事业单位基本养老保险缴费</w:t>
            </w:r>
          </w:p>
        </w:tc>
        <w:tc>
          <w:tcPr>
            <w:tcW w:w="1140"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19.50</w:t>
            </w:r>
          </w:p>
        </w:tc>
        <w:tc>
          <w:tcPr>
            <w:tcW w:w="10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30206</w:t>
            </w:r>
          </w:p>
        </w:tc>
        <w:tc>
          <w:tcPr>
            <w:tcW w:w="24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电费</w:t>
            </w:r>
          </w:p>
        </w:tc>
        <w:tc>
          <w:tcPr>
            <w:tcW w:w="82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10.00</w:t>
            </w:r>
            <w:r>
              <w:rPr>
                <w:rFonts w:hint="eastAsia" w:ascii="宋体" w:hAnsi="宋体" w:eastAsia="宋体" w:cs="宋体"/>
                <w:color w:val="000000"/>
                <w:kern w:val="0"/>
                <w:szCs w:val="20"/>
              </w:rPr>
              <w:t>　</w:t>
            </w:r>
          </w:p>
        </w:tc>
        <w:tc>
          <w:tcPr>
            <w:tcW w:w="11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31003</w:t>
            </w:r>
          </w:p>
        </w:tc>
        <w:tc>
          <w:tcPr>
            <w:tcW w:w="36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专用设备购置</w:t>
            </w:r>
          </w:p>
        </w:tc>
        <w:tc>
          <w:tcPr>
            <w:tcW w:w="7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Layout w:type="fixed"/>
          <w:tblCellMar>
            <w:top w:w="0" w:type="dxa"/>
            <w:left w:w="108" w:type="dxa"/>
            <w:bottom w:w="0" w:type="dxa"/>
            <w:right w:w="108" w:type="dxa"/>
          </w:tblCellMar>
        </w:tblPrEx>
        <w:trPr>
          <w:trHeight w:val="284" w:hRule="exact"/>
        </w:trPr>
        <w:tc>
          <w:tcPr>
            <w:tcW w:w="128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30109</w:t>
            </w:r>
          </w:p>
        </w:tc>
        <w:tc>
          <w:tcPr>
            <w:tcW w:w="34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职业年金缴费</w:t>
            </w:r>
          </w:p>
        </w:tc>
        <w:tc>
          <w:tcPr>
            <w:tcW w:w="1140"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0.00</w:t>
            </w:r>
          </w:p>
        </w:tc>
        <w:tc>
          <w:tcPr>
            <w:tcW w:w="10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30207</w:t>
            </w:r>
          </w:p>
        </w:tc>
        <w:tc>
          <w:tcPr>
            <w:tcW w:w="24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邮电费</w:t>
            </w:r>
          </w:p>
        </w:tc>
        <w:tc>
          <w:tcPr>
            <w:tcW w:w="825"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0.60</w:t>
            </w:r>
          </w:p>
        </w:tc>
        <w:tc>
          <w:tcPr>
            <w:tcW w:w="11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31005</w:t>
            </w:r>
          </w:p>
        </w:tc>
        <w:tc>
          <w:tcPr>
            <w:tcW w:w="36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基础设施建设</w:t>
            </w:r>
          </w:p>
        </w:tc>
        <w:tc>
          <w:tcPr>
            <w:tcW w:w="7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Layout w:type="fixed"/>
          <w:tblCellMar>
            <w:top w:w="0" w:type="dxa"/>
            <w:left w:w="108" w:type="dxa"/>
            <w:bottom w:w="0" w:type="dxa"/>
            <w:right w:w="108" w:type="dxa"/>
          </w:tblCellMar>
        </w:tblPrEx>
        <w:trPr>
          <w:trHeight w:val="284" w:hRule="exact"/>
        </w:trPr>
        <w:tc>
          <w:tcPr>
            <w:tcW w:w="128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30110</w:t>
            </w:r>
          </w:p>
        </w:tc>
        <w:tc>
          <w:tcPr>
            <w:tcW w:w="34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职工基本医疗保险缴费</w:t>
            </w:r>
          </w:p>
        </w:tc>
        <w:tc>
          <w:tcPr>
            <w:tcW w:w="1140"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44.17</w:t>
            </w:r>
          </w:p>
        </w:tc>
        <w:tc>
          <w:tcPr>
            <w:tcW w:w="10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30208</w:t>
            </w:r>
          </w:p>
        </w:tc>
        <w:tc>
          <w:tcPr>
            <w:tcW w:w="24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取暖费</w:t>
            </w:r>
          </w:p>
        </w:tc>
        <w:tc>
          <w:tcPr>
            <w:tcW w:w="825"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5.00</w:t>
            </w:r>
          </w:p>
        </w:tc>
        <w:tc>
          <w:tcPr>
            <w:tcW w:w="11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31006</w:t>
            </w:r>
          </w:p>
        </w:tc>
        <w:tc>
          <w:tcPr>
            <w:tcW w:w="36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大型修缮</w:t>
            </w:r>
          </w:p>
        </w:tc>
        <w:tc>
          <w:tcPr>
            <w:tcW w:w="7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Layout w:type="fixed"/>
          <w:tblCellMar>
            <w:top w:w="0" w:type="dxa"/>
            <w:left w:w="108" w:type="dxa"/>
            <w:bottom w:w="0" w:type="dxa"/>
            <w:right w:w="108" w:type="dxa"/>
          </w:tblCellMar>
        </w:tblPrEx>
        <w:trPr>
          <w:trHeight w:val="284" w:hRule="exact"/>
        </w:trPr>
        <w:tc>
          <w:tcPr>
            <w:tcW w:w="128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30111</w:t>
            </w:r>
          </w:p>
        </w:tc>
        <w:tc>
          <w:tcPr>
            <w:tcW w:w="34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公务员医疗补助缴费</w:t>
            </w:r>
          </w:p>
        </w:tc>
        <w:tc>
          <w:tcPr>
            <w:tcW w:w="1140"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0.00</w:t>
            </w:r>
          </w:p>
        </w:tc>
        <w:tc>
          <w:tcPr>
            <w:tcW w:w="10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30209</w:t>
            </w:r>
          </w:p>
        </w:tc>
        <w:tc>
          <w:tcPr>
            <w:tcW w:w="24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物业管理费</w:t>
            </w:r>
          </w:p>
        </w:tc>
        <w:tc>
          <w:tcPr>
            <w:tcW w:w="825"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14.03</w:t>
            </w:r>
          </w:p>
        </w:tc>
        <w:tc>
          <w:tcPr>
            <w:tcW w:w="11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31007</w:t>
            </w:r>
          </w:p>
        </w:tc>
        <w:tc>
          <w:tcPr>
            <w:tcW w:w="36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信息网络及软件购置更新</w:t>
            </w:r>
          </w:p>
        </w:tc>
        <w:tc>
          <w:tcPr>
            <w:tcW w:w="7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Layout w:type="fixed"/>
          <w:tblCellMar>
            <w:top w:w="0" w:type="dxa"/>
            <w:left w:w="108" w:type="dxa"/>
            <w:bottom w:w="0" w:type="dxa"/>
            <w:right w:w="108" w:type="dxa"/>
          </w:tblCellMar>
        </w:tblPrEx>
        <w:trPr>
          <w:trHeight w:val="284" w:hRule="exact"/>
        </w:trPr>
        <w:tc>
          <w:tcPr>
            <w:tcW w:w="128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30112</w:t>
            </w:r>
          </w:p>
        </w:tc>
        <w:tc>
          <w:tcPr>
            <w:tcW w:w="34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其他社会保障缴费</w:t>
            </w:r>
          </w:p>
        </w:tc>
        <w:tc>
          <w:tcPr>
            <w:tcW w:w="1140"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0.23</w:t>
            </w:r>
          </w:p>
        </w:tc>
        <w:tc>
          <w:tcPr>
            <w:tcW w:w="10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30211</w:t>
            </w:r>
          </w:p>
        </w:tc>
        <w:tc>
          <w:tcPr>
            <w:tcW w:w="24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差旅费</w:t>
            </w:r>
          </w:p>
        </w:tc>
        <w:tc>
          <w:tcPr>
            <w:tcW w:w="825"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6.50</w:t>
            </w:r>
          </w:p>
        </w:tc>
        <w:tc>
          <w:tcPr>
            <w:tcW w:w="11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31008</w:t>
            </w:r>
          </w:p>
        </w:tc>
        <w:tc>
          <w:tcPr>
            <w:tcW w:w="36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物资储备</w:t>
            </w:r>
          </w:p>
        </w:tc>
        <w:tc>
          <w:tcPr>
            <w:tcW w:w="7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Layout w:type="fixed"/>
          <w:tblCellMar>
            <w:top w:w="0" w:type="dxa"/>
            <w:left w:w="108" w:type="dxa"/>
            <w:bottom w:w="0" w:type="dxa"/>
            <w:right w:w="108" w:type="dxa"/>
          </w:tblCellMar>
        </w:tblPrEx>
        <w:trPr>
          <w:trHeight w:val="284" w:hRule="exact"/>
        </w:trPr>
        <w:tc>
          <w:tcPr>
            <w:tcW w:w="128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30113</w:t>
            </w:r>
          </w:p>
        </w:tc>
        <w:tc>
          <w:tcPr>
            <w:tcW w:w="34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住房公积金</w:t>
            </w:r>
          </w:p>
        </w:tc>
        <w:tc>
          <w:tcPr>
            <w:tcW w:w="1140"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24.93</w:t>
            </w:r>
          </w:p>
        </w:tc>
        <w:tc>
          <w:tcPr>
            <w:tcW w:w="10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30212</w:t>
            </w:r>
          </w:p>
        </w:tc>
        <w:tc>
          <w:tcPr>
            <w:tcW w:w="24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因公出国（境）费用</w:t>
            </w:r>
          </w:p>
        </w:tc>
        <w:tc>
          <w:tcPr>
            <w:tcW w:w="82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r>
              <w:rPr>
                <w:rFonts w:hint="eastAsia" w:ascii="宋体" w:hAnsi="宋体" w:eastAsia="宋体" w:cs="宋体"/>
                <w:color w:val="000000"/>
                <w:kern w:val="0"/>
                <w:szCs w:val="20"/>
              </w:rPr>
              <w:t>　</w:t>
            </w:r>
          </w:p>
        </w:tc>
        <w:tc>
          <w:tcPr>
            <w:tcW w:w="11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31009</w:t>
            </w:r>
          </w:p>
        </w:tc>
        <w:tc>
          <w:tcPr>
            <w:tcW w:w="36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土地补偿</w:t>
            </w:r>
          </w:p>
        </w:tc>
        <w:tc>
          <w:tcPr>
            <w:tcW w:w="7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Layout w:type="fixed"/>
          <w:tblCellMar>
            <w:top w:w="0" w:type="dxa"/>
            <w:left w:w="108" w:type="dxa"/>
            <w:bottom w:w="0" w:type="dxa"/>
            <w:right w:w="108" w:type="dxa"/>
          </w:tblCellMar>
        </w:tblPrEx>
        <w:trPr>
          <w:trHeight w:val="284" w:hRule="exact"/>
        </w:trPr>
        <w:tc>
          <w:tcPr>
            <w:tcW w:w="128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30114</w:t>
            </w:r>
          </w:p>
        </w:tc>
        <w:tc>
          <w:tcPr>
            <w:tcW w:w="34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w:t>
            </w:r>
          </w:p>
        </w:tc>
        <w:tc>
          <w:tcPr>
            <w:tcW w:w="1140"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0.00</w:t>
            </w:r>
          </w:p>
        </w:tc>
        <w:tc>
          <w:tcPr>
            <w:tcW w:w="10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30213</w:t>
            </w:r>
          </w:p>
        </w:tc>
        <w:tc>
          <w:tcPr>
            <w:tcW w:w="24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维修（护）费</w:t>
            </w:r>
          </w:p>
        </w:tc>
        <w:tc>
          <w:tcPr>
            <w:tcW w:w="825"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6.29</w:t>
            </w:r>
          </w:p>
        </w:tc>
        <w:tc>
          <w:tcPr>
            <w:tcW w:w="11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31010</w:t>
            </w:r>
          </w:p>
        </w:tc>
        <w:tc>
          <w:tcPr>
            <w:tcW w:w="36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安置补助</w:t>
            </w:r>
          </w:p>
        </w:tc>
        <w:tc>
          <w:tcPr>
            <w:tcW w:w="7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Layout w:type="fixed"/>
          <w:tblCellMar>
            <w:top w:w="0" w:type="dxa"/>
            <w:left w:w="108" w:type="dxa"/>
            <w:bottom w:w="0" w:type="dxa"/>
            <w:right w:w="108" w:type="dxa"/>
          </w:tblCellMar>
        </w:tblPrEx>
        <w:trPr>
          <w:trHeight w:val="284" w:hRule="exact"/>
        </w:trPr>
        <w:tc>
          <w:tcPr>
            <w:tcW w:w="128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30199</w:t>
            </w:r>
          </w:p>
        </w:tc>
        <w:tc>
          <w:tcPr>
            <w:tcW w:w="34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其他工资福利支出</w:t>
            </w:r>
          </w:p>
        </w:tc>
        <w:tc>
          <w:tcPr>
            <w:tcW w:w="1140"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85.54</w:t>
            </w:r>
          </w:p>
        </w:tc>
        <w:tc>
          <w:tcPr>
            <w:tcW w:w="10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30214</w:t>
            </w:r>
          </w:p>
        </w:tc>
        <w:tc>
          <w:tcPr>
            <w:tcW w:w="24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租赁费</w:t>
            </w:r>
          </w:p>
        </w:tc>
        <w:tc>
          <w:tcPr>
            <w:tcW w:w="825"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0.00</w:t>
            </w:r>
          </w:p>
        </w:tc>
        <w:tc>
          <w:tcPr>
            <w:tcW w:w="11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31011</w:t>
            </w:r>
          </w:p>
        </w:tc>
        <w:tc>
          <w:tcPr>
            <w:tcW w:w="36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地上附着物和青苗补偿</w:t>
            </w:r>
          </w:p>
        </w:tc>
        <w:tc>
          <w:tcPr>
            <w:tcW w:w="7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Layout w:type="fixed"/>
          <w:tblCellMar>
            <w:top w:w="0" w:type="dxa"/>
            <w:left w:w="108" w:type="dxa"/>
            <w:bottom w:w="0" w:type="dxa"/>
            <w:right w:w="108" w:type="dxa"/>
          </w:tblCellMar>
        </w:tblPrEx>
        <w:trPr>
          <w:trHeight w:val="284" w:hRule="exact"/>
        </w:trPr>
        <w:tc>
          <w:tcPr>
            <w:tcW w:w="128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w:t>
            </w:r>
          </w:p>
        </w:tc>
        <w:tc>
          <w:tcPr>
            <w:tcW w:w="34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对个人和家庭的补助</w:t>
            </w:r>
          </w:p>
        </w:tc>
        <w:tc>
          <w:tcPr>
            <w:tcW w:w="11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r>
              <w:rPr>
                <w:rFonts w:hint="eastAsia" w:ascii="宋体" w:hAnsi="宋体" w:eastAsia="宋体" w:cs="宋体"/>
                <w:color w:val="000000"/>
                <w:kern w:val="0"/>
                <w:szCs w:val="20"/>
              </w:rPr>
              <w:t>　</w:t>
            </w:r>
          </w:p>
        </w:tc>
        <w:tc>
          <w:tcPr>
            <w:tcW w:w="10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30215</w:t>
            </w:r>
          </w:p>
        </w:tc>
        <w:tc>
          <w:tcPr>
            <w:tcW w:w="24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会议费</w:t>
            </w:r>
          </w:p>
        </w:tc>
        <w:tc>
          <w:tcPr>
            <w:tcW w:w="825"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0.00</w:t>
            </w:r>
          </w:p>
        </w:tc>
        <w:tc>
          <w:tcPr>
            <w:tcW w:w="11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31012</w:t>
            </w:r>
          </w:p>
        </w:tc>
        <w:tc>
          <w:tcPr>
            <w:tcW w:w="36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拆迁补偿</w:t>
            </w:r>
          </w:p>
        </w:tc>
        <w:tc>
          <w:tcPr>
            <w:tcW w:w="7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Layout w:type="fixed"/>
          <w:tblCellMar>
            <w:top w:w="0" w:type="dxa"/>
            <w:left w:w="108" w:type="dxa"/>
            <w:bottom w:w="0" w:type="dxa"/>
            <w:right w:w="108" w:type="dxa"/>
          </w:tblCellMar>
        </w:tblPrEx>
        <w:trPr>
          <w:trHeight w:val="284" w:hRule="exact"/>
        </w:trPr>
        <w:tc>
          <w:tcPr>
            <w:tcW w:w="128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30301</w:t>
            </w:r>
          </w:p>
        </w:tc>
        <w:tc>
          <w:tcPr>
            <w:tcW w:w="34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离休费</w:t>
            </w:r>
          </w:p>
        </w:tc>
        <w:tc>
          <w:tcPr>
            <w:tcW w:w="11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c>
          <w:tcPr>
            <w:tcW w:w="10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30216</w:t>
            </w:r>
          </w:p>
        </w:tc>
        <w:tc>
          <w:tcPr>
            <w:tcW w:w="24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培训费</w:t>
            </w:r>
          </w:p>
        </w:tc>
        <w:tc>
          <w:tcPr>
            <w:tcW w:w="825"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2.00</w:t>
            </w:r>
          </w:p>
        </w:tc>
        <w:tc>
          <w:tcPr>
            <w:tcW w:w="11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31013</w:t>
            </w:r>
          </w:p>
        </w:tc>
        <w:tc>
          <w:tcPr>
            <w:tcW w:w="36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公务用车购置</w:t>
            </w:r>
          </w:p>
        </w:tc>
        <w:tc>
          <w:tcPr>
            <w:tcW w:w="7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Layout w:type="fixed"/>
          <w:tblCellMar>
            <w:top w:w="0" w:type="dxa"/>
            <w:left w:w="108" w:type="dxa"/>
            <w:bottom w:w="0" w:type="dxa"/>
            <w:right w:w="108" w:type="dxa"/>
          </w:tblCellMar>
        </w:tblPrEx>
        <w:trPr>
          <w:trHeight w:val="284" w:hRule="exact"/>
        </w:trPr>
        <w:tc>
          <w:tcPr>
            <w:tcW w:w="128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30302</w:t>
            </w:r>
          </w:p>
        </w:tc>
        <w:tc>
          <w:tcPr>
            <w:tcW w:w="34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退休费</w:t>
            </w:r>
          </w:p>
        </w:tc>
        <w:tc>
          <w:tcPr>
            <w:tcW w:w="11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c>
          <w:tcPr>
            <w:tcW w:w="10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30217</w:t>
            </w:r>
          </w:p>
        </w:tc>
        <w:tc>
          <w:tcPr>
            <w:tcW w:w="24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公务接待费</w:t>
            </w:r>
          </w:p>
        </w:tc>
        <w:tc>
          <w:tcPr>
            <w:tcW w:w="825"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3.50</w:t>
            </w:r>
          </w:p>
        </w:tc>
        <w:tc>
          <w:tcPr>
            <w:tcW w:w="11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31019</w:t>
            </w:r>
          </w:p>
        </w:tc>
        <w:tc>
          <w:tcPr>
            <w:tcW w:w="36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其他交通工具购置</w:t>
            </w:r>
          </w:p>
        </w:tc>
        <w:tc>
          <w:tcPr>
            <w:tcW w:w="7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Layout w:type="fixed"/>
          <w:tblCellMar>
            <w:top w:w="0" w:type="dxa"/>
            <w:left w:w="108" w:type="dxa"/>
            <w:bottom w:w="0" w:type="dxa"/>
            <w:right w:w="108" w:type="dxa"/>
          </w:tblCellMar>
        </w:tblPrEx>
        <w:trPr>
          <w:trHeight w:val="284" w:hRule="exact"/>
        </w:trPr>
        <w:tc>
          <w:tcPr>
            <w:tcW w:w="128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30303</w:t>
            </w:r>
          </w:p>
        </w:tc>
        <w:tc>
          <w:tcPr>
            <w:tcW w:w="34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退职（役）费</w:t>
            </w:r>
          </w:p>
        </w:tc>
        <w:tc>
          <w:tcPr>
            <w:tcW w:w="11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c>
          <w:tcPr>
            <w:tcW w:w="10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30218</w:t>
            </w:r>
          </w:p>
        </w:tc>
        <w:tc>
          <w:tcPr>
            <w:tcW w:w="24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专用材料费</w:t>
            </w:r>
          </w:p>
        </w:tc>
        <w:tc>
          <w:tcPr>
            <w:tcW w:w="825"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0.00</w:t>
            </w:r>
          </w:p>
        </w:tc>
        <w:tc>
          <w:tcPr>
            <w:tcW w:w="11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31021</w:t>
            </w:r>
          </w:p>
        </w:tc>
        <w:tc>
          <w:tcPr>
            <w:tcW w:w="36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文物和陈列品购置</w:t>
            </w:r>
          </w:p>
        </w:tc>
        <w:tc>
          <w:tcPr>
            <w:tcW w:w="7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Layout w:type="fixed"/>
          <w:tblCellMar>
            <w:top w:w="0" w:type="dxa"/>
            <w:left w:w="108" w:type="dxa"/>
            <w:bottom w:w="0" w:type="dxa"/>
            <w:right w:w="108" w:type="dxa"/>
          </w:tblCellMar>
        </w:tblPrEx>
        <w:trPr>
          <w:trHeight w:val="284" w:hRule="exact"/>
        </w:trPr>
        <w:tc>
          <w:tcPr>
            <w:tcW w:w="128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30304</w:t>
            </w:r>
          </w:p>
        </w:tc>
        <w:tc>
          <w:tcPr>
            <w:tcW w:w="34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抚恤金</w:t>
            </w:r>
          </w:p>
        </w:tc>
        <w:tc>
          <w:tcPr>
            <w:tcW w:w="11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c>
          <w:tcPr>
            <w:tcW w:w="10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30224</w:t>
            </w:r>
          </w:p>
        </w:tc>
        <w:tc>
          <w:tcPr>
            <w:tcW w:w="24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被装购置费</w:t>
            </w:r>
          </w:p>
        </w:tc>
        <w:tc>
          <w:tcPr>
            <w:tcW w:w="82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c>
          <w:tcPr>
            <w:tcW w:w="11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31022</w:t>
            </w:r>
          </w:p>
        </w:tc>
        <w:tc>
          <w:tcPr>
            <w:tcW w:w="36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无形资产购置</w:t>
            </w:r>
          </w:p>
        </w:tc>
        <w:tc>
          <w:tcPr>
            <w:tcW w:w="7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Layout w:type="fixed"/>
          <w:tblCellMar>
            <w:top w:w="0" w:type="dxa"/>
            <w:left w:w="108" w:type="dxa"/>
            <w:bottom w:w="0" w:type="dxa"/>
            <w:right w:w="108" w:type="dxa"/>
          </w:tblCellMar>
        </w:tblPrEx>
        <w:trPr>
          <w:trHeight w:val="284" w:hRule="exact"/>
        </w:trPr>
        <w:tc>
          <w:tcPr>
            <w:tcW w:w="128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30305</w:t>
            </w:r>
          </w:p>
        </w:tc>
        <w:tc>
          <w:tcPr>
            <w:tcW w:w="34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生活补助</w:t>
            </w:r>
          </w:p>
        </w:tc>
        <w:tc>
          <w:tcPr>
            <w:tcW w:w="11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c>
          <w:tcPr>
            <w:tcW w:w="10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30225</w:t>
            </w:r>
          </w:p>
        </w:tc>
        <w:tc>
          <w:tcPr>
            <w:tcW w:w="24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专用燃料费</w:t>
            </w:r>
          </w:p>
        </w:tc>
        <w:tc>
          <w:tcPr>
            <w:tcW w:w="82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c>
          <w:tcPr>
            <w:tcW w:w="11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31099</w:t>
            </w:r>
          </w:p>
        </w:tc>
        <w:tc>
          <w:tcPr>
            <w:tcW w:w="36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其他资本性支出</w:t>
            </w:r>
          </w:p>
        </w:tc>
        <w:tc>
          <w:tcPr>
            <w:tcW w:w="7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Layout w:type="fixed"/>
          <w:tblCellMar>
            <w:top w:w="0" w:type="dxa"/>
            <w:left w:w="108" w:type="dxa"/>
            <w:bottom w:w="0" w:type="dxa"/>
            <w:right w:w="108" w:type="dxa"/>
          </w:tblCellMar>
        </w:tblPrEx>
        <w:trPr>
          <w:trHeight w:val="284" w:hRule="exact"/>
        </w:trPr>
        <w:tc>
          <w:tcPr>
            <w:tcW w:w="128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30306</w:t>
            </w:r>
          </w:p>
        </w:tc>
        <w:tc>
          <w:tcPr>
            <w:tcW w:w="34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救济费</w:t>
            </w:r>
          </w:p>
        </w:tc>
        <w:tc>
          <w:tcPr>
            <w:tcW w:w="11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c>
          <w:tcPr>
            <w:tcW w:w="10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30226</w:t>
            </w:r>
          </w:p>
        </w:tc>
        <w:tc>
          <w:tcPr>
            <w:tcW w:w="24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劳务费</w:t>
            </w:r>
          </w:p>
        </w:tc>
        <w:tc>
          <w:tcPr>
            <w:tcW w:w="82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c>
          <w:tcPr>
            <w:tcW w:w="11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w:t>
            </w:r>
          </w:p>
        </w:tc>
        <w:tc>
          <w:tcPr>
            <w:tcW w:w="36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其他支出</w:t>
            </w:r>
          </w:p>
        </w:tc>
        <w:tc>
          <w:tcPr>
            <w:tcW w:w="7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Layout w:type="fixed"/>
          <w:tblCellMar>
            <w:top w:w="0" w:type="dxa"/>
            <w:left w:w="108" w:type="dxa"/>
            <w:bottom w:w="0" w:type="dxa"/>
            <w:right w:w="108" w:type="dxa"/>
          </w:tblCellMar>
        </w:tblPrEx>
        <w:trPr>
          <w:trHeight w:val="284" w:hRule="exact"/>
        </w:trPr>
        <w:tc>
          <w:tcPr>
            <w:tcW w:w="128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30307</w:t>
            </w:r>
          </w:p>
        </w:tc>
        <w:tc>
          <w:tcPr>
            <w:tcW w:w="34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医疗费补助</w:t>
            </w:r>
          </w:p>
        </w:tc>
        <w:tc>
          <w:tcPr>
            <w:tcW w:w="11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c>
          <w:tcPr>
            <w:tcW w:w="10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30227</w:t>
            </w:r>
          </w:p>
        </w:tc>
        <w:tc>
          <w:tcPr>
            <w:tcW w:w="24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委托业务费</w:t>
            </w:r>
          </w:p>
        </w:tc>
        <w:tc>
          <w:tcPr>
            <w:tcW w:w="82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c>
          <w:tcPr>
            <w:tcW w:w="11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39906</w:t>
            </w:r>
          </w:p>
        </w:tc>
        <w:tc>
          <w:tcPr>
            <w:tcW w:w="36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赠与</w:t>
            </w:r>
          </w:p>
        </w:tc>
        <w:tc>
          <w:tcPr>
            <w:tcW w:w="7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Layout w:type="fixed"/>
          <w:tblCellMar>
            <w:top w:w="0" w:type="dxa"/>
            <w:left w:w="108" w:type="dxa"/>
            <w:bottom w:w="0" w:type="dxa"/>
            <w:right w:w="108" w:type="dxa"/>
          </w:tblCellMar>
        </w:tblPrEx>
        <w:trPr>
          <w:trHeight w:val="284" w:hRule="exact"/>
        </w:trPr>
        <w:tc>
          <w:tcPr>
            <w:tcW w:w="128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30308</w:t>
            </w:r>
          </w:p>
        </w:tc>
        <w:tc>
          <w:tcPr>
            <w:tcW w:w="34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助学金</w:t>
            </w:r>
          </w:p>
        </w:tc>
        <w:tc>
          <w:tcPr>
            <w:tcW w:w="11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c>
          <w:tcPr>
            <w:tcW w:w="10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30228</w:t>
            </w:r>
          </w:p>
        </w:tc>
        <w:tc>
          <w:tcPr>
            <w:tcW w:w="24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工会经费</w:t>
            </w:r>
          </w:p>
        </w:tc>
        <w:tc>
          <w:tcPr>
            <w:tcW w:w="82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3.00</w:t>
            </w:r>
            <w:r>
              <w:rPr>
                <w:rFonts w:hint="eastAsia" w:ascii="宋体" w:hAnsi="宋体" w:eastAsia="宋体" w:cs="宋体"/>
                <w:color w:val="000000"/>
                <w:kern w:val="0"/>
                <w:szCs w:val="20"/>
              </w:rPr>
              <w:t>　</w:t>
            </w:r>
          </w:p>
        </w:tc>
        <w:tc>
          <w:tcPr>
            <w:tcW w:w="11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39907</w:t>
            </w:r>
          </w:p>
        </w:tc>
        <w:tc>
          <w:tcPr>
            <w:tcW w:w="36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国家赔偿费用支出</w:t>
            </w:r>
          </w:p>
        </w:tc>
        <w:tc>
          <w:tcPr>
            <w:tcW w:w="7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Layout w:type="fixed"/>
          <w:tblCellMar>
            <w:top w:w="0" w:type="dxa"/>
            <w:left w:w="108" w:type="dxa"/>
            <w:bottom w:w="0" w:type="dxa"/>
            <w:right w:w="108" w:type="dxa"/>
          </w:tblCellMar>
        </w:tblPrEx>
        <w:trPr>
          <w:trHeight w:val="284" w:hRule="exact"/>
        </w:trPr>
        <w:tc>
          <w:tcPr>
            <w:tcW w:w="128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30309</w:t>
            </w:r>
          </w:p>
        </w:tc>
        <w:tc>
          <w:tcPr>
            <w:tcW w:w="34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奖励金</w:t>
            </w:r>
          </w:p>
        </w:tc>
        <w:tc>
          <w:tcPr>
            <w:tcW w:w="11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c>
          <w:tcPr>
            <w:tcW w:w="10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30229</w:t>
            </w:r>
          </w:p>
        </w:tc>
        <w:tc>
          <w:tcPr>
            <w:tcW w:w="24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福利费</w:t>
            </w:r>
          </w:p>
        </w:tc>
        <w:tc>
          <w:tcPr>
            <w:tcW w:w="825"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2.30</w:t>
            </w:r>
          </w:p>
        </w:tc>
        <w:tc>
          <w:tcPr>
            <w:tcW w:w="11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39908</w:t>
            </w:r>
          </w:p>
        </w:tc>
        <w:tc>
          <w:tcPr>
            <w:tcW w:w="36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对民间非营利组织和群众性自治组织补贴</w:t>
            </w:r>
          </w:p>
        </w:tc>
        <w:tc>
          <w:tcPr>
            <w:tcW w:w="7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Layout w:type="fixed"/>
          <w:tblCellMar>
            <w:top w:w="0" w:type="dxa"/>
            <w:left w:w="108" w:type="dxa"/>
            <w:bottom w:w="0" w:type="dxa"/>
            <w:right w:w="108" w:type="dxa"/>
          </w:tblCellMar>
        </w:tblPrEx>
        <w:trPr>
          <w:trHeight w:val="284" w:hRule="exact"/>
        </w:trPr>
        <w:tc>
          <w:tcPr>
            <w:tcW w:w="128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30310</w:t>
            </w:r>
          </w:p>
        </w:tc>
        <w:tc>
          <w:tcPr>
            <w:tcW w:w="34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个人农业生产补贴</w:t>
            </w:r>
          </w:p>
        </w:tc>
        <w:tc>
          <w:tcPr>
            <w:tcW w:w="11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c>
          <w:tcPr>
            <w:tcW w:w="10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30231</w:t>
            </w:r>
          </w:p>
        </w:tc>
        <w:tc>
          <w:tcPr>
            <w:tcW w:w="24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公务用车运行维护费</w:t>
            </w:r>
          </w:p>
        </w:tc>
        <w:tc>
          <w:tcPr>
            <w:tcW w:w="825"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17.00</w:t>
            </w:r>
          </w:p>
        </w:tc>
        <w:tc>
          <w:tcPr>
            <w:tcW w:w="11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39999</w:t>
            </w:r>
          </w:p>
        </w:tc>
        <w:tc>
          <w:tcPr>
            <w:tcW w:w="36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其他支出</w:t>
            </w:r>
          </w:p>
        </w:tc>
        <w:tc>
          <w:tcPr>
            <w:tcW w:w="7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Layout w:type="fixed"/>
          <w:tblCellMar>
            <w:top w:w="0" w:type="dxa"/>
            <w:left w:w="108" w:type="dxa"/>
            <w:bottom w:w="0" w:type="dxa"/>
            <w:right w:w="108" w:type="dxa"/>
          </w:tblCellMar>
        </w:tblPrEx>
        <w:trPr>
          <w:trHeight w:val="284" w:hRule="exact"/>
        </w:trPr>
        <w:tc>
          <w:tcPr>
            <w:tcW w:w="128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30311</w:t>
            </w:r>
          </w:p>
        </w:tc>
        <w:tc>
          <w:tcPr>
            <w:tcW w:w="34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代缴社会保险费</w:t>
            </w:r>
          </w:p>
        </w:tc>
        <w:tc>
          <w:tcPr>
            <w:tcW w:w="11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c>
          <w:tcPr>
            <w:tcW w:w="10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30239</w:t>
            </w:r>
          </w:p>
        </w:tc>
        <w:tc>
          <w:tcPr>
            <w:tcW w:w="24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其他交通费用</w:t>
            </w:r>
          </w:p>
        </w:tc>
        <w:tc>
          <w:tcPr>
            <w:tcW w:w="825"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14.51</w:t>
            </w:r>
          </w:p>
        </w:tc>
        <w:tc>
          <w:tcPr>
            <w:tcW w:w="11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36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7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Layout w:type="fixed"/>
          <w:tblCellMar>
            <w:top w:w="0" w:type="dxa"/>
            <w:left w:w="108" w:type="dxa"/>
            <w:bottom w:w="0" w:type="dxa"/>
            <w:right w:w="108" w:type="dxa"/>
          </w:tblCellMar>
        </w:tblPrEx>
        <w:trPr>
          <w:trHeight w:val="284" w:hRule="exact"/>
        </w:trPr>
        <w:tc>
          <w:tcPr>
            <w:tcW w:w="128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30399</w:t>
            </w:r>
          </w:p>
        </w:tc>
        <w:tc>
          <w:tcPr>
            <w:tcW w:w="34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其他对个人和家庭的补助</w:t>
            </w:r>
          </w:p>
        </w:tc>
        <w:tc>
          <w:tcPr>
            <w:tcW w:w="11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c>
          <w:tcPr>
            <w:tcW w:w="10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30240</w:t>
            </w:r>
          </w:p>
        </w:tc>
        <w:tc>
          <w:tcPr>
            <w:tcW w:w="24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税金及附加费用</w:t>
            </w:r>
          </w:p>
        </w:tc>
        <w:tc>
          <w:tcPr>
            <w:tcW w:w="825"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0.00</w:t>
            </w:r>
          </w:p>
        </w:tc>
        <w:tc>
          <w:tcPr>
            <w:tcW w:w="11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36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7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Layout w:type="fixed"/>
          <w:tblCellMar>
            <w:top w:w="0" w:type="dxa"/>
            <w:left w:w="108" w:type="dxa"/>
            <w:bottom w:w="0" w:type="dxa"/>
            <w:right w:w="108" w:type="dxa"/>
          </w:tblCellMar>
        </w:tblPrEx>
        <w:trPr>
          <w:trHeight w:val="284" w:hRule="exact"/>
        </w:trPr>
        <w:tc>
          <w:tcPr>
            <w:tcW w:w="128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34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0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30299</w:t>
            </w:r>
          </w:p>
        </w:tc>
        <w:tc>
          <w:tcPr>
            <w:tcW w:w="24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其他商品和服务支出</w:t>
            </w:r>
          </w:p>
        </w:tc>
        <w:tc>
          <w:tcPr>
            <w:tcW w:w="825"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1.74</w:t>
            </w:r>
          </w:p>
        </w:tc>
        <w:tc>
          <w:tcPr>
            <w:tcW w:w="11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36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7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Layout w:type="fixed"/>
          <w:tblCellMar>
            <w:top w:w="0" w:type="dxa"/>
            <w:left w:w="108" w:type="dxa"/>
            <w:bottom w:w="0" w:type="dxa"/>
            <w:right w:w="108" w:type="dxa"/>
          </w:tblCellMar>
        </w:tblPrEx>
        <w:trPr>
          <w:trHeight w:val="284" w:hRule="exact"/>
        </w:trPr>
        <w:tc>
          <w:tcPr>
            <w:tcW w:w="470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人员经费合计</w:t>
            </w:r>
          </w:p>
        </w:tc>
        <w:tc>
          <w:tcPr>
            <w:tcW w:w="1140"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408.33</w:t>
            </w:r>
          </w:p>
        </w:tc>
        <w:tc>
          <w:tcPr>
            <w:tcW w:w="9195"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公用经费合计</w:t>
            </w:r>
          </w:p>
        </w:tc>
        <w:tc>
          <w:tcPr>
            <w:tcW w:w="743"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color w:val="000000"/>
                <w:kern w:val="0"/>
                <w:szCs w:val="18"/>
                <w:lang w:val="en-US" w:eastAsia="zh-CN"/>
              </w:rPr>
            </w:pPr>
            <w:r>
              <w:rPr>
                <w:rFonts w:hint="eastAsia" w:ascii="宋体" w:hAnsi="宋体" w:eastAsia="宋体" w:cs="宋体"/>
                <w:color w:val="000000"/>
                <w:kern w:val="0"/>
                <w:szCs w:val="18"/>
                <w:lang w:val="en-US" w:eastAsia="zh-CN"/>
              </w:rPr>
              <w:t>90.97</w:t>
            </w:r>
          </w:p>
        </w:tc>
      </w:tr>
      <w:tr>
        <w:tblPrEx>
          <w:tblLayout w:type="fixed"/>
          <w:tblCellMar>
            <w:top w:w="0" w:type="dxa"/>
            <w:left w:w="108" w:type="dxa"/>
            <w:bottom w:w="0" w:type="dxa"/>
            <w:right w:w="108" w:type="dxa"/>
          </w:tblCellMar>
        </w:tblPrEx>
        <w:trPr>
          <w:trHeight w:val="284" w:hRule="exact"/>
        </w:trPr>
        <w:tc>
          <w:tcPr>
            <w:tcW w:w="15780" w:type="dxa"/>
            <w:gridSpan w:val="9"/>
            <w:tcBorders>
              <w:top w:val="nil"/>
              <w:left w:val="nil"/>
              <w:bottom w:val="nil"/>
              <w:right w:val="nil"/>
            </w:tcBorders>
            <w:shd w:val="clear" w:color="auto" w:fill="auto"/>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注：本表反映部门本年度一般公共预算财政拨款基本支出明细情况。</w:t>
            </w:r>
          </w:p>
        </w:tc>
      </w:tr>
    </w:tbl>
    <w:p>
      <w:pPr>
        <w:widowControl/>
        <w:jc w:val="center"/>
        <w:rPr>
          <w:rFonts w:ascii="Times New Roman" w:hAnsi="Times New Roman" w:eastAsia="方正小标宋_GBK" w:cs="Times New Roman"/>
          <w:color w:val="000000"/>
          <w:kern w:val="0"/>
          <w:sz w:val="36"/>
          <w:szCs w:val="36"/>
        </w:rPr>
      </w:pPr>
      <w:r>
        <w:rPr>
          <w:rFonts w:hint="eastAsia" w:ascii="Times New Roman" w:hAnsi="Times New Roman" w:eastAsia="方正小标宋_GBK" w:cs="Times New Roman"/>
          <w:color w:val="000000"/>
          <w:kern w:val="0"/>
          <w:sz w:val="36"/>
          <w:szCs w:val="36"/>
        </w:rPr>
        <w:t>一般公共预算财政拨款“三公”经费支出决算表</w:t>
      </w:r>
    </w:p>
    <w:p>
      <w:pPr>
        <w:widowControl/>
        <w:ind w:firstLine="420" w:firstLineChars="200"/>
        <w:jc w:val="lef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部门：</w:t>
      </w:r>
      <w:r>
        <w:rPr>
          <w:rFonts w:hint="eastAsia" w:ascii="Times New Roman" w:hAnsi="Times New Roman" w:eastAsia="仿宋_GB2312" w:cs="Times New Roman"/>
          <w:color w:val="000000"/>
          <w:kern w:val="0"/>
          <w:szCs w:val="21"/>
          <w:lang w:eastAsia="zh-CN"/>
        </w:rPr>
        <w:t>湖南省辐射环境监督站</w:t>
      </w:r>
      <w:r>
        <w:rPr>
          <w:rFonts w:ascii="Times New Roman" w:hAnsi="Times New Roman" w:eastAsia="仿宋_GB2312" w:cs="Times New Roman"/>
          <w:color w:val="000000"/>
          <w:kern w:val="0"/>
          <w:szCs w:val="21"/>
        </w:rPr>
        <w:t xml:space="preserve">                                                                                                       公开0</w:t>
      </w:r>
      <w:r>
        <w:rPr>
          <w:rFonts w:hint="eastAsia" w:ascii="Times New Roman" w:hAnsi="Times New Roman" w:eastAsia="仿宋_GB2312" w:cs="Times New Roman"/>
          <w:color w:val="000000"/>
          <w:kern w:val="0"/>
          <w:szCs w:val="21"/>
        </w:rPr>
        <w:t>7</w:t>
      </w:r>
      <w:r>
        <w:rPr>
          <w:rFonts w:ascii="Times New Roman" w:hAnsi="Times New Roman" w:eastAsia="仿宋_GB2312" w:cs="Times New Roman"/>
          <w:color w:val="000000"/>
          <w:kern w:val="0"/>
          <w:szCs w:val="21"/>
        </w:rPr>
        <w:t>表</w:t>
      </w:r>
    </w:p>
    <w:p>
      <w:pPr>
        <w:widowControl/>
        <w:ind w:right="420"/>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10"/>
        <w:tblW w:w="14640" w:type="dxa"/>
        <w:jc w:val="center"/>
        <w:tblInd w:w="0" w:type="dxa"/>
        <w:tblLayout w:type="fixed"/>
        <w:tblCellMar>
          <w:top w:w="0" w:type="dxa"/>
          <w:left w:w="108" w:type="dxa"/>
          <w:bottom w:w="0" w:type="dxa"/>
          <w:right w:w="108" w:type="dxa"/>
        </w:tblCellMar>
      </w:tblPr>
      <w:tblGrid>
        <w:gridCol w:w="1220"/>
        <w:gridCol w:w="1220"/>
        <w:gridCol w:w="1220"/>
        <w:gridCol w:w="1220"/>
        <w:gridCol w:w="1220"/>
        <w:gridCol w:w="1220"/>
        <w:gridCol w:w="1220"/>
        <w:gridCol w:w="1220"/>
        <w:gridCol w:w="1220"/>
        <w:gridCol w:w="1220"/>
        <w:gridCol w:w="1220"/>
        <w:gridCol w:w="1220"/>
      </w:tblGrid>
      <w:tr>
        <w:tblPrEx>
          <w:tblLayout w:type="fixed"/>
          <w:tblCellMar>
            <w:top w:w="0" w:type="dxa"/>
            <w:left w:w="108" w:type="dxa"/>
            <w:bottom w:w="0" w:type="dxa"/>
            <w:right w:w="108" w:type="dxa"/>
          </w:tblCellMar>
        </w:tblPrEx>
        <w:trPr>
          <w:trHeight w:val="397" w:hRule="atLeast"/>
          <w:jc w:val="center"/>
        </w:trPr>
        <w:tc>
          <w:tcPr>
            <w:tcW w:w="7320" w:type="dxa"/>
            <w:gridSpan w:val="6"/>
            <w:tcBorders>
              <w:top w:val="single" w:color="auto" w:sz="8" w:space="0"/>
              <w:left w:val="single" w:color="auto" w:sz="8" w:space="0"/>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预算数</w:t>
            </w:r>
          </w:p>
        </w:tc>
        <w:tc>
          <w:tcPr>
            <w:tcW w:w="7320" w:type="dxa"/>
            <w:gridSpan w:val="6"/>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决算数</w:t>
            </w:r>
          </w:p>
        </w:tc>
      </w:tr>
      <w:tr>
        <w:tblPrEx>
          <w:tblLayout w:type="fixed"/>
          <w:tblCellMar>
            <w:top w:w="0" w:type="dxa"/>
            <w:left w:w="108" w:type="dxa"/>
            <w:bottom w:w="0" w:type="dxa"/>
            <w:right w:w="108" w:type="dxa"/>
          </w:tblCellMar>
        </w:tblPrEx>
        <w:trPr>
          <w:trHeight w:val="397" w:hRule="atLeast"/>
          <w:jc w:val="center"/>
        </w:trPr>
        <w:tc>
          <w:tcPr>
            <w:tcW w:w="1220" w:type="dxa"/>
            <w:vMerge w:val="restart"/>
            <w:tcBorders>
              <w:top w:val="nil"/>
              <w:left w:val="single" w:color="auto" w:sz="8"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c>
          <w:tcPr>
            <w:tcW w:w="1220" w:type="dxa"/>
            <w:vMerge w:val="restart"/>
            <w:tcBorders>
              <w:top w:val="nil"/>
              <w:left w:val="nil"/>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r>
      <w:tr>
        <w:tblPrEx>
          <w:tblLayout w:type="fixed"/>
          <w:tblCellMar>
            <w:top w:w="0" w:type="dxa"/>
            <w:left w:w="108" w:type="dxa"/>
            <w:bottom w:w="0" w:type="dxa"/>
            <w:right w:w="108" w:type="dxa"/>
          </w:tblCellMar>
        </w:tblPrEx>
        <w:trPr>
          <w:trHeight w:val="397" w:hRule="atLeast"/>
          <w:jc w:val="center"/>
        </w:trPr>
        <w:tc>
          <w:tcPr>
            <w:tcW w:w="1220" w:type="dxa"/>
            <w:vMerge w:val="continue"/>
            <w:tcBorders>
              <w:top w:val="nil"/>
              <w:left w:val="single" w:color="auto" w:sz="8"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nil"/>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7</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8</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9</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10</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11</w:t>
            </w:r>
          </w:p>
        </w:tc>
        <w:tc>
          <w:tcPr>
            <w:tcW w:w="122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12</w:t>
            </w:r>
          </w:p>
        </w:tc>
      </w:tr>
      <w:tr>
        <w:tblPrEx>
          <w:tblLayout w:type="fixed"/>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8" w:space="0"/>
              <w:right w:val="single" w:color="auto" w:sz="4" w:space="0"/>
            </w:tcBorders>
            <w:shd w:val="clear" w:color="auto" w:fill="auto"/>
            <w:vAlign w:val="center"/>
          </w:tcPr>
          <w:p>
            <w:pPr>
              <w:widowControl/>
              <w:jc w:val="right"/>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32.50</w:t>
            </w:r>
          </w:p>
        </w:tc>
        <w:tc>
          <w:tcPr>
            <w:tcW w:w="1220" w:type="dxa"/>
            <w:tcBorders>
              <w:top w:val="nil"/>
              <w:left w:val="nil"/>
              <w:bottom w:val="single" w:color="auto" w:sz="8" w:space="0"/>
              <w:right w:val="single" w:color="auto" w:sz="4" w:space="0"/>
            </w:tcBorders>
            <w:shd w:val="clear" w:color="auto" w:fill="auto"/>
            <w:vAlign w:val="center"/>
          </w:tcPr>
          <w:p>
            <w:pPr>
              <w:widowControl/>
              <w:jc w:val="right"/>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0.00</w:t>
            </w: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right"/>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29.00</w:t>
            </w: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right"/>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0.00</w:t>
            </w: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right"/>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29.00</w:t>
            </w: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right"/>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3.50</w:t>
            </w: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right"/>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32.50</w:t>
            </w:r>
          </w:p>
        </w:tc>
        <w:tc>
          <w:tcPr>
            <w:tcW w:w="1220" w:type="dxa"/>
            <w:tcBorders>
              <w:top w:val="nil"/>
              <w:left w:val="nil"/>
              <w:bottom w:val="single" w:color="auto" w:sz="8" w:space="0"/>
              <w:right w:val="single" w:color="auto" w:sz="4" w:space="0"/>
            </w:tcBorders>
            <w:shd w:val="clear" w:color="auto" w:fill="auto"/>
            <w:vAlign w:val="center"/>
          </w:tcPr>
          <w:p>
            <w:pPr>
              <w:widowControl/>
              <w:jc w:val="right"/>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0.00</w:t>
            </w: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right"/>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29.00</w:t>
            </w:r>
          </w:p>
        </w:tc>
        <w:tc>
          <w:tcPr>
            <w:tcW w:w="1220" w:type="dxa"/>
            <w:tcBorders>
              <w:top w:val="nil"/>
              <w:left w:val="nil"/>
              <w:bottom w:val="single" w:color="auto" w:sz="8" w:space="0"/>
              <w:right w:val="single" w:color="auto" w:sz="4" w:space="0"/>
            </w:tcBorders>
            <w:shd w:val="clear" w:color="auto" w:fill="auto"/>
            <w:vAlign w:val="center"/>
          </w:tcPr>
          <w:p>
            <w:pPr>
              <w:widowControl/>
              <w:jc w:val="right"/>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0.00</w:t>
            </w:r>
            <w:r>
              <w:rPr>
                <w:rFonts w:ascii="Times New Roman" w:hAnsi="Times New Roman" w:eastAsia="仿宋_GB2312" w:cs="Times New Roman"/>
                <w:kern w:val="0"/>
                <w:szCs w:val="21"/>
              </w:rPr>
              <w:t>　</w:t>
            </w:r>
          </w:p>
        </w:tc>
        <w:tc>
          <w:tcPr>
            <w:tcW w:w="1220" w:type="dxa"/>
            <w:tcBorders>
              <w:top w:val="nil"/>
              <w:left w:val="nil"/>
              <w:bottom w:val="single" w:color="auto" w:sz="8" w:space="0"/>
              <w:right w:val="nil"/>
            </w:tcBorders>
            <w:shd w:val="clear" w:color="auto" w:fill="auto"/>
            <w:vAlign w:val="center"/>
          </w:tcPr>
          <w:p>
            <w:pPr>
              <w:widowControl/>
              <w:jc w:val="right"/>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29.00</w:t>
            </w:r>
            <w:r>
              <w:rPr>
                <w:rFonts w:ascii="Times New Roman" w:hAnsi="Times New Roman" w:eastAsia="仿宋_GB2312" w:cs="Times New Roman"/>
                <w:kern w:val="0"/>
                <w:szCs w:val="21"/>
              </w:rPr>
              <w:t>　</w:t>
            </w:r>
          </w:p>
        </w:tc>
        <w:tc>
          <w:tcPr>
            <w:tcW w:w="1220" w:type="dxa"/>
            <w:tcBorders>
              <w:top w:val="nil"/>
              <w:left w:val="single" w:color="auto" w:sz="4" w:space="0"/>
              <w:bottom w:val="single" w:color="auto" w:sz="8" w:space="0"/>
              <w:right w:val="single" w:color="auto" w:sz="8" w:space="0"/>
            </w:tcBorders>
            <w:shd w:val="clear" w:color="auto" w:fill="auto"/>
            <w:vAlign w:val="center"/>
          </w:tcPr>
          <w:p>
            <w:pPr>
              <w:widowControl/>
              <w:jc w:val="right"/>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3.50</w:t>
            </w:r>
            <w:r>
              <w:rPr>
                <w:rFonts w:ascii="Times New Roman" w:hAnsi="Times New Roman" w:eastAsia="仿宋_GB2312" w:cs="Times New Roman"/>
                <w:kern w:val="0"/>
                <w:szCs w:val="21"/>
              </w:rPr>
              <w:t>　</w:t>
            </w:r>
          </w:p>
        </w:tc>
      </w:tr>
    </w:tbl>
    <w:p>
      <w:pPr>
        <w:widowControl/>
        <w:jc w:val="left"/>
        <w:rPr>
          <w:rFonts w:ascii="宋体" w:eastAsia="宋体" w:cs="宋体"/>
          <w:kern w:val="0"/>
          <w:sz w:val="24"/>
          <w:szCs w:val="24"/>
        </w:rPr>
      </w:pPr>
      <w:r>
        <w:rPr>
          <w:rFonts w:hint="eastAsia" w:ascii="宋体" w:eastAsia="宋体" w:cs="宋体"/>
          <w:kern w:val="0"/>
          <w:sz w:val="24"/>
          <w:szCs w:val="24"/>
        </w:rPr>
        <w:t>注：本表反映部门本年度“三公”经费支出预决算情况。其中，预算数为“三公”经费全年预算数，反映按规定程序调整后的预算数；决算数是包括当年一般公共预算财政拨款和以前年度结转资金安排的实际支出。</w:t>
      </w:r>
      <w:r>
        <w:rPr>
          <w:rFonts w:ascii="宋体" w:eastAsia="宋体" w:cs="宋体"/>
          <w:kern w:val="0"/>
          <w:sz w:val="24"/>
          <w:szCs w:val="24"/>
        </w:rPr>
        <w:br w:type="page"/>
      </w:r>
    </w:p>
    <w:p>
      <w:pPr>
        <w:autoSpaceDE w:val="0"/>
        <w:autoSpaceDN w:val="0"/>
        <w:adjustRightInd w:val="0"/>
        <w:ind w:left="315" w:leftChars="150"/>
        <w:jc w:val="left"/>
        <w:rPr>
          <w:rFonts w:ascii="宋体" w:eastAsia="宋体" w:cs="宋体"/>
          <w:kern w:val="0"/>
          <w:sz w:val="24"/>
          <w:szCs w:val="24"/>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政府性基金预算财政拨款收入支出决算表</w:t>
      </w:r>
    </w:p>
    <w:p>
      <w:pPr>
        <w:widowControl/>
        <w:wordWrap w:val="0"/>
        <w:ind w:firstLine="420" w:firstLineChars="200"/>
        <w:jc w:val="both"/>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部门：</w:t>
      </w:r>
      <w:r>
        <w:rPr>
          <w:rFonts w:hint="eastAsia" w:ascii="Times New Roman" w:hAnsi="Times New Roman" w:eastAsia="仿宋_GB2312" w:cs="Times New Roman"/>
          <w:color w:val="000000"/>
          <w:kern w:val="0"/>
          <w:szCs w:val="21"/>
          <w:lang w:eastAsia="zh-CN"/>
        </w:rPr>
        <w:t>湖南省辐射环境监督站</w:t>
      </w:r>
      <w:r>
        <w:rPr>
          <w:rFonts w:ascii="Times New Roman" w:hAnsi="Times New Roman" w:eastAsia="仿宋_GB2312" w:cs="Times New Roman"/>
          <w:color w:val="000000"/>
          <w:kern w:val="0"/>
          <w:szCs w:val="21"/>
        </w:rPr>
        <w:t xml:space="preserve">                                                                                                           公开08表</w:t>
      </w:r>
    </w:p>
    <w:p>
      <w:pPr>
        <w:widowControl/>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10"/>
        <w:tblW w:w="14440"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120"/>
        <w:gridCol w:w="1320"/>
        <w:gridCol w:w="2000"/>
        <w:gridCol w:w="2000"/>
        <w:gridCol w:w="2000"/>
        <w:gridCol w:w="2000"/>
        <w:gridCol w:w="2000"/>
        <w:gridCol w:w="200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年初结转和结余</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本年收入</w:t>
            </w:r>
          </w:p>
        </w:tc>
        <w:tc>
          <w:tcPr>
            <w:tcW w:w="6000" w:type="dxa"/>
            <w:gridSpan w:val="3"/>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年末结转和结余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13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基本支出  </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c>
          <w:tcPr>
            <w:tcW w:w="2000" w:type="dxa"/>
            <w:vMerge w:val="continue"/>
            <w:vAlign w:val="center"/>
          </w:tcPr>
          <w:p>
            <w:pPr>
              <w:widowControl/>
              <w:jc w:val="left"/>
              <w:rPr>
                <w:rFonts w:ascii="Times New Roman" w:hAnsi="Times New Roman" w:eastAsia="仿宋_GB2312" w:cs="Times New Roman"/>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2000" w:type="dxa"/>
            <w:shd w:val="clear" w:color="auto" w:fill="auto"/>
            <w:vAlign w:val="center"/>
          </w:tcPr>
          <w:p>
            <w:pPr>
              <w:widowControl/>
              <w:jc w:val="right"/>
              <w:rPr>
                <w:rFonts w:hint="default" w:ascii="Times New Roman" w:hAnsi="Times New Roman" w:eastAsia="仿宋_GB2312" w:cs="Times New Roman"/>
                <w:kern w:val="0"/>
                <w:szCs w:val="21"/>
                <w:lang w:val="en-US" w:eastAsia="zh-CN"/>
              </w:rPr>
            </w:pP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righ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righ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righ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righ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hint="eastAsia" w:ascii="Times New Roman" w:hAnsi="Times New Roman" w:eastAsia="仿宋_GB2312" w:cs="Times New Roman"/>
                <w:kern w:val="0"/>
                <w:szCs w:val="21"/>
                <w:lang w:eastAsia="zh-CN"/>
              </w:rPr>
            </w:pP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bl>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注：本表反映部门本年度政府性基金预算财政拨款收入、支出及结转和结余情况</w:t>
      </w:r>
    </w:p>
    <w:p>
      <w:pPr>
        <w:widowControl/>
        <w:jc w:val="left"/>
        <w:rPr>
          <w:rFonts w:hint="eastAsia" w:ascii="Times New Roman" w:hAnsi="Times New Roman" w:eastAsia="仿宋_GB2312" w:cs="Times New Roman"/>
          <w:kern w:val="0"/>
          <w:szCs w:val="21"/>
          <w:lang w:eastAsia="zh-CN"/>
        </w:rPr>
      </w:pPr>
      <w:r>
        <w:rPr>
          <w:rFonts w:hint="eastAsia" w:ascii="Times New Roman" w:hAnsi="Times New Roman" w:eastAsia="仿宋_GB2312" w:cs="Times New Roman"/>
          <w:kern w:val="0"/>
          <w:szCs w:val="21"/>
          <w:lang w:eastAsia="zh-CN"/>
        </w:rPr>
        <w:t>说明：湖南省辐射环境监督站</w:t>
      </w:r>
      <w:r>
        <w:rPr>
          <w:rFonts w:hint="eastAsia" w:ascii="Times New Roman" w:hAnsi="Times New Roman" w:eastAsia="仿宋_GB2312" w:cs="Times New Roman"/>
          <w:kern w:val="0"/>
          <w:szCs w:val="21"/>
        </w:rPr>
        <w:t>没有政府性基金收入，也没有使用政府性基金安排的支出，故本表无数据</w:t>
      </w:r>
      <w:r>
        <w:rPr>
          <w:rFonts w:hint="eastAsia" w:ascii="Times New Roman" w:hAnsi="Times New Roman" w:eastAsia="仿宋_GB2312" w:cs="Times New Roman"/>
          <w:kern w:val="0"/>
          <w:szCs w:val="21"/>
          <w:lang w:eastAsia="zh-CN"/>
        </w:rPr>
        <w:t>。</w:t>
      </w:r>
    </w:p>
    <w:p>
      <w:pPr>
        <w:widowControl/>
        <w:jc w:val="left"/>
        <w:rPr>
          <w:rFonts w:ascii="黑体" w:hAnsi="黑体" w:eastAsia="黑体"/>
          <w:szCs w:val="21"/>
        </w:rPr>
      </w:pPr>
      <w:r>
        <w:rPr>
          <w:rFonts w:ascii="黑体" w:hAnsi="黑体" w:eastAsia="黑体"/>
          <w:szCs w:val="21"/>
        </w:rPr>
        <w:br w:type="page"/>
      </w:r>
    </w:p>
    <w:tbl>
      <w:tblPr>
        <w:tblStyle w:val="10"/>
        <w:tblW w:w="14190" w:type="dxa"/>
        <w:tblInd w:w="93" w:type="dxa"/>
        <w:tblLayout w:type="fixed"/>
        <w:tblCellMar>
          <w:top w:w="0" w:type="dxa"/>
          <w:left w:w="108" w:type="dxa"/>
          <w:bottom w:w="0" w:type="dxa"/>
          <w:right w:w="108" w:type="dxa"/>
        </w:tblCellMar>
      </w:tblPr>
      <w:tblGrid>
        <w:gridCol w:w="1380"/>
        <w:gridCol w:w="240"/>
        <w:gridCol w:w="1089"/>
        <w:gridCol w:w="2126"/>
        <w:gridCol w:w="1225"/>
        <w:gridCol w:w="1326"/>
        <w:gridCol w:w="1294"/>
        <w:gridCol w:w="1683"/>
        <w:gridCol w:w="3827"/>
      </w:tblGrid>
      <w:tr>
        <w:tblPrEx>
          <w:tblLayout w:type="fixed"/>
          <w:tblCellMar>
            <w:top w:w="0" w:type="dxa"/>
            <w:left w:w="108" w:type="dxa"/>
            <w:bottom w:w="0" w:type="dxa"/>
            <w:right w:w="108" w:type="dxa"/>
          </w:tblCellMar>
        </w:tblPrEx>
        <w:trPr>
          <w:trHeight w:val="720" w:hRule="atLeast"/>
        </w:trPr>
        <w:tc>
          <w:tcPr>
            <w:tcW w:w="14190" w:type="dxa"/>
            <w:gridSpan w:val="9"/>
            <w:tcBorders>
              <w:top w:val="nil"/>
              <w:left w:val="nil"/>
              <w:bottom w:val="nil"/>
              <w:right w:val="nil"/>
            </w:tcBorders>
            <w:shd w:val="clear" w:color="000000" w:fill="FFFFFF"/>
            <w:vAlign w:val="center"/>
          </w:tcPr>
          <w:p>
            <w:pPr>
              <w:widowControl/>
              <w:jc w:val="center"/>
              <w:rPr>
                <w:rFonts w:ascii="华文中宋" w:hAnsi="华文中宋" w:eastAsia="华文中宋" w:cs="宋体"/>
                <w:kern w:val="0"/>
                <w:sz w:val="32"/>
                <w:szCs w:val="32"/>
              </w:rPr>
            </w:pPr>
            <w:r>
              <w:rPr>
                <w:rFonts w:hint="eastAsia" w:ascii="华文中宋" w:hAnsi="华文中宋" w:eastAsia="华文中宋" w:cs="宋体"/>
                <w:kern w:val="0"/>
                <w:sz w:val="32"/>
                <w:szCs w:val="32"/>
              </w:rPr>
              <w:t>国有资本经营预算财政拨款支出决算表</w:t>
            </w:r>
          </w:p>
        </w:tc>
      </w:tr>
      <w:tr>
        <w:tblPrEx>
          <w:tblLayout w:type="fixed"/>
          <w:tblCellMar>
            <w:top w:w="0" w:type="dxa"/>
            <w:left w:w="108" w:type="dxa"/>
            <w:bottom w:w="0" w:type="dxa"/>
            <w:right w:w="108" w:type="dxa"/>
          </w:tblCellMar>
        </w:tblPrEx>
        <w:trPr>
          <w:trHeight w:val="285" w:hRule="atLeast"/>
        </w:trPr>
        <w:tc>
          <w:tcPr>
            <w:tcW w:w="138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24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公开09表</w:t>
            </w:r>
          </w:p>
        </w:tc>
      </w:tr>
      <w:tr>
        <w:tblPrEx>
          <w:tblLayout w:type="fixed"/>
          <w:tblCellMar>
            <w:top w:w="0" w:type="dxa"/>
            <w:left w:w="108" w:type="dxa"/>
            <w:bottom w:w="0" w:type="dxa"/>
            <w:right w:w="108" w:type="dxa"/>
          </w:tblCellMar>
        </w:tblPrEx>
        <w:trPr>
          <w:trHeight w:val="285" w:hRule="atLeast"/>
        </w:trPr>
        <w:tc>
          <w:tcPr>
            <w:tcW w:w="4835" w:type="dxa"/>
            <w:gridSpan w:val="4"/>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color w:val="000000"/>
                <w:kern w:val="0"/>
                <w:sz w:val="20"/>
                <w:szCs w:val="20"/>
              </w:rPr>
              <w:t>部门：</w:t>
            </w:r>
            <w:r>
              <w:rPr>
                <w:rFonts w:hint="eastAsia" w:ascii="宋体" w:hAnsi="宋体" w:eastAsia="宋体" w:cs="宋体"/>
                <w:color w:val="000000"/>
                <w:kern w:val="0"/>
                <w:sz w:val="20"/>
                <w:szCs w:val="20"/>
                <w:lang w:eastAsia="zh-CN"/>
              </w:rPr>
              <w:t>湖南省辐射环境监督站</w:t>
            </w:r>
            <w:r>
              <w:rPr>
                <w:rFonts w:hint="eastAsia" w:ascii="宋体" w:hAnsi="宋体" w:eastAsia="宋体" w:cs="宋体"/>
                <w:kern w:val="0"/>
                <w:sz w:val="20"/>
                <w:szCs w:val="20"/>
              </w:rPr>
              <w:t>　</w:t>
            </w:r>
          </w:p>
        </w:tc>
        <w:tc>
          <w:tcPr>
            <w:tcW w:w="1225" w:type="dxa"/>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402" w:hRule="atLeast"/>
        </w:trPr>
        <w:tc>
          <w:tcPr>
            <w:tcW w:w="4835" w:type="dxa"/>
            <w:gridSpan w:val="4"/>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项 </w:t>
            </w:r>
            <w:r>
              <w:rPr>
                <w:rFonts w:hint="eastAsia" w:ascii="宋体" w:hAnsi="宋体" w:eastAsia="宋体" w:cs="宋体"/>
                <w:color w:val="000000"/>
                <w:kern w:val="0"/>
                <w:sz w:val="22"/>
              </w:rPr>
              <w:t xml:space="preserve">   </w:t>
            </w:r>
            <w:r>
              <w:rPr>
                <w:rFonts w:hint="eastAsia" w:ascii="宋体" w:hAnsi="宋体" w:eastAsia="宋体" w:cs="宋体"/>
                <w:kern w:val="0"/>
                <w:sz w:val="24"/>
                <w:szCs w:val="24"/>
              </w:rPr>
              <w:t>目</w:t>
            </w:r>
          </w:p>
        </w:tc>
        <w:tc>
          <w:tcPr>
            <w:tcW w:w="9355" w:type="dxa"/>
            <w:gridSpan w:val="5"/>
            <w:tcBorders>
              <w:top w:val="single" w:color="auto" w:sz="8"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w:t>
            </w:r>
          </w:p>
        </w:tc>
      </w:tr>
      <w:tr>
        <w:tblPrEx>
          <w:tblLayout w:type="fixed"/>
          <w:tblCellMar>
            <w:top w:w="0" w:type="dxa"/>
            <w:left w:w="108" w:type="dxa"/>
            <w:bottom w:w="0" w:type="dxa"/>
            <w:right w:w="108" w:type="dxa"/>
          </w:tblCellMar>
        </w:tblPrEx>
        <w:trPr>
          <w:trHeight w:val="402" w:hRule="atLeast"/>
        </w:trPr>
        <w:tc>
          <w:tcPr>
            <w:tcW w:w="2709" w:type="dxa"/>
            <w:gridSpan w:val="3"/>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212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255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977"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基本支出  </w:t>
            </w:r>
          </w:p>
        </w:tc>
        <w:tc>
          <w:tcPr>
            <w:tcW w:w="382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r>
      <w:tr>
        <w:tblPrEx>
          <w:tblLayout w:type="fixed"/>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02" w:hRule="atLeast"/>
        </w:trPr>
        <w:tc>
          <w:tcPr>
            <w:tcW w:w="4835" w:type="dxa"/>
            <w:gridSpan w:val="4"/>
            <w:tcBorders>
              <w:top w:val="single" w:color="auto" w:sz="4" w:space="0"/>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r>
      <w:tr>
        <w:tblPrEx>
          <w:tblLayout w:type="fixed"/>
          <w:tblCellMar>
            <w:top w:w="0" w:type="dxa"/>
            <w:left w:w="108" w:type="dxa"/>
            <w:bottom w:w="0" w:type="dxa"/>
            <w:right w:w="108" w:type="dxa"/>
          </w:tblCellMar>
        </w:tblPrEx>
        <w:trPr>
          <w:trHeight w:val="402" w:hRule="atLeast"/>
        </w:trPr>
        <w:tc>
          <w:tcPr>
            <w:tcW w:w="4835" w:type="dxa"/>
            <w:gridSpan w:val="4"/>
            <w:tcBorders>
              <w:top w:val="nil"/>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720" w:hRule="atLeast"/>
        </w:trPr>
        <w:tc>
          <w:tcPr>
            <w:tcW w:w="14190" w:type="dxa"/>
            <w:gridSpan w:val="9"/>
            <w:tcBorders>
              <w:top w:val="single" w:color="auto" w:sz="8" w:space="0"/>
              <w:left w:val="nil"/>
              <w:bottom w:val="nil"/>
              <w:right w:val="nil"/>
            </w:tcBorders>
            <w:shd w:val="clear" w:color="auto" w:fill="auto"/>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注：本表反映部门本年度国有资本经营预算财政拨款支出情况。</w:t>
            </w:r>
          </w:p>
          <w:p>
            <w:pPr>
              <w:widowControl/>
              <w:jc w:val="left"/>
              <w:rPr>
                <w:rFonts w:hint="eastAsia" w:ascii="Times New Roman" w:hAnsi="Times New Roman" w:eastAsia="仿宋_GB2312" w:cs="Times New Roman"/>
                <w:kern w:val="0"/>
                <w:szCs w:val="21"/>
                <w:lang w:eastAsia="zh-CN"/>
              </w:rPr>
            </w:pPr>
            <w:r>
              <w:rPr>
                <w:rFonts w:hint="eastAsia" w:ascii="宋体" w:hAnsi="宋体" w:eastAsia="宋体" w:cs="宋体"/>
                <w:kern w:val="0"/>
                <w:sz w:val="24"/>
                <w:szCs w:val="24"/>
                <w:lang w:eastAsia="zh-CN"/>
              </w:rPr>
              <w:t>说明：湖南省辐射环境监督站无</w:t>
            </w:r>
            <w:r>
              <w:rPr>
                <w:rFonts w:hint="eastAsia" w:ascii="宋体" w:hAnsi="宋体" w:eastAsia="宋体" w:cs="宋体"/>
                <w:kern w:val="0"/>
                <w:sz w:val="24"/>
                <w:szCs w:val="24"/>
              </w:rPr>
              <w:t>国有资本经营预算</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故本表无数据</w:t>
            </w:r>
            <w:r>
              <w:rPr>
                <w:rFonts w:hint="eastAsia" w:ascii="宋体" w:hAnsi="宋体" w:eastAsia="宋体" w:cs="宋体"/>
                <w:kern w:val="0"/>
                <w:sz w:val="24"/>
                <w:szCs w:val="24"/>
                <w:lang w:eastAsia="zh-CN"/>
              </w:rPr>
              <w:t>。</w:t>
            </w:r>
          </w:p>
          <w:p>
            <w:pPr>
              <w:widowControl/>
              <w:jc w:val="left"/>
              <w:rPr>
                <w:rFonts w:hint="eastAsia" w:ascii="宋体" w:hAnsi="宋体" w:eastAsia="宋体" w:cs="宋体"/>
                <w:kern w:val="0"/>
                <w:sz w:val="24"/>
                <w:szCs w:val="24"/>
              </w:rPr>
            </w:pPr>
          </w:p>
        </w:tc>
      </w:tr>
    </w:tbl>
    <w:p>
      <w:pPr>
        <w:pStyle w:val="13"/>
        <w:rPr>
          <w:sz w:val="72"/>
          <w:szCs w:val="72"/>
        </w:rPr>
        <w:sectPr>
          <w:pgSz w:w="16838" w:h="11906" w:orient="landscape"/>
          <w:pgMar w:top="720" w:right="720" w:bottom="720" w:left="720" w:header="851" w:footer="992" w:gutter="0"/>
          <w:cols w:space="425" w:num="1"/>
          <w:docGrid w:type="lines" w:linePitch="312" w:charSpace="0"/>
        </w:sectPr>
      </w:pPr>
    </w:p>
    <w:p>
      <w:pPr>
        <w:pStyle w:val="13"/>
        <w:rPr>
          <w:sz w:val="72"/>
          <w:szCs w:val="72"/>
        </w:rPr>
      </w:pPr>
    </w:p>
    <w:p>
      <w:pPr>
        <w:pStyle w:val="13"/>
        <w:rPr>
          <w:sz w:val="72"/>
          <w:szCs w:val="72"/>
        </w:rPr>
      </w:pPr>
    </w:p>
    <w:p>
      <w:pPr>
        <w:pStyle w:val="13"/>
        <w:rPr>
          <w:sz w:val="72"/>
          <w:szCs w:val="72"/>
        </w:rPr>
      </w:pPr>
    </w:p>
    <w:p>
      <w:pPr>
        <w:pStyle w:val="13"/>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r>
        <w:rPr>
          <w:rFonts w:hint="eastAsia"/>
          <w:sz w:val="72"/>
          <w:szCs w:val="72"/>
        </w:rPr>
        <w:t>第三部分</w:t>
      </w:r>
    </w:p>
    <w:p>
      <w:pPr>
        <w:pStyle w:val="13"/>
        <w:jc w:val="center"/>
        <w:rPr>
          <w:sz w:val="70"/>
          <w:szCs w:val="70"/>
        </w:rPr>
      </w:pPr>
    </w:p>
    <w:p>
      <w:pPr>
        <w:pStyle w:val="13"/>
        <w:jc w:val="center"/>
        <w:rPr>
          <w:sz w:val="70"/>
          <w:szCs w:val="70"/>
        </w:rPr>
      </w:pPr>
      <w:r>
        <w:rPr>
          <w:sz w:val="70"/>
          <w:szCs w:val="70"/>
        </w:rPr>
        <w:t>20</w:t>
      </w:r>
      <w:r>
        <w:rPr>
          <w:rFonts w:hint="eastAsia"/>
          <w:sz w:val="70"/>
          <w:szCs w:val="70"/>
        </w:rPr>
        <w:t>20年度部门决算情况说明</w:t>
      </w:r>
    </w:p>
    <w:p>
      <w:pPr>
        <w:widowControl/>
        <w:jc w:val="left"/>
        <w:rPr>
          <w:rFonts w:ascii="黑体" w:eastAsia="黑体" w:cs="黑体"/>
          <w:color w:val="000000"/>
          <w:kern w:val="0"/>
          <w:sz w:val="70"/>
          <w:szCs w:val="70"/>
        </w:rPr>
      </w:pPr>
      <w:r>
        <w:rPr>
          <w:sz w:val="70"/>
          <w:szCs w:val="70"/>
        </w:rPr>
        <w:br w:type="page"/>
      </w:r>
    </w:p>
    <w:p>
      <w:pPr>
        <w:pStyle w:val="13"/>
        <w:rPr>
          <w:rFonts w:asciiTheme="minorEastAsia" w:hAnsiTheme="minorEastAsia" w:eastAsiaTheme="minorEastAsia"/>
          <w:sz w:val="32"/>
          <w:szCs w:val="32"/>
        </w:rPr>
      </w:pPr>
    </w:p>
    <w:p>
      <w:pPr>
        <w:pStyle w:val="13"/>
        <w:rPr>
          <w:rFonts w:hAnsi="黑体"/>
          <w:b/>
          <w:sz w:val="32"/>
          <w:szCs w:val="32"/>
        </w:rPr>
      </w:pPr>
      <w:r>
        <w:rPr>
          <w:rFonts w:hint="eastAsia" w:hAnsi="黑体"/>
          <w:b/>
          <w:sz w:val="32"/>
          <w:szCs w:val="32"/>
        </w:rPr>
        <w:t>一、收入支出决算总体情况说明</w:t>
      </w:r>
    </w:p>
    <w:p>
      <w:pPr>
        <w:pStyle w:val="13"/>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int="eastAsia" w:asciiTheme="minorEastAsia" w:hAnsiTheme="minorEastAsia" w:eastAsiaTheme="minorEastAsia"/>
          <w:color w:val="FF0000"/>
          <w:sz w:val="32"/>
          <w:szCs w:val="32"/>
          <w:lang w:val="en-US" w:eastAsia="zh-CN"/>
        </w:rPr>
      </w:pPr>
      <w:r>
        <w:rPr>
          <w:rFonts w:hint="eastAsia" w:asciiTheme="minorEastAsia" w:hAnsiTheme="minorEastAsia" w:eastAsiaTheme="minorEastAsia"/>
          <w:sz w:val="32"/>
          <w:szCs w:val="32"/>
          <w:lang w:eastAsia="zh-CN"/>
        </w:rPr>
        <w:t>我站</w:t>
      </w:r>
      <w:r>
        <w:rPr>
          <w:rFonts w:hint="default" w:asciiTheme="minorEastAsia" w:hAnsiTheme="minorEastAsia" w:eastAsiaTheme="minorEastAsia"/>
          <w:sz w:val="32"/>
          <w:szCs w:val="32"/>
        </w:rPr>
        <w:t>20</w:t>
      </w:r>
      <w:r>
        <w:rPr>
          <w:rFonts w:hint="eastAsia" w:asciiTheme="minorEastAsia" w:hAnsiTheme="minorEastAsia" w:eastAsiaTheme="minorEastAsia"/>
          <w:sz w:val="32"/>
          <w:szCs w:val="32"/>
          <w:lang w:val="en-US" w:eastAsia="zh-CN"/>
        </w:rPr>
        <w:t>20</w:t>
      </w:r>
      <w:r>
        <w:rPr>
          <w:rFonts w:hint="default" w:asciiTheme="minorEastAsia" w:hAnsiTheme="minorEastAsia" w:eastAsiaTheme="minorEastAsia"/>
          <w:sz w:val="32"/>
          <w:szCs w:val="32"/>
        </w:rPr>
        <w:t>年度年初结转和结余</w:t>
      </w:r>
      <w:r>
        <w:rPr>
          <w:rFonts w:hint="eastAsia" w:asciiTheme="minorEastAsia" w:hAnsiTheme="minorEastAsia" w:eastAsiaTheme="minorEastAsia"/>
          <w:sz w:val="32"/>
          <w:szCs w:val="32"/>
          <w:lang w:val="en-US" w:eastAsia="zh-CN"/>
        </w:rPr>
        <w:t>288.92</w:t>
      </w:r>
      <w:r>
        <w:rPr>
          <w:rFonts w:hint="default" w:asciiTheme="minorEastAsia" w:hAnsiTheme="minorEastAsia" w:eastAsiaTheme="minorEastAsia"/>
          <w:sz w:val="32"/>
          <w:szCs w:val="32"/>
        </w:rPr>
        <w:t>万元，本年收入</w:t>
      </w:r>
      <w:r>
        <w:rPr>
          <w:rFonts w:hint="eastAsia" w:asciiTheme="minorEastAsia" w:hAnsiTheme="minorEastAsia" w:eastAsiaTheme="minorEastAsia"/>
          <w:sz w:val="32"/>
          <w:szCs w:val="32"/>
          <w:lang w:val="en-US" w:eastAsia="zh-CN"/>
        </w:rPr>
        <w:t>1052.57</w:t>
      </w:r>
      <w:r>
        <w:rPr>
          <w:rFonts w:hint="default" w:asciiTheme="minorEastAsia" w:hAnsiTheme="minorEastAsia" w:eastAsiaTheme="minorEastAsia"/>
          <w:sz w:val="32"/>
          <w:szCs w:val="32"/>
        </w:rPr>
        <w:t>万元，本年支出</w:t>
      </w:r>
      <w:r>
        <w:rPr>
          <w:rFonts w:hint="eastAsia" w:asciiTheme="minorEastAsia" w:hAnsiTheme="minorEastAsia" w:eastAsiaTheme="minorEastAsia"/>
          <w:sz w:val="32"/>
          <w:szCs w:val="32"/>
          <w:lang w:val="en-US" w:eastAsia="zh-CN"/>
        </w:rPr>
        <w:t>1266.59</w:t>
      </w:r>
      <w:r>
        <w:rPr>
          <w:rFonts w:hint="default" w:asciiTheme="minorEastAsia" w:hAnsiTheme="minorEastAsia" w:eastAsiaTheme="minorEastAsia"/>
          <w:sz w:val="32"/>
          <w:szCs w:val="32"/>
        </w:rPr>
        <w:t>万元，年末结转和结余</w:t>
      </w:r>
      <w:r>
        <w:rPr>
          <w:rFonts w:hint="eastAsia" w:asciiTheme="minorEastAsia" w:hAnsiTheme="minorEastAsia" w:eastAsiaTheme="minorEastAsia"/>
          <w:sz w:val="32"/>
          <w:szCs w:val="32"/>
          <w:lang w:val="en-US" w:eastAsia="zh-CN"/>
        </w:rPr>
        <w:t>74.9</w:t>
      </w:r>
      <w:r>
        <w:rPr>
          <w:rFonts w:hint="default"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收支余平衡。与2019年相比，我站收入、支出总计各减少</w:t>
      </w:r>
      <w:r>
        <w:rPr>
          <w:rFonts w:hint="eastAsia" w:asciiTheme="minorEastAsia" w:hAnsiTheme="minorEastAsia" w:eastAsiaTheme="minorEastAsia"/>
          <w:color w:val="auto"/>
          <w:sz w:val="32"/>
          <w:szCs w:val="32"/>
          <w:lang w:val="en-US" w:eastAsia="zh-CN"/>
        </w:rPr>
        <w:t>1176.55万元，减少幅度为46.72</w:t>
      </w:r>
      <w:r>
        <w:rPr>
          <w:rFonts w:hint="eastAsia" w:asciiTheme="minorEastAsia" w:hAnsiTheme="minorEastAsia" w:eastAsiaTheme="minorEastAsia"/>
          <w:sz w:val="32"/>
          <w:szCs w:val="32"/>
          <w:lang w:val="en-US" w:eastAsia="zh-CN"/>
        </w:rPr>
        <w:t>%,减少部分主要是由于</w:t>
      </w:r>
      <w:r>
        <w:rPr>
          <w:rFonts w:hint="eastAsia" w:asciiTheme="minorEastAsia" w:hAnsiTheme="minorEastAsia" w:eastAsiaTheme="minorEastAsia"/>
          <w:color w:val="auto"/>
          <w:sz w:val="32"/>
          <w:szCs w:val="32"/>
          <w:lang w:val="en-US" w:eastAsia="zh-CN"/>
        </w:rPr>
        <w:t>2019年全国第二次污染源普查等项目结束，2020年减少项目支出；2018年能力建设结余资金在2019年度全部执行完成，故2020年预算经费比2019年减少幅度较大。</w:t>
      </w:r>
    </w:p>
    <w:p>
      <w:pPr>
        <w:pStyle w:val="13"/>
        <w:rPr>
          <w:rFonts w:hAnsi="黑体"/>
          <w:b/>
          <w:sz w:val="32"/>
          <w:szCs w:val="32"/>
        </w:rPr>
      </w:pPr>
      <w:r>
        <w:rPr>
          <w:rFonts w:hint="eastAsia" w:hAnsi="黑体"/>
          <w:b/>
          <w:sz w:val="32"/>
          <w:szCs w:val="32"/>
        </w:rPr>
        <w:t>二、收入决算情况说明</w:t>
      </w:r>
    </w:p>
    <w:p>
      <w:pPr>
        <w:pStyle w:val="13"/>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本年收入合计</w:t>
      </w:r>
      <w:r>
        <w:rPr>
          <w:rFonts w:hint="eastAsia" w:asciiTheme="minorEastAsia" w:hAnsiTheme="minorEastAsia" w:eastAsiaTheme="minorEastAsia"/>
          <w:sz w:val="32"/>
          <w:szCs w:val="32"/>
          <w:lang w:val="en-US" w:eastAsia="zh-CN"/>
        </w:rPr>
        <w:t>1052.57</w:t>
      </w:r>
      <w:r>
        <w:rPr>
          <w:rFonts w:hint="eastAsia" w:asciiTheme="minorEastAsia" w:hAnsiTheme="minorEastAsia" w:eastAsiaTheme="minorEastAsia"/>
          <w:sz w:val="32"/>
          <w:szCs w:val="32"/>
        </w:rPr>
        <w:t>万元，其中：财政拨款收入</w:t>
      </w:r>
      <w:r>
        <w:rPr>
          <w:rFonts w:hint="eastAsia" w:asciiTheme="minorEastAsia" w:hAnsiTheme="minorEastAsia" w:eastAsiaTheme="minorEastAsia"/>
          <w:sz w:val="32"/>
          <w:szCs w:val="32"/>
          <w:lang w:val="en-US" w:eastAsia="zh-CN"/>
        </w:rPr>
        <w:t>866.97</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82.37</w:t>
      </w:r>
      <w:r>
        <w:rPr>
          <w:rFonts w:hint="eastAsia" w:asciiTheme="minorEastAsia" w:hAnsiTheme="minorEastAsia" w:eastAsiaTheme="minorEastAsia"/>
          <w:sz w:val="32"/>
          <w:szCs w:val="32"/>
        </w:rPr>
        <w:t>%；事业收入</w:t>
      </w:r>
      <w:r>
        <w:rPr>
          <w:rFonts w:hint="eastAsia" w:asciiTheme="minorEastAsia" w:hAnsiTheme="minorEastAsia" w:eastAsiaTheme="minorEastAsia"/>
          <w:sz w:val="32"/>
          <w:szCs w:val="32"/>
          <w:lang w:val="en-US" w:eastAsia="zh-CN"/>
        </w:rPr>
        <w:t>185.60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17.63</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p>
    <w:p>
      <w:pPr>
        <w:pStyle w:val="13"/>
        <w:rPr>
          <w:rFonts w:hAnsi="黑体"/>
          <w:b/>
          <w:sz w:val="32"/>
          <w:szCs w:val="32"/>
        </w:rPr>
      </w:pPr>
      <w:r>
        <w:rPr>
          <w:rFonts w:hint="eastAsia" w:hAnsi="黑体"/>
          <w:b/>
          <w:sz w:val="32"/>
          <w:szCs w:val="32"/>
        </w:rPr>
        <w:t>三、支出决算情况说明</w:t>
      </w:r>
    </w:p>
    <w:p>
      <w:pPr>
        <w:pStyle w:val="13"/>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本年支出合计</w:t>
      </w:r>
      <w:r>
        <w:rPr>
          <w:rFonts w:hint="eastAsia" w:asciiTheme="minorEastAsia" w:hAnsiTheme="minorEastAsia" w:eastAsiaTheme="minorEastAsia"/>
          <w:sz w:val="32"/>
          <w:szCs w:val="32"/>
          <w:lang w:val="en-US" w:eastAsia="zh-CN"/>
        </w:rPr>
        <w:t>1266.59</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499.30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39.42</w:t>
      </w:r>
      <w:r>
        <w:rPr>
          <w:rFonts w:hint="eastAsia" w:asciiTheme="minorEastAsia" w:hAnsiTheme="minorEastAsia" w:eastAsiaTheme="minorEastAsia"/>
          <w:sz w:val="32"/>
          <w:szCs w:val="32"/>
        </w:rPr>
        <w:t>%；项目支出</w:t>
      </w:r>
      <w:r>
        <w:rPr>
          <w:rFonts w:hint="eastAsia" w:asciiTheme="minorEastAsia" w:hAnsiTheme="minorEastAsia" w:eastAsiaTheme="minorEastAsia"/>
          <w:sz w:val="32"/>
          <w:szCs w:val="32"/>
          <w:lang w:val="en-US" w:eastAsia="zh-CN"/>
        </w:rPr>
        <w:t>767.29</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60.58</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p>
    <w:p>
      <w:pPr>
        <w:pStyle w:val="13"/>
        <w:rPr>
          <w:rFonts w:hAnsi="黑体"/>
          <w:b/>
          <w:sz w:val="32"/>
          <w:szCs w:val="32"/>
        </w:rPr>
      </w:pPr>
      <w:r>
        <w:rPr>
          <w:rFonts w:hint="eastAsia" w:hAnsi="黑体"/>
          <w:b/>
          <w:sz w:val="32"/>
          <w:szCs w:val="32"/>
        </w:rPr>
        <w:t>四、财政拨款收入支出决算总体情况说明</w:t>
      </w:r>
    </w:p>
    <w:p>
      <w:pPr>
        <w:pStyle w:val="13"/>
        <w:rPr>
          <w:rFonts w:hint="default" w:asciiTheme="minorEastAsia" w:hAnsiTheme="minorEastAsia" w:eastAsiaTheme="minorEastAsia"/>
          <w:color w:val="auto"/>
          <w:sz w:val="32"/>
          <w:szCs w:val="32"/>
          <w:lang w:val="en-US" w:eastAsia="zh-CN"/>
        </w:rPr>
      </w:pPr>
      <w:r>
        <w:rPr>
          <w:rFonts w:hint="eastAsia" w:asciiTheme="minorEastAsia" w:hAnsiTheme="minorEastAsia" w:eastAsiaTheme="minorEastAsia"/>
          <w:sz w:val="32"/>
          <w:szCs w:val="32"/>
        </w:rPr>
        <w:t xml:space="preserve">    2020年度财政拨款收、支总计</w:t>
      </w:r>
      <w:r>
        <w:rPr>
          <w:rFonts w:hint="eastAsia" w:asciiTheme="minorEastAsia" w:hAnsiTheme="minorEastAsia" w:eastAsiaTheme="minorEastAsia"/>
          <w:sz w:val="32"/>
          <w:szCs w:val="32"/>
          <w:lang w:val="en-US" w:eastAsia="zh-CN"/>
        </w:rPr>
        <w:t>1123.64</w:t>
      </w:r>
      <w:r>
        <w:rPr>
          <w:rFonts w:hint="eastAsia" w:asciiTheme="minorEastAsia" w:hAnsiTheme="minorEastAsia" w:eastAsiaTheme="minorEastAsia"/>
          <w:sz w:val="32"/>
          <w:szCs w:val="32"/>
        </w:rPr>
        <w:t>万元，与上年相比，减少</w:t>
      </w:r>
      <w:r>
        <w:rPr>
          <w:rFonts w:hint="eastAsia" w:asciiTheme="minorEastAsia" w:hAnsiTheme="minorEastAsia" w:eastAsiaTheme="minorEastAsia"/>
          <w:color w:val="auto"/>
          <w:sz w:val="32"/>
          <w:szCs w:val="32"/>
          <w:lang w:val="en-US" w:eastAsia="zh-CN"/>
        </w:rPr>
        <w:t>302.35</w:t>
      </w:r>
      <w:r>
        <w:rPr>
          <w:rFonts w:hint="eastAsia" w:asciiTheme="minorEastAsia" w:hAnsiTheme="minorEastAsia" w:eastAsiaTheme="minorEastAsia"/>
          <w:color w:val="auto"/>
          <w:sz w:val="32"/>
          <w:szCs w:val="32"/>
        </w:rPr>
        <w:t>万元,减少</w:t>
      </w:r>
      <w:r>
        <w:rPr>
          <w:rFonts w:hint="eastAsia" w:asciiTheme="minorEastAsia" w:hAnsiTheme="minorEastAsia" w:eastAsiaTheme="minorEastAsia"/>
          <w:color w:val="auto"/>
          <w:sz w:val="32"/>
          <w:szCs w:val="32"/>
          <w:lang w:val="en-US" w:eastAsia="zh-CN"/>
        </w:rPr>
        <w:t>25.86</w:t>
      </w:r>
      <w:r>
        <w:rPr>
          <w:rFonts w:hint="eastAsia" w:asciiTheme="minorEastAsia" w:hAnsiTheme="minorEastAsia" w:eastAsiaTheme="minorEastAsia"/>
          <w:color w:val="auto"/>
          <w:sz w:val="32"/>
          <w:szCs w:val="32"/>
        </w:rPr>
        <w:t>%，主要是因为</w:t>
      </w:r>
      <w:r>
        <w:rPr>
          <w:rFonts w:hint="eastAsia" w:asciiTheme="minorEastAsia" w:hAnsiTheme="minorEastAsia" w:eastAsiaTheme="minorEastAsia"/>
          <w:color w:val="auto"/>
          <w:sz w:val="32"/>
          <w:szCs w:val="32"/>
          <w:lang w:val="en-US" w:eastAsia="zh-CN"/>
        </w:rPr>
        <w:t>2019年全国第二次污染源普查等项目结束；2018年能力建设结余资金在2019年度全部执行完成，致使2020年预算较2019年项目经费减少。</w:t>
      </w:r>
    </w:p>
    <w:p>
      <w:pPr>
        <w:pStyle w:val="13"/>
        <w:rPr>
          <w:rFonts w:hAnsi="黑体"/>
          <w:b/>
          <w:sz w:val="32"/>
          <w:szCs w:val="32"/>
        </w:rPr>
      </w:pPr>
      <w:r>
        <w:rPr>
          <w:rFonts w:hint="eastAsia" w:hAnsi="黑体"/>
          <w:b/>
          <w:sz w:val="32"/>
          <w:szCs w:val="32"/>
        </w:rPr>
        <w:t>五、一般公共预算财政拨款支出决算情况说明</w:t>
      </w:r>
    </w:p>
    <w:p>
      <w:pPr>
        <w:pStyle w:val="13"/>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3"/>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2020年度财政拨款支出</w:t>
      </w:r>
      <w:r>
        <w:rPr>
          <w:rFonts w:hint="eastAsia" w:asciiTheme="minorEastAsia" w:hAnsiTheme="minorEastAsia" w:eastAsiaTheme="minorEastAsia"/>
          <w:color w:val="auto"/>
          <w:sz w:val="32"/>
          <w:szCs w:val="32"/>
          <w:lang w:val="en-US" w:eastAsia="zh-CN"/>
        </w:rPr>
        <w:t>1115.95</w:t>
      </w:r>
      <w:r>
        <w:rPr>
          <w:rFonts w:hint="eastAsia" w:asciiTheme="minorEastAsia" w:hAnsiTheme="minorEastAsia" w:eastAsiaTheme="minorEastAsia"/>
          <w:sz w:val="32"/>
          <w:szCs w:val="32"/>
        </w:rPr>
        <w:t>万元，占本年支出合计的</w:t>
      </w:r>
      <w:r>
        <w:rPr>
          <w:rFonts w:hint="eastAsia" w:asciiTheme="minorEastAsia" w:hAnsiTheme="minorEastAsia" w:eastAsiaTheme="minorEastAsia"/>
          <w:sz w:val="32"/>
          <w:szCs w:val="32"/>
          <w:lang w:val="en-US" w:eastAsia="zh-CN"/>
        </w:rPr>
        <w:t>99.29</w:t>
      </w:r>
      <w:r>
        <w:rPr>
          <w:rFonts w:hint="eastAsia" w:asciiTheme="minorEastAsia" w:hAnsiTheme="minorEastAsia" w:eastAsiaTheme="minorEastAsia"/>
          <w:sz w:val="32"/>
          <w:szCs w:val="32"/>
        </w:rPr>
        <w:t>%，</w:t>
      </w:r>
      <w:r>
        <w:rPr>
          <w:rFonts w:hint="eastAsia" w:asciiTheme="minorEastAsia" w:hAnsiTheme="minorEastAsia" w:eastAsiaTheme="minorEastAsia"/>
          <w:color w:val="auto"/>
          <w:sz w:val="32"/>
          <w:szCs w:val="32"/>
        </w:rPr>
        <w:t>与上年相比，财政拨款支出减少</w:t>
      </w:r>
      <w:r>
        <w:rPr>
          <w:rFonts w:hint="eastAsia" w:asciiTheme="minorEastAsia" w:hAnsiTheme="minorEastAsia" w:eastAsiaTheme="minorEastAsia"/>
          <w:color w:val="auto"/>
          <w:sz w:val="32"/>
          <w:szCs w:val="32"/>
          <w:lang w:val="en-US" w:eastAsia="zh-CN"/>
        </w:rPr>
        <w:t>302.35</w:t>
      </w:r>
      <w:r>
        <w:rPr>
          <w:rFonts w:hint="eastAsia" w:asciiTheme="minorEastAsia" w:hAnsiTheme="minorEastAsia" w:eastAsiaTheme="minorEastAsia"/>
          <w:color w:val="auto"/>
          <w:sz w:val="32"/>
          <w:szCs w:val="32"/>
        </w:rPr>
        <w:t>万元，减少</w:t>
      </w:r>
      <w:r>
        <w:rPr>
          <w:rFonts w:hint="eastAsia" w:asciiTheme="minorEastAsia" w:hAnsiTheme="minorEastAsia" w:eastAsiaTheme="minorEastAsia"/>
          <w:color w:val="auto"/>
          <w:sz w:val="32"/>
          <w:szCs w:val="32"/>
          <w:lang w:val="en-US" w:eastAsia="zh-CN"/>
        </w:rPr>
        <w:t>25.86</w:t>
      </w:r>
      <w:r>
        <w:rPr>
          <w:rFonts w:hint="eastAsia" w:asciiTheme="minorEastAsia" w:hAnsiTheme="minorEastAsia" w:eastAsiaTheme="minorEastAsia"/>
          <w:color w:val="auto"/>
          <w:sz w:val="32"/>
          <w:szCs w:val="32"/>
        </w:rPr>
        <w:t>%，主要是因为</w:t>
      </w:r>
      <w:r>
        <w:rPr>
          <w:rFonts w:hint="eastAsia" w:asciiTheme="minorEastAsia" w:hAnsiTheme="minorEastAsia" w:eastAsiaTheme="minorEastAsia"/>
          <w:color w:val="auto"/>
          <w:sz w:val="32"/>
          <w:szCs w:val="32"/>
          <w:lang w:val="en-US" w:eastAsia="zh-CN"/>
        </w:rPr>
        <w:t>2019年全国第二次污染源普查等项目结束；2018年能力建设结余资金在2019年度全部执行完成，致使2020年预算较2019年项目经费减少。</w:t>
      </w:r>
    </w:p>
    <w:p>
      <w:pPr>
        <w:pStyle w:val="13"/>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2020年度财政拨款支出</w:t>
      </w:r>
      <w:r>
        <w:rPr>
          <w:rFonts w:hint="eastAsia" w:asciiTheme="minorEastAsia" w:hAnsiTheme="minorEastAsia" w:eastAsiaTheme="minorEastAsia"/>
          <w:sz w:val="32"/>
          <w:szCs w:val="32"/>
          <w:lang w:val="en-US" w:eastAsia="zh-CN"/>
        </w:rPr>
        <w:t>1115.95</w:t>
      </w:r>
      <w:r>
        <w:rPr>
          <w:rFonts w:hint="eastAsia" w:asciiTheme="minorEastAsia" w:hAnsiTheme="minorEastAsia" w:eastAsiaTheme="minorEastAsia"/>
          <w:sz w:val="32"/>
          <w:szCs w:val="32"/>
        </w:rPr>
        <w:t>万元，主要用于以下方面：一般公共服务（类）支出</w:t>
      </w:r>
      <w:r>
        <w:rPr>
          <w:rFonts w:hint="eastAsia" w:asciiTheme="minorEastAsia" w:hAnsiTheme="minorEastAsia" w:eastAsiaTheme="minorEastAsia"/>
          <w:sz w:val="32"/>
          <w:szCs w:val="32"/>
          <w:lang w:val="en-US" w:eastAsia="zh-CN"/>
        </w:rPr>
        <w:t>6.04</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0.54</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社会保障和就业（类）</w:t>
      </w:r>
      <w:r>
        <w:rPr>
          <w:rFonts w:hint="eastAsia" w:asciiTheme="minorEastAsia" w:hAnsiTheme="minorEastAsia" w:eastAsiaTheme="minorEastAsia"/>
          <w:sz w:val="32"/>
          <w:szCs w:val="32"/>
        </w:rPr>
        <w:t>支出</w:t>
      </w:r>
      <w:r>
        <w:rPr>
          <w:rFonts w:hint="eastAsia" w:asciiTheme="minorEastAsia" w:hAnsiTheme="minorEastAsia" w:eastAsiaTheme="minorEastAsia"/>
          <w:sz w:val="32"/>
          <w:szCs w:val="32"/>
          <w:lang w:val="en-US" w:eastAsia="zh-CN"/>
        </w:rPr>
        <w:t>63.90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5.73</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节能环保（类）支出</w:t>
      </w:r>
      <w:r>
        <w:rPr>
          <w:rFonts w:hint="eastAsia" w:asciiTheme="minorEastAsia" w:hAnsiTheme="minorEastAsia" w:eastAsiaTheme="minorEastAsia"/>
          <w:sz w:val="32"/>
          <w:szCs w:val="32"/>
          <w:lang w:val="en-US" w:eastAsia="zh-CN"/>
        </w:rPr>
        <w:t>1021.08万元，占91.50%；住房保障（类）支出24.93万元，占2.23%。</w:t>
      </w:r>
    </w:p>
    <w:p>
      <w:pPr>
        <w:pStyle w:val="13"/>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2020年度财政拨款支出年初预算数为</w:t>
      </w:r>
      <w:r>
        <w:rPr>
          <w:rFonts w:hint="eastAsia" w:asciiTheme="minorEastAsia" w:hAnsiTheme="minorEastAsia" w:eastAsiaTheme="minorEastAsia"/>
          <w:sz w:val="32"/>
          <w:szCs w:val="32"/>
          <w:lang w:val="en-US" w:eastAsia="zh-CN"/>
        </w:rPr>
        <w:t>826.47</w:t>
      </w:r>
      <w:r>
        <w:rPr>
          <w:rFonts w:hint="eastAsia" w:asciiTheme="minorEastAsia" w:hAnsiTheme="minorEastAsia" w:eastAsiaTheme="minorEastAsia"/>
          <w:sz w:val="32"/>
          <w:szCs w:val="32"/>
        </w:rPr>
        <w:t>万元，支出决算数为</w:t>
      </w:r>
      <w:r>
        <w:rPr>
          <w:rFonts w:hint="eastAsia" w:asciiTheme="minorEastAsia" w:hAnsiTheme="minorEastAsia" w:eastAsiaTheme="minorEastAsia"/>
          <w:sz w:val="32"/>
          <w:szCs w:val="32"/>
          <w:lang w:val="en-US" w:eastAsia="zh-CN"/>
        </w:rPr>
        <w:t>1115.95</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%，其中：</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1、一般公共服务（类）</w:t>
      </w:r>
      <w:r>
        <w:rPr>
          <w:rFonts w:hint="eastAsia" w:asciiTheme="minorEastAsia" w:hAnsiTheme="minorEastAsia" w:eastAsiaTheme="minorEastAsia"/>
          <w:sz w:val="32"/>
          <w:szCs w:val="32"/>
          <w:lang w:eastAsia="zh-CN"/>
        </w:rPr>
        <w:t>人大事务</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行政运行</w:t>
      </w:r>
      <w:r>
        <w:rPr>
          <w:rFonts w:hint="eastAsia" w:asciiTheme="minorEastAsia" w:hAnsiTheme="minorEastAsia" w:eastAsiaTheme="minorEastAsia"/>
          <w:sz w:val="32"/>
          <w:szCs w:val="32"/>
        </w:rPr>
        <w:t>（项）。</w:t>
      </w:r>
    </w:p>
    <w:p>
      <w:pPr>
        <w:pStyle w:val="13"/>
        <w:ind w:firstLine="800" w:firstLineChars="250"/>
        <w:rPr>
          <w:rFonts w:hint="eastAsia" w:asciiTheme="minorEastAsia" w:hAnsiTheme="minorEastAsia" w:eastAsiaTheme="minorEastAsia"/>
          <w:color w:val="auto"/>
          <w:sz w:val="32"/>
          <w:szCs w:val="32"/>
          <w:lang w:eastAsia="zh-CN"/>
        </w:rPr>
      </w:pP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lang w:val="en-US" w:eastAsia="zh-CN"/>
        </w:rPr>
        <w:t>6.04</w:t>
      </w:r>
      <w:r>
        <w:rPr>
          <w:rFonts w:hint="eastAsia" w:asciiTheme="minorEastAsia" w:hAnsiTheme="minorEastAsia" w:eastAsiaTheme="minorEastAsia"/>
          <w:color w:val="auto"/>
          <w:sz w:val="32"/>
          <w:szCs w:val="32"/>
        </w:rPr>
        <w:t>万元</w:t>
      </w:r>
      <w:r>
        <w:rPr>
          <w:rFonts w:hint="eastAsia" w:asciiTheme="minorEastAsia" w:hAnsiTheme="minorEastAsia" w:eastAsiaTheme="minorEastAsia"/>
          <w:color w:val="auto"/>
          <w:sz w:val="32"/>
          <w:szCs w:val="32"/>
          <w:lang w:eastAsia="zh-CN"/>
        </w:rPr>
        <w:t>（年初结转）</w:t>
      </w:r>
      <w:r>
        <w:rPr>
          <w:rFonts w:hint="eastAsia" w:asciiTheme="minorEastAsia" w:hAnsiTheme="minorEastAsia" w:eastAsiaTheme="minorEastAsia"/>
          <w:color w:val="auto"/>
          <w:sz w:val="32"/>
          <w:szCs w:val="32"/>
        </w:rPr>
        <w:t>，支出决算为</w:t>
      </w:r>
      <w:r>
        <w:rPr>
          <w:rFonts w:hint="eastAsia" w:asciiTheme="minorEastAsia" w:hAnsiTheme="minorEastAsia" w:eastAsiaTheme="minorEastAsia"/>
          <w:color w:val="auto"/>
          <w:sz w:val="32"/>
          <w:szCs w:val="32"/>
          <w:lang w:val="en-US" w:eastAsia="zh-CN"/>
        </w:rPr>
        <w:t>6.04</w:t>
      </w:r>
      <w:r>
        <w:rPr>
          <w:rFonts w:hint="eastAsia" w:asciiTheme="minorEastAsia" w:hAnsiTheme="minorEastAsia" w:eastAsiaTheme="minorEastAsia"/>
          <w:color w:val="auto"/>
          <w:sz w:val="32"/>
          <w:szCs w:val="32"/>
        </w:rPr>
        <w:t>万元，完成年初预算的</w:t>
      </w:r>
      <w:r>
        <w:rPr>
          <w:rFonts w:hint="eastAsia" w:asciiTheme="minorEastAsia" w:hAnsiTheme="minorEastAsia" w:eastAsiaTheme="minorEastAsia"/>
          <w:color w:val="auto"/>
          <w:sz w:val="32"/>
          <w:szCs w:val="32"/>
          <w:lang w:val="en-US" w:eastAsia="zh-CN"/>
        </w:rPr>
        <w:t>100</w:t>
      </w:r>
      <w:r>
        <w:rPr>
          <w:rFonts w:hint="eastAsia" w:asciiTheme="minorEastAsia" w:hAnsiTheme="minorEastAsia" w:eastAsiaTheme="minorEastAsia"/>
          <w:color w:val="auto"/>
          <w:sz w:val="32"/>
          <w:szCs w:val="32"/>
        </w:rPr>
        <w:t>%，决算数</w:t>
      </w:r>
      <w:r>
        <w:rPr>
          <w:rFonts w:hint="eastAsia" w:asciiTheme="minorEastAsia" w:hAnsiTheme="minorEastAsia" w:eastAsiaTheme="minorEastAsia"/>
          <w:color w:val="auto"/>
          <w:sz w:val="32"/>
          <w:szCs w:val="32"/>
          <w:lang w:eastAsia="zh-CN"/>
        </w:rPr>
        <w:t>与</w:t>
      </w:r>
      <w:r>
        <w:rPr>
          <w:rFonts w:hint="eastAsia" w:asciiTheme="minorEastAsia" w:hAnsiTheme="minorEastAsia" w:eastAsiaTheme="minorEastAsia"/>
          <w:color w:val="auto"/>
          <w:sz w:val="32"/>
          <w:szCs w:val="32"/>
        </w:rPr>
        <w:t>年初预算数</w:t>
      </w:r>
      <w:r>
        <w:rPr>
          <w:rFonts w:hint="eastAsia" w:asciiTheme="minorEastAsia" w:hAnsiTheme="minorEastAsia" w:eastAsiaTheme="minorEastAsia"/>
          <w:color w:val="auto"/>
          <w:sz w:val="32"/>
          <w:szCs w:val="32"/>
          <w:lang w:eastAsia="zh-CN"/>
        </w:rPr>
        <w:t>一致。</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2、社会保障和就业支出（类）</w:t>
      </w:r>
      <w:r>
        <w:rPr>
          <w:rFonts w:hint="eastAsia" w:asciiTheme="minorEastAsia" w:hAnsiTheme="minorEastAsia" w:eastAsiaTheme="minorEastAsia"/>
          <w:sz w:val="32"/>
          <w:szCs w:val="32"/>
          <w:lang w:eastAsia="zh-CN"/>
        </w:rPr>
        <w:t>行政事业单位养老支出</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机关事业单位养老保险缴费支出</w:t>
      </w:r>
      <w:r>
        <w:rPr>
          <w:rFonts w:hint="eastAsia" w:asciiTheme="minorEastAsia" w:hAnsiTheme="minorEastAsia" w:eastAsiaTheme="minorEastAsia"/>
          <w:sz w:val="32"/>
          <w:szCs w:val="32"/>
        </w:rPr>
        <w:t>（项）。</w:t>
      </w:r>
    </w:p>
    <w:p>
      <w:pPr>
        <w:pStyle w:val="13"/>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63.9</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63.9</w:t>
      </w:r>
      <w:r>
        <w:rPr>
          <w:rFonts w:hint="eastAsia" w:asciiTheme="minorEastAsia" w:hAnsiTheme="minorEastAsia" w:eastAsiaTheme="minorEastAsia"/>
          <w:sz w:val="32"/>
          <w:szCs w:val="32"/>
        </w:rPr>
        <w:t>万元，完成年初预算的XX%，决算数</w:t>
      </w:r>
      <w:r>
        <w:rPr>
          <w:rFonts w:hint="eastAsia" w:asciiTheme="minorEastAsia" w:hAnsiTheme="minorEastAsia" w:eastAsiaTheme="minorEastAsia"/>
          <w:sz w:val="32"/>
          <w:szCs w:val="32"/>
          <w:lang w:eastAsia="zh-CN"/>
        </w:rPr>
        <w:t>与</w:t>
      </w:r>
      <w:r>
        <w:rPr>
          <w:rFonts w:hint="eastAsia" w:asciiTheme="minorEastAsia" w:hAnsiTheme="minorEastAsia" w:eastAsiaTheme="minorEastAsia"/>
          <w:sz w:val="32"/>
          <w:szCs w:val="32"/>
        </w:rPr>
        <w:t>年初预算数</w:t>
      </w:r>
      <w:r>
        <w:rPr>
          <w:rFonts w:hint="eastAsia" w:asciiTheme="minorEastAsia" w:hAnsiTheme="minorEastAsia" w:eastAsiaTheme="minorEastAsia"/>
          <w:sz w:val="32"/>
          <w:szCs w:val="32"/>
          <w:lang w:eastAsia="zh-CN"/>
        </w:rPr>
        <w:t>一致。</w:t>
      </w:r>
    </w:p>
    <w:p>
      <w:pPr>
        <w:pStyle w:val="13"/>
        <w:keepNext w:val="0"/>
        <w:keepLines w:val="0"/>
        <w:pageBreakBefore w:val="0"/>
        <w:widowControl w:val="0"/>
        <w:numPr>
          <w:ilvl w:val="0"/>
          <w:numId w:val="0"/>
        </w:numPr>
        <w:kinsoku/>
        <w:wordWrap/>
        <w:overflowPunct/>
        <w:topLinePunct w:val="0"/>
        <w:autoSpaceDE w:val="0"/>
        <w:autoSpaceDN w:val="0"/>
        <w:bidi w:val="0"/>
        <w:adjustRightInd w:val="0"/>
        <w:snapToGrid/>
        <w:ind w:firstLine="800" w:firstLineChars="250"/>
        <w:textAlignment w:val="auto"/>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节能环保</w:t>
      </w:r>
      <w:r>
        <w:rPr>
          <w:rFonts w:hint="eastAsia" w:asciiTheme="minorEastAsia" w:hAnsiTheme="minorEastAsia" w:eastAsiaTheme="minorEastAsia"/>
          <w:sz w:val="32"/>
          <w:szCs w:val="32"/>
        </w:rPr>
        <w:t>支出（类）</w:t>
      </w:r>
      <w:r>
        <w:rPr>
          <w:rFonts w:hint="eastAsia" w:asciiTheme="minorEastAsia" w:hAnsiTheme="minorEastAsia" w:eastAsiaTheme="minorEastAsia"/>
          <w:sz w:val="32"/>
          <w:szCs w:val="32"/>
          <w:lang w:eastAsia="zh-CN"/>
        </w:rPr>
        <w:t>环境保护管理事务</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行政运行</w:t>
      </w:r>
      <w:r>
        <w:rPr>
          <w:rFonts w:hint="eastAsia" w:asciiTheme="minorEastAsia" w:hAnsiTheme="minorEastAsia" w:eastAsiaTheme="minorEastAsia"/>
          <w:sz w:val="32"/>
          <w:szCs w:val="32"/>
        </w:rPr>
        <w:t>（项）。</w:t>
      </w:r>
    </w:p>
    <w:p>
      <w:pPr>
        <w:pStyle w:val="13"/>
        <w:ind w:firstLine="800" w:firstLineChars="250"/>
        <w:rPr>
          <w:rFonts w:hint="default" w:asciiTheme="minorEastAsia" w:hAnsiTheme="minorEastAsia" w:eastAsiaTheme="minorEastAsia"/>
          <w:color w:val="auto"/>
          <w:sz w:val="32"/>
          <w:szCs w:val="32"/>
          <w:lang w:val="en-US"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357.64</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404.44</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113.09</w:t>
      </w:r>
      <w:r>
        <w:rPr>
          <w:rFonts w:hint="eastAsia" w:asciiTheme="minorEastAsia" w:hAnsiTheme="minorEastAsia" w:eastAsiaTheme="minorEastAsia"/>
          <w:sz w:val="32"/>
          <w:szCs w:val="32"/>
        </w:rPr>
        <w:t>%，决算数大于年初预算数的主要原因是：</w:t>
      </w:r>
      <w:r>
        <w:rPr>
          <w:rFonts w:hint="eastAsia" w:asciiTheme="minorEastAsia" w:hAnsiTheme="minorEastAsia" w:eastAsiaTheme="minorEastAsia"/>
          <w:color w:val="auto"/>
          <w:sz w:val="32"/>
          <w:szCs w:val="32"/>
          <w:lang w:eastAsia="zh-CN"/>
        </w:rPr>
        <w:t>年中因增加人员追加预算</w:t>
      </w:r>
      <w:r>
        <w:rPr>
          <w:rFonts w:hint="eastAsia" w:asciiTheme="minorEastAsia" w:hAnsiTheme="minorEastAsia" w:eastAsiaTheme="minorEastAsia"/>
          <w:color w:val="auto"/>
          <w:sz w:val="32"/>
          <w:szCs w:val="32"/>
          <w:lang w:val="en-US" w:eastAsia="zh-CN"/>
        </w:rPr>
        <w:t>40.50万元，使用以前年度结余6.30万元。</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4</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节能环保支出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eastAsia="zh-CN"/>
        </w:rPr>
        <w:t>环境监测与监察</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核与辐射安全监督</w:t>
      </w:r>
      <w:r>
        <w:rPr>
          <w:rFonts w:hint="eastAsia" w:asciiTheme="minorEastAsia" w:hAnsiTheme="minorEastAsia" w:eastAsiaTheme="minorEastAsia"/>
          <w:sz w:val="32"/>
          <w:szCs w:val="32"/>
        </w:rPr>
        <w:t>（项）。</w:t>
      </w:r>
    </w:p>
    <w:p>
      <w:pPr>
        <w:pStyle w:val="13"/>
        <w:ind w:firstLine="800" w:firstLineChars="250"/>
        <w:rPr>
          <w:rFonts w:hint="default" w:asciiTheme="minorEastAsia" w:hAnsiTheme="minorEastAsia" w:eastAsiaTheme="minorEastAsia"/>
          <w:color w:val="FF0000"/>
          <w:sz w:val="32"/>
          <w:szCs w:val="32"/>
          <w:lang w:val="en-US" w:eastAsia="zh-CN"/>
        </w:rPr>
      </w:pP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lang w:val="en-US" w:eastAsia="zh-CN"/>
        </w:rPr>
        <w:t>180</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174.31</w:t>
      </w:r>
      <w:r>
        <w:rPr>
          <w:rFonts w:hint="eastAsia" w:asciiTheme="minorEastAsia" w:hAnsiTheme="minorEastAsia" w:eastAsiaTheme="minorEastAsia"/>
          <w:color w:val="auto"/>
          <w:sz w:val="32"/>
          <w:szCs w:val="32"/>
        </w:rPr>
        <w:t>万元，完成年初预算的</w:t>
      </w:r>
      <w:r>
        <w:rPr>
          <w:rFonts w:hint="eastAsia" w:asciiTheme="minorEastAsia" w:hAnsiTheme="minorEastAsia" w:eastAsiaTheme="minorEastAsia"/>
          <w:color w:val="auto"/>
          <w:sz w:val="32"/>
          <w:szCs w:val="32"/>
          <w:lang w:val="en-US" w:eastAsia="zh-CN"/>
        </w:rPr>
        <w:t>96.84</w:t>
      </w:r>
      <w:r>
        <w:rPr>
          <w:rFonts w:hint="eastAsia" w:asciiTheme="minorEastAsia" w:hAnsiTheme="minorEastAsia" w:eastAsiaTheme="minorEastAsia"/>
          <w:color w:val="auto"/>
          <w:sz w:val="32"/>
          <w:szCs w:val="32"/>
        </w:rPr>
        <w:t>%，决算数</w:t>
      </w:r>
      <w:r>
        <w:rPr>
          <w:rFonts w:hint="eastAsia" w:asciiTheme="minorEastAsia" w:hAnsiTheme="minorEastAsia" w:eastAsiaTheme="minorEastAsia"/>
          <w:color w:val="auto"/>
          <w:sz w:val="32"/>
          <w:szCs w:val="32"/>
          <w:lang w:eastAsia="zh-CN"/>
        </w:rPr>
        <w:t>小</w:t>
      </w:r>
      <w:r>
        <w:rPr>
          <w:rFonts w:hint="eastAsia" w:asciiTheme="minorEastAsia" w:hAnsiTheme="minorEastAsia" w:eastAsiaTheme="minorEastAsia"/>
          <w:color w:val="auto"/>
          <w:sz w:val="32"/>
          <w:szCs w:val="32"/>
        </w:rPr>
        <w:t>于年初预算数的主要原因是：</w:t>
      </w:r>
      <w:r>
        <w:rPr>
          <w:rFonts w:hint="eastAsia" w:asciiTheme="minorEastAsia" w:hAnsiTheme="minorEastAsia" w:eastAsiaTheme="minorEastAsia"/>
          <w:color w:val="auto"/>
          <w:sz w:val="32"/>
          <w:szCs w:val="32"/>
          <w:lang w:eastAsia="zh-CN"/>
        </w:rPr>
        <w:t>项目质保金结余。</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5</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节能环保支出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eastAsia="zh-CN"/>
        </w:rPr>
        <w:t>污染防治</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放射源和放射性废物库监管</w:t>
      </w:r>
      <w:r>
        <w:rPr>
          <w:rFonts w:hint="eastAsia" w:asciiTheme="minorEastAsia" w:hAnsiTheme="minorEastAsia" w:eastAsiaTheme="minorEastAsia"/>
          <w:sz w:val="32"/>
          <w:szCs w:val="32"/>
        </w:rPr>
        <w:t>（项）。</w:t>
      </w:r>
    </w:p>
    <w:p>
      <w:pPr>
        <w:pStyle w:val="13"/>
        <w:ind w:firstLine="800" w:firstLineChars="250"/>
        <w:rPr>
          <w:rFonts w:hint="eastAsia" w:asciiTheme="minorEastAsia" w:hAnsiTheme="minorEastAsia" w:eastAsiaTheme="minorEastAsia"/>
          <w:color w:val="auto"/>
          <w:sz w:val="32"/>
          <w:szCs w:val="32"/>
          <w:lang w:eastAsia="zh-CN"/>
        </w:rPr>
      </w:pP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lang w:val="en-US" w:eastAsia="zh-CN"/>
        </w:rPr>
        <w:t>280.62</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280.62</w:t>
      </w:r>
      <w:r>
        <w:rPr>
          <w:rFonts w:hint="eastAsia" w:asciiTheme="minorEastAsia" w:hAnsiTheme="minorEastAsia" w:eastAsiaTheme="minorEastAsia"/>
          <w:color w:val="auto"/>
          <w:sz w:val="32"/>
          <w:szCs w:val="32"/>
        </w:rPr>
        <w:t>万元，完成年初预算的</w:t>
      </w:r>
      <w:r>
        <w:rPr>
          <w:rFonts w:hint="eastAsia" w:asciiTheme="minorEastAsia" w:hAnsiTheme="minorEastAsia" w:eastAsiaTheme="minorEastAsia"/>
          <w:color w:val="auto"/>
          <w:sz w:val="32"/>
          <w:szCs w:val="32"/>
          <w:lang w:val="en-US" w:eastAsia="zh-CN"/>
        </w:rPr>
        <w:t>100</w:t>
      </w:r>
      <w:r>
        <w:rPr>
          <w:rFonts w:hint="eastAsia" w:asciiTheme="minorEastAsia" w:hAnsiTheme="minorEastAsia" w:eastAsiaTheme="minorEastAsia"/>
          <w:color w:val="auto"/>
          <w:sz w:val="32"/>
          <w:szCs w:val="32"/>
        </w:rPr>
        <w:t>%，决算数</w:t>
      </w:r>
      <w:r>
        <w:rPr>
          <w:rFonts w:hint="eastAsia" w:asciiTheme="minorEastAsia" w:hAnsiTheme="minorEastAsia" w:eastAsiaTheme="minorEastAsia"/>
          <w:color w:val="auto"/>
          <w:sz w:val="32"/>
          <w:szCs w:val="32"/>
          <w:lang w:eastAsia="zh-CN"/>
        </w:rPr>
        <w:t>与</w:t>
      </w:r>
      <w:r>
        <w:rPr>
          <w:rFonts w:hint="eastAsia" w:asciiTheme="minorEastAsia" w:hAnsiTheme="minorEastAsia" w:eastAsiaTheme="minorEastAsia"/>
          <w:color w:val="auto"/>
          <w:sz w:val="32"/>
          <w:szCs w:val="32"/>
        </w:rPr>
        <w:t>年初预算数</w:t>
      </w:r>
      <w:r>
        <w:rPr>
          <w:rFonts w:hint="eastAsia" w:asciiTheme="minorEastAsia" w:hAnsiTheme="minorEastAsia" w:eastAsiaTheme="minorEastAsia"/>
          <w:color w:val="auto"/>
          <w:sz w:val="32"/>
          <w:szCs w:val="32"/>
          <w:lang w:eastAsia="zh-CN"/>
        </w:rPr>
        <w:t>一致。</w:t>
      </w:r>
    </w:p>
    <w:p>
      <w:pPr>
        <w:pStyle w:val="13"/>
        <w:keepNext w:val="0"/>
        <w:keepLines w:val="0"/>
        <w:pageBreakBefore w:val="0"/>
        <w:widowControl w:val="0"/>
        <w:numPr>
          <w:ilvl w:val="0"/>
          <w:numId w:val="0"/>
        </w:numPr>
        <w:kinsoku/>
        <w:wordWrap/>
        <w:overflowPunct/>
        <w:topLinePunct w:val="0"/>
        <w:autoSpaceDE w:val="0"/>
        <w:autoSpaceDN w:val="0"/>
        <w:bidi w:val="0"/>
        <w:adjustRightInd w:val="0"/>
        <w:snapToGrid/>
        <w:ind w:firstLine="800" w:firstLineChars="250"/>
        <w:textAlignment w:val="auto"/>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6</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节能环保支出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eastAsia="zh-CN"/>
        </w:rPr>
        <w:t>污染防治</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辐射</w:t>
      </w:r>
      <w:r>
        <w:rPr>
          <w:rFonts w:hint="eastAsia" w:asciiTheme="minorEastAsia" w:hAnsiTheme="minorEastAsia" w:eastAsiaTheme="minorEastAsia"/>
          <w:sz w:val="32"/>
          <w:szCs w:val="32"/>
        </w:rPr>
        <w:t>（项）。</w:t>
      </w:r>
    </w:p>
    <w:p>
      <w:pPr>
        <w:pStyle w:val="13"/>
        <w:ind w:firstLine="800" w:firstLineChars="250"/>
        <w:rPr>
          <w:rFonts w:hint="default" w:asciiTheme="minorEastAsia" w:hAnsiTheme="minorEastAsia" w:eastAsiaTheme="minorEastAsia"/>
          <w:color w:val="auto"/>
          <w:sz w:val="32"/>
          <w:szCs w:val="32"/>
          <w:lang w:val="en-US" w:eastAsia="zh-CN"/>
        </w:rPr>
      </w:pP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lang w:val="en-US" w:eastAsia="zh-CN"/>
        </w:rPr>
        <w:t>140.60</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138.60</w:t>
      </w:r>
      <w:r>
        <w:rPr>
          <w:rFonts w:hint="eastAsia" w:asciiTheme="minorEastAsia" w:hAnsiTheme="minorEastAsia" w:eastAsiaTheme="minorEastAsia"/>
          <w:color w:val="auto"/>
          <w:sz w:val="32"/>
          <w:szCs w:val="32"/>
        </w:rPr>
        <w:t>万元，完成年初预算的</w:t>
      </w:r>
      <w:r>
        <w:rPr>
          <w:rFonts w:hint="eastAsia" w:asciiTheme="minorEastAsia" w:hAnsiTheme="minorEastAsia" w:eastAsiaTheme="minorEastAsia"/>
          <w:color w:val="auto"/>
          <w:sz w:val="32"/>
          <w:szCs w:val="32"/>
          <w:lang w:val="en-US" w:eastAsia="zh-CN"/>
        </w:rPr>
        <w:t>98.58</w:t>
      </w:r>
      <w:r>
        <w:rPr>
          <w:rFonts w:hint="eastAsia" w:asciiTheme="minorEastAsia" w:hAnsiTheme="minorEastAsia" w:eastAsiaTheme="minorEastAsia"/>
          <w:color w:val="auto"/>
          <w:sz w:val="32"/>
          <w:szCs w:val="32"/>
        </w:rPr>
        <w:t>%，决算数</w:t>
      </w:r>
      <w:r>
        <w:rPr>
          <w:rFonts w:hint="eastAsia" w:asciiTheme="minorEastAsia" w:hAnsiTheme="minorEastAsia" w:eastAsiaTheme="minorEastAsia"/>
          <w:color w:val="auto"/>
          <w:sz w:val="32"/>
          <w:szCs w:val="32"/>
          <w:lang w:eastAsia="zh-CN"/>
        </w:rPr>
        <w:t>小于</w:t>
      </w:r>
      <w:r>
        <w:rPr>
          <w:rFonts w:hint="eastAsia" w:asciiTheme="minorEastAsia" w:hAnsiTheme="minorEastAsia" w:eastAsiaTheme="minorEastAsia"/>
          <w:color w:val="auto"/>
          <w:sz w:val="32"/>
          <w:szCs w:val="32"/>
        </w:rPr>
        <w:t>年初预算数的主要原因是：</w:t>
      </w:r>
      <w:r>
        <w:rPr>
          <w:rFonts w:hint="eastAsia" w:asciiTheme="minorEastAsia" w:hAnsiTheme="minorEastAsia" w:eastAsiaTheme="minorEastAsia"/>
          <w:color w:val="auto"/>
          <w:sz w:val="32"/>
          <w:szCs w:val="32"/>
          <w:lang w:eastAsia="zh-CN"/>
        </w:rPr>
        <w:t>项目质保金结余。</w:t>
      </w:r>
    </w:p>
    <w:p>
      <w:pPr>
        <w:pStyle w:val="13"/>
        <w:keepNext w:val="0"/>
        <w:keepLines w:val="0"/>
        <w:pageBreakBefore w:val="0"/>
        <w:widowControl w:val="0"/>
        <w:numPr>
          <w:ilvl w:val="0"/>
          <w:numId w:val="0"/>
        </w:numPr>
        <w:kinsoku/>
        <w:wordWrap/>
        <w:overflowPunct/>
        <w:topLinePunct w:val="0"/>
        <w:autoSpaceDE w:val="0"/>
        <w:autoSpaceDN w:val="0"/>
        <w:bidi w:val="0"/>
        <w:adjustRightInd w:val="0"/>
        <w:snapToGrid/>
        <w:ind w:firstLine="800" w:firstLineChars="250"/>
        <w:textAlignment w:val="auto"/>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7</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节能环保支出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eastAsia="zh-CN"/>
        </w:rPr>
        <w:t>污染减排</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生态环境监测与信息</w:t>
      </w:r>
      <w:r>
        <w:rPr>
          <w:rFonts w:hint="eastAsia" w:asciiTheme="minorEastAsia" w:hAnsiTheme="minorEastAsia" w:eastAsiaTheme="minorEastAsia"/>
          <w:sz w:val="32"/>
          <w:szCs w:val="32"/>
        </w:rPr>
        <w:t>（项）。</w:t>
      </w:r>
    </w:p>
    <w:p>
      <w:pPr>
        <w:pStyle w:val="13"/>
        <w:ind w:firstLine="800" w:firstLineChars="250"/>
        <w:rPr>
          <w:rFonts w:hint="eastAsia" w:asciiTheme="minorEastAsia" w:hAnsiTheme="minorEastAsia" w:eastAsiaTheme="minorEastAsia"/>
          <w:color w:val="auto"/>
          <w:sz w:val="32"/>
          <w:szCs w:val="32"/>
          <w:lang w:eastAsia="zh-CN"/>
        </w:rPr>
      </w:pP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lang w:val="en-US" w:eastAsia="zh-CN"/>
        </w:rPr>
        <w:t>23.11</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23.11</w:t>
      </w:r>
      <w:r>
        <w:rPr>
          <w:rFonts w:hint="eastAsia" w:asciiTheme="minorEastAsia" w:hAnsiTheme="minorEastAsia" w:eastAsiaTheme="minorEastAsia"/>
          <w:color w:val="auto"/>
          <w:sz w:val="32"/>
          <w:szCs w:val="32"/>
        </w:rPr>
        <w:t>万元，完成年初预算的</w:t>
      </w:r>
      <w:r>
        <w:rPr>
          <w:rFonts w:hint="eastAsia" w:asciiTheme="minorEastAsia" w:hAnsiTheme="minorEastAsia" w:eastAsiaTheme="minorEastAsia"/>
          <w:color w:val="auto"/>
          <w:sz w:val="32"/>
          <w:szCs w:val="32"/>
          <w:lang w:val="en-US" w:eastAsia="zh-CN"/>
        </w:rPr>
        <w:t>100</w:t>
      </w:r>
      <w:r>
        <w:rPr>
          <w:rFonts w:hint="eastAsia" w:asciiTheme="minorEastAsia" w:hAnsiTheme="minorEastAsia" w:eastAsiaTheme="minorEastAsia"/>
          <w:color w:val="auto"/>
          <w:sz w:val="32"/>
          <w:szCs w:val="32"/>
        </w:rPr>
        <w:t>%，决算数</w:t>
      </w:r>
      <w:r>
        <w:rPr>
          <w:rFonts w:hint="eastAsia" w:asciiTheme="minorEastAsia" w:hAnsiTheme="minorEastAsia" w:eastAsiaTheme="minorEastAsia"/>
          <w:color w:val="auto"/>
          <w:sz w:val="32"/>
          <w:szCs w:val="32"/>
          <w:lang w:eastAsia="zh-CN"/>
        </w:rPr>
        <w:t>与</w:t>
      </w:r>
      <w:r>
        <w:rPr>
          <w:rFonts w:hint="eastAsia" w:asciiTheme="minorEastAsia" w:hAnsiTheme="minorEastAsia" w:eastAsiaTheme="minorEastAsia"/>
          <w:color w:val="auto"/>
          <w:sz w:val="32"/>
          <w:szCs w:val="32"/>
        </w:rPr>
        <w:t>年初预算数</w:t>
      </w:r>
      <w:r>
        <w:rPr>
          <w:rFonts w:hint="eastAsia" w:asciiTheme="minorEastAsia" w:hAnsiTheme="minorEastAsia" w:eastAsiaTheme="minorEastAsia"/>
          <w:color w:val="auto"/>
          <w:sz w:val="32"/>
          <w:szCs w:val="32"/>
          <w:lang w:eastAsia="zh-CN"/>
        </w:rPr>
        <w:t>一致。</w:t>
      </w:r>
    </w:p>
    <w:p>
      <w:pPr>
        <w:pStyle w:val="13"/>
        <w:keepNext w:val="0"/>
        <w:keepLines w:val="0"/>
        <w:pageBreakBefore w:val="0"/>
        <w:widowControl w:val="0"/>
        <w:numPr>
          <w:ilvl w:val="0"/>
          <w:numId w:val="0"/>
        </w:numPr>
        <w:kinsoku/>
        <w:wordWrap/>
        <w:overflowPunct/>
        <w:topLinePunct w:val="0"/>
        <w:autoSpaceDE w:val="0"/>
        <w:autoSpaceDN w:val="0"/>
        <w:bidi w:val="0"/>
        <w:adjustRightInd w:val="0"/>
        <w:snapToGrid/>
        <w:ind w:firstLine="800" w:firstLineChars="250"/>
        <w:textAlignment w:val="auto"/>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8</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住房保障支出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eastAsia="zh-CN"/>
        </w:rPr>
        <w:t>住房改革支出</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住房公积金</w:t>
      </w:r>
      <w:r>
        <w:rPr>
          <w:rFonts w:hint="eastAsia" w:asciiTheme="minorEastAsia" w:hAnsiTheme="minorEastAsia" w:eastAsiaTheme="minorEastAsia"/>
          <w:sz w:val="32"/>
          <w:szCs w:val="32"/>
        </w:rPr>
        <w:t>（项）。</w:t>
      </w:r>
    </w:p>
    <w:p>
      <w:pPr>
        <w:pStyle w:val="13"/>
        <w:ind w:firstLine="800" w:firstLineChars="250"/>
        <w:rPr>
          <w:rFonts w:hint="eastAsia" w:asciiTheme="minorEastAsia" w:hAnsiTheme="minorEastAsia" w:eastAsiaTheme="minorEastAsia"/>
          <w:color w:val="auto"/>
          <w:sz w:val="32"/>
          <w:szCs w:val="32"/>
          <w:lang w:eastAsia="zh-CN"/>
        </w:rPr>
      </w:pP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lang w:val="en-US" w:eastAsia="zh-CN"/>
        </w:rPr>
        <w:t>24.93</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24.93</w:t>
      </w:r>
      <w:r>
        <w:rPr>
          <w:rFonts w:hint="eastAsia" w:asciiTheme="minorEastAsia" w:hAnsiTheme="minorEastAsia" w:eastAsiaTheme="minorEastAsia"/>
          <w:color w:val="auto"/>
          <w:sz w:val="32"/>
          <w:szCs w:val="32"/>
        </w:rPr>
        <w:t>万元，完成年初预算的</w:t>
      </w:r>
      <w:r>
        <w:rPr>
          <w:rFonts w:hint="eastAsia" w:asciiTheme="minorEastAsia" w:hAnsiTheme="minorEastAsia" w:eastAsiaTheme="minorEastAsia"/>
          <w:color w:val="auto"/>
          <w:sz w:val="32"/>
          <w:szCs w:val="32"/>
          <w:lang w:val="en-US" w:eastAsia="zh-CN"/>
        </w:rPr>
        <w:t>100</w:t>
      </w:r>
      <w:r>
        <w:rPr>
          <w:rFonts w:hint="eastAsia" w:asciiTheme="minorEastAsia" w:hAnsiTheme="minorEastAsia" w:eastAsiaTheme="minorEastAsia"/>
          <w:color w:val="auto"/>
          <w:sz w:val="32"/>
          <w:szCs w:val="32"/>
        </w:rPr>
        <w:t>%，决算数</w:t>
      </w:r>
      <w:r>
        <w:rPr>
          <w:rFonts w:hint="eastAsia" w:asciiTheme="minorEastAsia" w:hAnsiTheme="minorEastAsia" w:eastAsiaTheme="minorEastAsia"/>
          <w:color w:val="auto"/>
          <w:sz w:val="32"/>
          <w:szCs w:val="32"/>
          <w:lang w:eastAsia="zh-CN"/>
        </w:rPr>
        <w:t>与</w:t>
      </w:r>
      <w:r>
        <w:rPr>
          <w:rFonts w:hint="eastAsia" w:asciiTheme="minorEastAsia" w:hAnsiTheme="minorEastAsia" w:eastAsiaTheme="minorEastAsia"/>
          <w:color w:val="auto"/>
          <w:sz w:val="32"/>
          <w:szCs w:val="32"/>
        </w:rPr>
        <w:t>年初预算数</w:t>
      </w:r>
      <w:r>
        <w:rPr>
          <w:rFonts w:hint="eastAsia" w:asciiTheme="minorEastAsia" w:hAnsiTheme="minorEastAsia" w:eastAsiaTheme="minorEastAsia"/>
          <w:color w:val="auto"/>
          <w:sz w:val="32"/>
          <w:szCs w:val="32"/>
          <w:lang w:eastAsia="zh-CN"/>
        </w:rPr>
        <w:t>一致。</w:t>
      </w:r>
    </w:p>
    <w:p>
      <w:pPr>
        <w:pStyle w:val="13"/>
        <w:rPr>
          <w:rFonts w:hAnsi="黑体"/>
          <w:b/>
          <w:sz w:val="32"/>
          <w:szCs w:val="32"/>
        </w:rPr>
      </w:pPr>
      <w:r>
        <w:rPr>
          <w:rFonts w:hint="eastAsia" w:hAnsi="黑体"/>
          <w:b/>
          <w:sz w:val="32"/>
          <w:szCs w:val="32"/>
        </w:rPr>
        <w:t>六、一般公共预算财政拨款基本支出决算情况说明</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2020年度财政拨款基本支出</w:t>
      </w:r>
      <w:r>
        <w:rPr>
          <w:rFonts w:hint="eastAsia" w:asciiTheme="minorEastAsia" w:hAnsiTheme="minorEastAsia" w:eastAsiaTheme="minorEastAsia"/>
          <w:sz w:val="32"/>
          <w:szCs w:val="32"/>
          <w:lang w:val="en-US" w:eastAsia="zh-CN"/>
        </w:rPr>
        <w:t>499.30</w:t>
      </w:r>
      <w:r>
        <w:rPr>
          <w:rFonts w:hint="eastAsia" w:asciiTheme="minorEastAsia" w:hAnsiTheme="minorEastAsia" w:eastAsiaTheme="minorEastAsia"/>
          <w:sz w:val="32"/>
          <w:szCs w:val="32"/>
        </w:rPr>
        <w:t>万元，其中：人员经费</w:t>
      </w:r>
      <w:r>
        <w:rPr>
          <w:rFonts w:hint="eastAsia" w:asciiTheme="minorEastAsia" w:hAnsiTheme="minorEastAsia" w:eastAsiaTheme="minorEastAsia"/>
          <w:sz w:val="32"/>
          <w:szCs w:val="32"/>
          <w:lang w:val="en-US" w:eastAsia="zh-CN"/>
        </w:rPr>
        <w:t>408.33</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81.78</w:t>
      </w:r>
      <w:r>
        <w:rPr>
          <w:rFonts w:hint="eastAsia" w:asciiTheme="minorEastAsia" w:hAnsiTheme="minorEastAsia" w:eastAsiaTheme="minorEastAsia"/>
          <w:sz w:val="32"/>
          <w:szCs w:val="32"/>
        </w:rPr>
        <w:t>%,主要包括基本工资</w:t>
      </w:r>
      <w:r>
        <w:rPr>
          <w:rFonts w:hint="eastAsia" w:asciiTheme="minorEastAsia" w:hAnsiTheme="minorEastAsia" w:eastAsiaTheme="minorEastAsia"/>
          <w:sz w:val="32"/>
          <w:szCs w:val="32"/>
          <w:lang w:val="en-US" w:eastAsia="zh-CN"/>
        </w:rPr>
        <w:t>73.49万元</w:t>
      </w:r>
      <w:r>
        <w:rPr>
          <w:rFonts w:hint="eastAsia" w:asciiTheme="minorEastAsia" w:hAnsiTheme="minorEastAsia" w:eastAsiaTheme="minorEastAsia"/>
          <w:sz w:val="32"/>
          <w:szCs w:val="32"/>
        </w:rPr>
        <w:t>、津贴补贴</w:t>
      </w:r>
      <w:r>
        <w:rPr>
          <w:rFonts w:hint="eastAsia" w:asciiTheme="minorEastAsia" w:hAnsiTheme="minorEastAsia" w:eastAsiaTheme="minorEastAsia"/>
          <w:sz w:val="32"/>
          <w:szCs w:val="32"/>
          <w:lang w:val="en-US" w:eastAsia="zh-CN"/>
        </w:rPr>
        <w:t>106.25</w:t>
      </w:r>
      <w:r>
        <w:rPr>
          <w:rFonts w:hint="eastAsia" w:asciiTheme="minorEastAsia" w:hAnsiTheme="minorEastAsia" w:eastAsiaTheme="minorEastAsia"/>
          <w:sz w:val="32"/>
          <w:szCs w:val="32"/>
        </w:rPr>
        <w:t>、奖金</w:t>
      </w:r>
      <w:r>
        <w:rPr>
          <w:rFonts w:hint="eastAsia" w:asciiTheme="minorEastAsia" w:hAnsiTheme="minorEastAsia" w:eastAsiaTheme="minorEastAsia"/>
          <w:sz w:val="32"/>
          <w:szCs w:val="32"/>
          <w:lang w:val="en-US" w:eastAsia="zh-CN"/>
        </w:rPr>
        <w:t>46.54万元</w:t>
      </w:r>
      <w:r>
        <w:rPr>
          <w:rFonts w:hint="eastAsia" w:asciiTheme="minorEastAsia" w:hAnsiTheme="minorEastAsia" w:eastAsiaTheme="minorEastAsia"/>
          <w:sz w:val="32"/>
          <w:szCs w:val="32"/>
        </w:rPr>
        <w:t>、伙食补助费</w:t>
      </w:r>
      <w:r>
        <w:rPr>
          <w:rFonts w:hint="eastAsia" w:asciiTheme="minorEastAsia" w:hAnsiTheme="minorEastAsia" w:eastAsiaTheme="minorEastAsia"/>
          <w:sz w:val="32"/>
          <w:szCs w:val="32"/>
          <w:lang w:val="en-US" w:eastAsia="zh-CN"/>
        </w:rPr>
        <w:t>7.68万元</w:t>
      </w:r>
      <w:r>
        <w:rPr>
          <w:rFonts w:hint="eastAsia" w:asciiTheme="minorEastAsia" w:hAnsiTheme="minorEastAsia" w:eastAsiaTheme="minorEastAsia"/>
          <w:sz w:val="32"/>
          <w:szCs w:val="32"/>
          <w:lang w:eastAsia="zh-CN"/>
        </w:rPr>
        <w:t>、机关事业单位基本养老保险缴费</w:t>
      </w:r>
      <w:r>
        <w:rPr>
          <w:rFonts w:hint="eastAsia" w:asciiTheme="minorEastAsia" w:hAnsiTheme="minorEastAsia" w:eastAsiaTheme="minorEastAsia"/>
          <w:sz w:val="32"/>
          <w:szCs w:val="32"/>
          <w:lang w:val="en-US" w:eastAsia="zh-CN"/>
        </w:rPr>
        <w:t>19.50万元</w:t>
      </w:r>
      <w:r>
        <w:rPr>
          <w:rFonts w:hint="eastAsia" w:asciiTheme="minorEastAsia" w:hAnsiTheme="minorEastAsia" w:eastAsiaTheme="minorEastAsia"/>
          <w:sz w:val="32"/>
          <w:szCs w:val="32"/>
          <w:lang w:eastAsia="zh-CN"/>
        </w:rPr>
        <w:t>、职工基本医疗保险缴费</w:t>
      </w:r>
      <w:r>
        <w:rPr>
          <w:rFonts w:hint="eastAsia" w:asciiTheme="minorEastAsia" w:hAnsiTheme="minorEastAsia" w:eastAsiaTheme="minorEastAsia"/>
          <w:sz w:val="32"/>
          <w:szCs w:val="32"/>
          <w:lang w:val="en-US" w:eastAsia="zh-CN"/>
        </w:rPr>
        <w:t>44.17万元</w:t>
      </w:r>
      <w:r>
        <w:rPr>
          <w:rFonts w:hint="eastAsia" w:asciiTheme="minorEastAsia" w:hAnsiTheme="minorEastAsia" w:eastAsiaTheme="minorEastAsia"/>
          <w:sz w:val="32"/>
          <w:szCs w:val="32"/>
          <w:lang w:eastAsia="zh-CN"/>
        </w:rPr>
        <w:t>、其他社会保障缴费</w:t>
      </w:r>
      <w:r>
        <w:rPr>
          <w:rFonts w:hint="eastAsia" w:asciiTheme="minorEastAsia" w:hAnsiTheme="minorEastAsia" w:eastAsiaTheme="minorEastAsia"/>
          <w:sz w:val="32"/>
          <w:szCs w:val="32"/>
          <w:lang w:val="en-US" w:eastAsia="zh-CN"/>
        </w:rPr>
        <w:t>0.23万元</w:t>
      </w:r>
      <w:r>
        <w:rPr>
          <w:rFonts w:hint="eastAsia" w:asciiTheme="minorEastAsia" w:hAnsiTheme="minorEastAsia" w:eastAsiaTheme="minorEastAsia"/>
          <w:sz w:val="32"/>
          <w:szCs w:val="32"/>
          <w:lang w:eastAsia="zh-CN"/>
        </w:rPr>
        <w:t>、住房公积金</w:t>
      </w:r>
      <w:r>
        <w:rPr>
          <w:rFonts w:hint="eastAsia" w:asciiTheme="minorEastAsia" w:hAnsiTheme="minorEastAsia" w:eastAsiaTheme="minorEastAsia"/>
          <w:sz w:val="32"/>
          <w:szCs w:val="32"/>
          <w:lang w:val="en-US" w:eastAsia="zh-CN"/>
        </w:rPr>
        <w:t>24.93万元</w:t>
      </w:r>
      <w:r>
        <w:rPr>
          <w:rFonts w:hint="eastAsia" w:asciiTheme="minorEastAsia" w:hAnsiTheme="minorEastAsia" w:eastAsiaTheme="minorEastAsia"/>
          <w:sz w:val="32"/>
          <w:szCs w:val="32"/>
          <w:lang w:eastAsia="zh-CN"/>
        </w:rPr>
        <w:t>、其他工资福利支出</w:t>
      </w:r>
      <w:r>
        <w:rPr>
          <w:rFonts w:hint="eastAsia" w:asciiTheme="minorEastAsia" w:hAnsiTheme="minorEastAsia" w:eastAsiaTheme="minorEastAsia"/>
          <w:sz w:val="32"/>
          <w:szCs w:val="32"/>
          <w:lang w:val="en-US" w:eastAsia="zh-CN"/>
        </w:rPr>
        <w:t>85.54万元</w:t>
      </w:r>
      <w:r>
        <w:rPr>
          <w:rFonts w:hint="eastAsia" w:asciiTheme="minorEastAsia" w:hAnsiTheme="minorEastAsia" w:eastAsiaTheme="minorEastAsia"/>
          <w:sz w:val="32"/>
          <w:szCs w:val="32"/>
        </w:rPr>
        <w:t>；公用经费</w:t>
      </w:r>
      <w:r>
        <w:rPr>
          <w:rFonts w:hint="eastAsia" w:asciiTheme="minorEastAsia" w:hAnsiTheme="minorEastAsia" w:eastAsiaTheme="minorEastAsia"/>
          <w:sz w:val="32"/>
          <w:szCs w:val="32"/>
          <w:lang w:val="en-US" w:eastAsia="zh-CN"/>
        </w:rPr>
        <w:t>90.97</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18.22</w:t>
      </w:r>
      <w:r>
        <w:rPr>
          <w:rFonts w:hint="eastAsia" w:asciiTheme="minorEastAsia" w:hAnsiTheme="minorEastAsia" w:eastAsiaTheme="minorEastAsia"/>
          <w:sz w:val="32"/>
          <w:szCs w:val="32"/>
        </w:rPr>
        <w:t>%，主要包括办公费</w:t>
      </w:r>
      <w:r>
        <w:rPr>
          <w:rFonts w:hint="eastAsia" w:asciiTheme="minorEastAsia" w:hAnsiTheme="minorEastAsia" w:eastAsiaTheme="minorEastAsia"/>
          <w:sz w:val="32"/>
          <w:szCs w:val="32"/>
          <w:lang w:val="en-US" w:eastAsia="zh-CN"/>
        </w:rPr>
        <w:t>1万元</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印刷费</w:t>
      </w:r>
      <w:r>
        <w:rPr>
          <w:rFonts w:hint="eastAsia" w:asciiTheme="minorEastAsia" w:hAnsiTheme="minorEastAsia" w:eastAsiaTheme="minorEastAsia"/>
          <w:sz w:val="32"/>
          <w:szCs w:val="32"/>
          <w:lang w:val="en-US" w:eastAsia="zh-CN"/>
        </w:rPr>
        <w:t>1.5万元、</w:t>
      </w:r>
      <w:r>
        <w:rPr>
          <w:rFonts w:hint="eastAsia" w:asciiTheme="minorEastAsia" w:hAnsiTheme="minorEastAsia" w:eastAsiaTheme="minorEastAsia"/>
          <w:sz w:val="32"/>
          <w:szCs w:val="32"/>
          <w:lang w:eastAsia="zh-CN"/>
        </w:rPr>
        <w:t>水</w:t>
      </w:r>
      <w:r>
        <w:rPr>
          <w:rFonts w:hint="eastAsia" w:asciiTheme="minorEastAsia" w:hAnsiTheme="minorEastAsia" w:eastAsiaTheme="minorEastAsia"/>
          <w:sz w:val="32"/>
          <w:szCs w:val="32"/>
        </w:rPr>
        <w:t>费</w:t>
      </w:r>
      <w:r>
        <w:rPr>
          <w:rFonts w:hint="eastAsia" w:asciiTheme="minorEastAsia" w:hAnsiTheme="minorEastAsia" w:eastAsiaTheme="minorEastAsia"/>
          <w:sz w:val="32"/>
          <w:szCs w:val="32"/>
          <w:lang w:val="en-US" w:eastAsia="zh-CN"/>
        </w:rPr>
        <w:t>2万元</w:t>
      </w:r>
      <w:r>
        <w:rPr>
          <w:rFonts w:hint="eastAsia" w:asciiTheme="minorEastAsia" w:hAnsiTheme="minorEastAsia" w:eastAsiaTheme="minorEastAsia"/>
          <w:sz w:val="32"/>
          <w:szCs w:val="32"/>
          <w:lang w:eastAsia="zh-CN"/>
        </w:rPr>
        <w:t>、电费</w:t>
      </w:r>
      <w:r>
        <w:rPr>
          <w:rFonts w:hint="eastAsia" w:asciiTheme="minorEastAsia" w:hAnsiTheme="minorEastAsia" w:eastAsiaTheme="minorEastAsia"/>
          <w:sz w:val="32"/>
          <w:szCs w:val="32"/>
          <w:lang w:val="en-US" w:eastAsia="zh-CN"/>
        </w:rPr>
        <w:t>10万元</w:t>
      </w:r>
      <w:r>
        <w:rPr>
          <w:rFonts w:hint="eastAsia" w:asciiTheme="minorEastAsia" w:hAnsiTheme="minorEastAsia" w:eastAsiaTheme="minorEastAsia"/>
          <w:sz w:val="32"/>
          <w:szCs w:val="32"/>
          <w:lang w:eastAsia="zh-CN"/>
        </w:rPr>
        <w:t>、邮电费</w:t>
      </w:r>
      <w:r>
        <w:rPr>
          <w:rFonts w:hint="eastAsia" w:asciiTheme="minorEastAsia" w:hAnsiTheme="minorEastAsia" w:eastAsiaTheme="minorEastAsia"/>
          <w:sz w:val="32"/>
          <w:szCs w:val="32"/>
          <w:lang w:val="en-US" w:eastAsia="zh-CN"/>
        </w:rPr>
        <w:t>0.6万元</w:t>
      </w:r>
      <w:r>
        <w:rPr>
          <w:rFonts w:hint="eastAsia" w:asciiTheme="minorEastAsia" w:hAnsiTheme="minorEastAsia" w:eastAsiaTheme="minorEastAsia"/>
          <w:sz w:val="32"/>
          <w:szCs w:val="32"/>
          <w:lang w:eastAsia="zh-CN"/>
        </w:rPr>
        <w:t>、取暖费</w:t>
      </w:r>
      <w:r>
        <w:rPr>
          <w:rFonts w:hint="eastAsia" w:asciiTheme="minorEastAsia" w:hAnsiTheme="minorEastAsia" w:eastAsiaTheme="minorEastAsia"/>
          <w:sz w:val="32"/>
          <w:szCs w:val="32"/>
          <w:lang w:val="en-US" w:eastAsia="zh-CN"/>
        </w:rPr>
        <w:t>5万元</w:t>
      </w:r>
      <w:r>
        <w:rPr>
          <w:rFonts w:hint="eastAsia" w:asciiTheme="minorEastAsia" w:hAnsiTheme="minorEastAsia" w:eastAsiaTheme="minorEastAsia"/>
          <w:sz w:val="32"/>
          <w:szCs w:val="32"/>
          <w:lang w:eastAsia="zh-CN"/>
        </w:rPr>
        <w:t>、物业管理费</w:t>
      </w:r>
      <w:r>
        <w:rPr>
          <w:rFonts w:hint="eastAsia" w:asciiTheme="minorEastAsia" w:hAnsiTheme="minorEastAsia" w:eastAsiaTheme="minorEastAsia"/>
          <w:sz w:val="32"/>
          <w:szCs w:val="32"/>
          <w:lang w:val="en-US" w:eastAsia="zh-CN"/>
        </w:rPr>
        <w:t>14.03万元</w:t>
      </w:r>
      <w:r>
        <w:rPr>
          <w:rFonts w:hint="eastAsia" w:asciiTheme="minorEastAsia" w:hAnsiTheme="minorEastAsia" w:eastAsiaTheme="minorEastAsia"/>
          <w:sz w:val="32"/>
          <w:szCs w:val="32"/>
          <w:lang w:eastAsia="zh-CN"/>
        </w:rPr>
        <w:t>、差旅费</w:t>
      </w:r>
      <w:r>
        <w:rPr>
          <w:rFonts w:hint="eastAsia" w:asciiTheme="minorEastAsia" w:hAnsiTheme="minorEastAsia" w:eastAsiaTheme="minorEastAsia"/>
          <w:sz w:val="32"/>
          <w:szCs w:val="32"/>
          <w:lang w:val="en-US" w:eastAsia="zh-CN"/>
        </w:rPr>
        <w:t>6.5万元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color w:val="auto"/>
          <w:sz w:val="32"/>
          <w:szCs w:val="32"/>
          <w:lang w:eastAsia="zh-CN"/>
        </w:rPr>
        <w:t>维修（护）费</w:t>
      </w:r>
      <w:r>
        <w:rPr>
          <w:rFonts w:hint="eastAsia" w:asciiTheme="minorEastAsia" w:hAnsiTheme="minorEastAsia" w:eastAsiaTheme="minorEastAsia"/>
          <w:color w:val="auto"/>
          <w:sz w:val="32"/>
          <w:szCs w:val="32"/>
          <w:lang w:val="en-US" w:eastAsia="zh-CN"/>
        </w:rPr>
        <w:t>6.29万元</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sz w:val="32"/>
          <w:szCs w:val="32"/>
          <w:lang w:eastAsia="zh-CN"/>
        </w:rPr>
        <w:t>培训费</w:t>
      </w:r>
      <w:r>
        <w:rPr>
          <w:rFonts w:hint="eastAsia" w:asciiTheme="minorEastAsia" w:hAnsiTheme="minorEastAsia" w:eastAsiaTheme="minorEastAsia"/>
          <w:sz w:val="32"/>
          <w:szCs w:val="32"/>
          <w:lang w:val="en-US" w:eastAsia="zh-CN"/>
        </w:rPr>
        <w:t>2万元</w:t>
      </w:r>
      <w:r>
        <w:rPr>
          <w:rFonts w:hint="eastAsia" w:asciiTheme="minorEastAsia" w:hAnsiTheme="minorEastAsia" w:eastAsiaTheme="minorEastAsia"/>
          <w:sz w:val="32"/>
          <w:szCs w:val="32"/>
          <w:lang w:eastAsia="zh-CN"/>
        </w:rPr>
        <w:t>、公务接待费</w:t>
      </w:r>
      <w:r>
        <w:rPr>
          <w:rFonts w:hint="eastAsia" w:asciiTheme="minorEastAsia" w:hAnsiTheme="minorEastAsia" w:eastAsiaTheme="minorEastAsia"/>
          <w:sz w:val="32"/>
          <w:szCs w:val="32"/>
          <w:lang w:val="en-US" w:eastAsia="zh-CN"/>
        </w:rPr>
        <w:t>3.5万元</w:t>
      </w:r>
      <w:r>
        <w:rPr>
          <w:rFonts w:hint="eastAsia" w:asciiTheme="minorEastAsia" w:hAnsiTheme="minorEastAsia" w:eastAsiaTheme="minorEastAsia"/>
          <w:sz w:val="32"/>
          <w:szCs w:val="32"/>
          <w:lang w:eastAsia="zh-CN"/>
        </w:rPr>
        <w:t>、工会经费</w:t>
      </w:r>
      <w:r>
        <w:rPr>
          <w:rFonts w:hint="eastAsia" w:asciiTheme="minorEastAsia" w:hAnsiTheme="minorEastAsia" w:eastAsiaTheme="minorEastAsia"/>
          <w:sz w:val="32"/>
          <w:szCs w:val="32"/>
          <w:lang w:val="en-US" w:eastAsia="zh-CN"/>
        </w:rPr>
        <w:t>3万元</w:t>
      </w:r>
      <w:r>
        <w:rPr>
          <w:rFonts w:hint="eastAsia" w:asciiTheme="minorEastAsia" w:hAnsiTheme="minorEastAsia" w:eastAsiaTheme="minorEastAsia"/>
          <w:sz w:val="32"/>
          <w:szCs w:val="32"/>
          <w:lang w:eastAsia="zh-CN"/>
        </w:rPr>
        <w:t>、福利费</w:t>
      </w:r>
      <w:r>
        <w:rPr>
          <w:rFonts w:hint="eastAsia" w:asciiTheme="minorEastAsia" w:hAnsiTheme="minorEastAsia" w:eastAsiaTheme="minorEastAsia"/>
          <w:sz w:val="32"/>
          <w:szCs w:val="32"/>
          <w:lang w:val="en-US" w:eastAsia="zh-CN"/>
        </w:rPr>
        <w:t>2.3万元</w:t>
      </w:r>
      <w:r>
        <w:rPr>
          <w:rFonts w:hint="eastAsia" w:asciiTheme="minorEastAsia" w:hAnsiTheme="minorEastAsia" w:eastAsiaTheme="minorEastAsia"/>
          <w:sz w:val="32"/>
          <w:szCs w:val="32"/>
          <w:lang w:eastAsia="zh-CN"/>
        </w:rPr>
        <w:t>、公车维护运行费</w:t>
      </w:r>
      <w:r>
        <w:rPr>
          <w:rFonts w:hint="eastAsia" w:asciiTheme="minorEastAsia" w:hAnsiTheme="minorEastAsia" w:eastAsiaTheme="minorEastAsia"/>
          <w:sz w:val="32"/>
          <w:szCs w:val="32"/>
          <w:lang w:val="en-US" w:eastAsia="zh-CN"/>
        </w:rPr>
        <w:t>17万元</w:t>
      </w:r>
      <w:r>
        <w:rPr>
          <w:rFonts w:hint="eastAsia" w:asciiTheme="minorEastAsia" w:hAnsiTheme="minorEastAsia" w:eastAsiaTheme="minorEastAsia"/>
          <w:sz w:val="32"/>
          <w:szCs w:val="32"/>
          <w:lang w:eastAsia="zh-CN"/>
        </w:rPr>
        <w:t>、其他交通费用</w:t>
      </w:r>
      <w:r>
        <w:rPr>
          <w:rFonts w:hint="eastAsia" w:asciiTheme="minorEastAsia" w:hAnsiTheme="minorEastAsia" w:eastAsiaTheme="minorEastAsia"/>
          <w:sz w:val="32"/>
          <w:szCs w:val="32"/>
          <w:lang w:val="en-US" w:eastAsia="zh-CN"/>
        </w:rPr>
        <w:t>14.51万元</w:t>
      </w:r>
      <w:r>
        <w:rPr>
          <w:rFonts w:hint="eastAsia" w:asciiTheme="minorEastAsia" w:hAnsiTheme="minorEastAsia" w:eastAsiaTheme="minorEastAsia"/>
          <w:sz w:val="32"/>
          <w:szCs w:val="32"/>
          <w:lang w:eastAsia="zh-CN"/>
        </w:rPr>
        <w:t>、其他商品服务支出</w:t>
      </w:r>
      <w:r>
        <w:rPr>
          <w:rFonts w:hint="eastAsia" w:asciiTheme="minorEastAsia" w:hAnsiTheme="minorEastAsia" w:eastAsiaTheme="minorEastAsia"/>
          <w:sz w:val="32"/>
          <w:szCs w:val="32"/>
          <w:lang w:val="en-US" w:eastAsia="zh-CN"/>
        </w:rPr>
        <w:t>1.74万元</w:t>
      </w:r>
      <w:r>
        <w:rPr>
          <w:rFonts w:hint="eastAsia" w:asciiTheme="minorEastAsia" w:hAnsiTheme="minorEastAsia" w:eastAsiaTheme="minorEastAsia"/>
          <w:sz w:val="32"/>
          <w:szCs w:val="32"/>
        </w:rPr>
        <w:t>。</w:t>
      </w:r>
    </w:p>
    <w:p>
      <w:pPr>
        <w:pStyle w:val="13"/>
        <w:rPr>
          <w:rFonts w:hAnsi="黑体"/>
          <w:b/>
          <w:sz w:val="32"/>
          <w:szCs w:val="32"/>
        </w:rPr>
      </w:pPr>
      <w:r>
        <w:rPr>
          <w:rFonts w:hint="eastAsia" w:hAnsi="黑体"/>
          <w:b/>
          <w:sz w:val="32"/>
          <w:szCs w:val="32"/>
        </w:rPr>
        <w:t>七、一般公共预算财政拨款三公经费支出决算情况说明</w:t>
      </w:r>
    </w:p>
    <w:p>
      <w:pPr>
        <w:pStyle w:val="13"/>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w:t>
      </w:r>
      <w:r>
        <w:rPr>
          <w:rFonts w:hint="eastAsia" w:asciiTheme="minorEastAsia" w:hAnsiTheme="minorEastAsia" w:eastAsiaTheme="minorEastAsia"/>
          <w:sz w:val="32"/>
          <w:szCs w:val="32"/>
          <w:lang w:val="en-US" w:eastAsia="zh-CN"/>
        </w:rPr>
        <w:t>32.50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32.50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%，其中：</w:t>
      </w:r>
    </w:p>
    <w:p>
      <w:pPr>
        <w:pStyle w:val="13"/>
        <w:ind w:firstLine="800" w:firstLineChars="250"/>
        <w:rPr>
          <w:rFonts w:hint="eastAsia" w:asciiTheme="minorEastAsia" w:hAnsiTheme="minorEastAsia" w:eastAsiaTheme="minorEastAsia"/>
          <w:color w:val="auto"/>
          <w:sz w:val="32"/>
          <w:szCs w:val="32"/>
          <w:lang w:eastAsia="zh-CN"/>
        </w:rPr>
      </w:pPr>
      <w:r>
        <w:rPr>
          <w:rFonts w:hint="eastAsia" w:asciiTheme="minorEastAsia" w:hAnsiTheme="minorEastAsia" w:eastAsiaTheme="minorEastAsia"/>
          <w:sz w:val="32"/>
          <w:szCs w:val="32"/>
        </w:rPr>
        <w:t>因公出国（境）费支出预算为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eastAsia="zh-CN"/>
        </w:rPr>
        <w:t>与</w:t>
      </w:r>
      <w:r>
        <w:rPr>
          <w:rFonts w:hint="eastAsia" w:asciiTheme="minorEastAsia" w:hAnsiTheme="minorEastAsia" w:eastAsiaTheme="minorEastAsia"/>
          <w:sz w:val="32"/>
          <w:szCs w:val="32"/>
        </w:rPr>
        <w:t>预算数</w:t>
      </w:r>
      <w:r>
        <w:rPr>
          <w:rFonts w:hint="eastAsia" w:asciiTheme="minorEastAsia" w:hAnsiTheme="minorEastAsia" w:eastAsiaTheme="minorEastAsia"/>
          <w:sz w:val="32"/>
          <w:szCs w:val="32"/>
          <w:lang w:eastAsia="zh-CN"/>
        </w:rPr>
        <w:t>一致</w:t>
      </w:r>
      <w:r>
        <w:rPr>
          <w:rFonts w:hint="eastAsia" w:asciiTheme="minorEastAsia" w:hAnsiTheme="minorEastAsia" w:eastAsiaTheme="minorEastAsia"/>
          <w:sz w:val="32"/>
          <w:szCs w:val="32"/>
        </w:rPr>
        <w:t>，</w:t>
      </w:r>
      <w:r>
        <w:rPr>
          <w:rFonts w:hint="eastAsia" w:asciiTheme="minorEastAsia" w:hAnsiTheme="minorEastAsia" w:eastAsiaTheme="minorEastAsia"/>
          <w:color w:val="auto"/>
          <w:sz w:val="32"/>
          <w:szCs w:val="32"/>
        </w:rPr>
        <w:t>与上年</w:t>
      </w:r>
      <w:r>
        <w:rPr>
          <w:rFonts w:hint="eastAsia" w:asciiTheme="minorEastAsia" w:hAnsiTheme="minorEastAsia" w:eastAsiaTheme="minorEastAsia"/>
          <w:color w:val="auto"/>
          <w:sz w:val="32"/>
          <w:szCs w:val="32"/>
          <w:lang w:eastAsia="zh-CN"/>
        </w:rPr>
        <w:t>一致。</w:t>
      </w:r>
    </w:p>
    <w:p>
      <w:pPr>
        <w:pStyle w:val="13"/>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sz w:val="32"/>
          <w:szCs w:val="32"/>
        </w:rPr>
        <w:t>公务接待费支出预算为</w:t>
      </w:r>
      <w:r>
        <w:rPr>
          <w:rFonts w:hint="eastAsia" w:asciiTheme="minorEastAsia" w:hAnsiTheme="minorEastAsia" w:eastAsiaTheme="minorEastAsia"/>
          <w:sz w:val="32"/>
          <w:szCs w:val="32"/>
          <w:lang w:val="en-US" w:eastAsia="zh-CN"/>
        </w:rPr>
        <w:t>3.50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3.50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eastAsia="zh-CN"/>
        </w:rPr>
        <w:t>与</w:t>
      </w:r>
      <w:r>
        <w:rPr>
          <w:rFonts w:hint="eastAsia" w:asciiTheme="minorEastAsia" w:hAnsiTheme="minorEastAsia" w:eastAsiaTheme="minorEastAsia"/>
          <w:sz w:val="32"/>
          <w:szCs w:val="32"/>
        </w:rPr>
        <w:t>预算数</w:t>
      </w:r>
      <w:r>
        <w:rPr>
          <w:rFonts w:hint="eastAsia" w:asciiTheme="minorEastAsia" w:hAnsiTheme="minorEastAsia" w:eastAsiaTheme="minorEastAsia"/>
          <w:sz w:val="32"/>
          <w:szCs w:val="32"/>
          <w:lang w:eastAsia="zh-CN"/>
        </w:rPr>
        <w:t>一致</w:t>
      </w:r>
      <w:r>
        <w:rPr>
          <w:rFonts w:hint="eastAsia" w:asciiTheme="minorEastAsia" w:hAnsiTheme="minorEastAsia" w:eastAsiaTheme="minorEastAsia"/>
          <w:sz w:val="32"/>
          <w:szCs w:val="32"/>
        </w:rPr>
        <w:t>，</w:t>
      </w:r>
      <w:r>
        <w:rPr>
          <w:rFonts w:hint="eastAsia" w:asciiTheme="minorEastAsia" w:hAnsiTheme="minorEastAsia" w:eastAsiaTheme="minorEastAsia"/>
          <w:color w:val="auto"/>
          <w:sz w:val="32"/>
          <w:szCs w:val="32"/>
        </w:rPr>
        <w:t>与上年相比增加</w:t>
      </w:r>
      <w:r>
        <w:rPr>
          <w:rFonts w:hint="eastAsia" w:asciiTheme="minorEastAsia" w:hAnsiTheme="minorEastAsia" w:eastAsiaTheme="minorEastAsia"/>
          <w:color w:val="auto"/>
          <w:sz w:val="32"/>
          <w:szCs w:val="32"/>
          <w:lang w:val="en-US" w:eastAsia="zh-CN"/>
        </w:rPr>
        <w:t>0.5</w:t>
      </w:r>
      <w:r>
        <w:rPr>
          <w:rFonts w:hint="eastAsia" w:asciiTheme="minorEastAsia" w:hAnsiTheme="minorEastAsia" w:eastAsiaTheme="minorEastAsia"/>
          <w:color w:val="auto"/>
          <w:sz w:val="32"/>
          <w:szCs w:val="32"/>
        </w:rPr>
        <w:t>万元，增长</w:t>
      </w:r>
      <w:r>
        <w:rPr>
          <w:rFonts w:hint="eastAsia" w:asciiTheme="minorEastAsia" w:hAnsiTheme="minorEastAsia" w:eastAsiaTheme="minorEastAsia"/>
          <w:color w:val="auto"/>
          <w:sz w:val="32"/>
          <w:szCs w:val="32"/>
          <w:lang w:val="en-US" w:eastAsia="zh-CN"/>
        </w:rPr>
        <w:t>16.67</w:t>
      </w:r>
      <w:r>
        <w:rPr>
          <w:rFonts w:hint="eastAsia" w:asciiTheme="minorEastAsia" w:hAnsiTheme="minorEastAsia" w:eastAsiaTheme="minorEastAsia"/>
          <w:color w:val="auto"/>
          <w:sz w:val="32"/>
          <w:szCs w:val="32"/>
        </w:rPr>
        <w:t>%,增长的主要原因是</w:t>
      </w:r>
      <w:r>
        <w:rPr>
          <w:rFonts w:hint="eastAsia" w:asciiTheme="minorEastAsia" w:hAnsiTheme="minorEastAsia" w:eastAsiaTheme="minorEastAsia"/>
          <w:color w:val="auto"/>
          <w:sz w:val="32"/>
          <w:szCs w:val="32"/>
          <w:lang w:eastAsia="zh-CN"/>
        </w:rPr>
        <w:t>因工作需要增加接待费用</w:t>
      </w:r>
      <w:r>
        <w:rPr>
          <w:rFonts w:hint="eastAsia" w:asciiTheme="minorEastAsia" w:hAnsiTheme="minorEastAsia" w:eastAsiaTheme="minorEastAsia"/>
          <w:color w:val="auto"/>
          <w:sz w:val="32"/>
          <w:szCs w:val="32"/>
        </w:rPr>
        <w:t>。</w:t>
      </w:r>
    </w:p>
    <w:p>
      <w:pPr>
        <w:pStyle w:val="13"/>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sz w:val="32"/>
          <w:szCs w:val="32"/>
        </w:rPr>
        <w:t>公务用车购置费及运行维护费支出预算为</w:t>
      </w:r>
      <w:r>
        <w:rPr>
          <w:rFonts w:hint="eastAsia" w:asciiTheme="minorEastAsia" w:hAnsiTheme="minorEastAsia" w:eastAsiaTheme="minorEastAsia"/>
          <w:sz w:val="32"/>
          <w:szCs w:val="32"/>
          <w:lang w:val="en-US" w:eastAsia="zh-CN"/>
        </w:rPr>
        <w:t>29</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29</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eastAsia="zh-CN"/>
        </w:rPr>
        <w:t>与</w:t>
      </w:r>
      <w:r>
        <w:rPr>
          <w:rFonts w:hint="eastAsia" w:asciiTheme="minorEastAsia" w:hAnsiTheme="minorEastAsia" w:eastAsiaTheme="minorEastAsia"/>
          <w:sz w:val="32"/>
          <w:szCs w:val="32"/>
        </w:rPr>
        <w:t>预算数</w:t>
      </w:r>
      <w:r>
        <w:rPr>
          <w:rFonts w:hint="eastAsia" w:asciiTheme="minorEastAsia" w:hAnsiTheme="minorEastAsia" w:eastAsiaTheme="minorEastAsia"/>
          <w:sz w:val="32"/>
          <w:szCs w:val="32"/>
          <w:lang w:eastAsia="zh-CN"/>
        </w:rPr>
        <w:t>一致</w:t>
      </w:r>
      <w:r>
        <w:rPr>
          <w:rFonts w:hint="eastAsia" w:asciiTheme="minorEastAsia" w:hAnsiTheme="minorEastAsia" w:eastAsiaTheme="minorEastAsia"/>
          <w:sz w:val="32"/>
          <w:szCs w:val="32"/>
        </w:rPr>
        <w:t>，与上年相比增加</w:t>
      </w: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11.54</w:t>
      </w:r>
      <w:r>
        <w:rPr>
          <w:rFonts w:hint="eastAsia" w:asciiTheme="minorEastAsia" w:hAnsiTheme="minorEastAsia" w:eastAsiaTheme="minorEastAsia"/>
          <w:sz w:val="32"/>
          <w:szCs w:val="32"/>
        </w:rPr>
        <w:t>%,增长的主要原因是</w:t>
      </w:r>
      <w:r>
        <w:rPr>
          <w:rFonts w:hint="eastAsia" w:asciiTheme="minorEastAsia" w:hAnsiTheme="minorEastAsia" w:eastAsiaTheme="minorEastAsia"/>
          <w:color w:val="auto"/>
          <w:sz w:val="32"/>
          <w:szCs w:val="32"/>
          <w:lang w:eastAsia="zh-CN"/>
        </w:rPr>
        <w:t>因车辆使用年限增加相应维修费用增加。</w:t>
      </w:r>
    </w:p>
    <w:p>
      <w:pPr>
        <w:pStyle w:val="13"/>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2020年度“三公”经费财政拨款支出决算中，公务接待费支出决算</w:t>
      </w:r>
      <w:r>
        <w:rPr>
          <w:rFonts w:hint="eastAsia" w:asciiTheme="minorEastAsia" w:hAnsiTheme="minorEastAsia" w:eastAsiaTheme="minorEastAsia"/>
          <w:sz w:val="32"/>
          <w:szCs w:val="32"/>
          <w:lang w:val="en-US" w:eastAsia="zh-CN"/>
        </w:rPr>
        <w:t>3.50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10.77</w:t>
      </w:r>
      <w:r>
        <w:rPr>
          <w:rFonts w:hint="eastAsia" w:asciiTheme="minorEastAsia" w:hAnsiTheme="minorEastAsia" w:eastAsiaTheme="minorEastAsia"/>
          <w:sz w:val="32"/>
          <w:szCs w:val="32"/>
        </w:rPr>
        <w:t>%,因公出国（境）费支出决算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%,公务用车购置费及运行维护费支出决算</w:t>
      </w:r>
      <w:r>
        <w:rPr>
          <w:rFonts w:hint="eastAsia" w:asciiTheme="minorEastAsia" w:hAnsiTheme="minorEastAsia" w:eastAsiaTheme="minorEastAsia"/>
          <w:sz w:val="32"/>
          <w:szCs w:val="32"/>
          <w:lang w:val="en-US" w:eastAsia="zh-CN"/>
        </w:rPr>
        <w:t>29</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89.23</w:t>
      </w:r>
      <w:r>
        <w:rPr>
          <w:rFonts w:hint="eastAsia" w:asciiTheme="minorEastAsia" w:hAnsiTheme="minorEastAsia" w:eastAsiaTheme="minorEastAsia"/>
          <w:sz w:val="32"/>
          <w:szCs w:val="32"/>
        </w:rPr>
        <w:t>%。其中：</w:t>
      </w:r>
    </w:p>
    <w:p>
      <w:pPr>
        <w:pStyle w:val="13"/>
        <w:keepNext w:val="0"/>
        <w:keepLines w:val="0"/>
        <w:pageBreakBefore w:val="0"/>
        <w:widowControl w:val="0"/>
        <w:kinsoku/>
        <w:wordWrap/>
        <w:overflowPunct/>
        <w:topLinePunct w:val="0"/>
        <w:autoSpaceDE w:val="0"/>
        <w:autoSpaceDN w:val="0"/>
        <w:bidi w:val="0"/>
        <w:adjustRightInd w:val="0"/>
        <w:snapToGrid/>
        <w:ind w:firstLine="800" w:firstLineChars="250"/>
        <w:textAlignment w:val="auto"/>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1、因公出国（境）费支出决算为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w:t>
      </w:r>
      <w:r>
        <w:rPr>
          <w:rFonts w:hint="eastAsia" w:asciiTheme="minorEastAsia" w:hAnsiTheme="minorEastAsia" w:eastAsiaTheme="minorEastAsia"/>
          <w:sz w:val="32"/>
          <w:szCs w:val="32"/>
          <w:lang w:eastAsia="zh-CN"/>
        </w:rPr>
        <w:t>未</w:t>
      </w:r>
      <w:r>
        <w:rPr>
          <w:rFonts w:hint="eastAsia" w:asciiTheme="minorEastAsia" w:hAnsiTheme="minorEastAsia" w:eastAsiaTheme="minorEastAsia"/>
          <w:sz w:val="32"/>
          <w:szCs w:val="32"/>
        </w:rPr>
        <w:t>安排因公出国（境）团组</w:t>
      </w:r>
      <w:r>
        <w:rPr>
          <w:rFonts w:hint="eastAsia" w:asciiTheme="minorEastAsia" w:hAnsiTheme="minorEastAsia" w:eastAsiaTheme="minorEastAsia"/>
          <w:sz w:val="32"/>
          <w:szCs w:val="32"/>
          <w:lang w:eastAsia="zh-CN"/>
        </w:rPr>
        <w:t>，无</w:t>
      </w:r>
      <w:r>
        <w:rPr>
          <w:rFonts w:hint="eastAsia" w:asciiTheme="minorEastAsia" w:hAnsiTheme="minorEastAsia" w:eastAsiaTheme="minorEastAsia"/>
          <w:sz w:val="32"/>
          <w:szCs w:val="32"/>
        </w:rPr>
        <w:t>开支内容</w:t>
      </w:r>
      <w:r>
        <w:rPr>
          <w:rFonts w:hint="eastAsia" w:asciiTheme="minorEastAsia" w:hAnsiTheme="minorEastAsia" w:eastAsiaTheme="minorEastAsia"/>
          <w:sz w:val="32"/>
          <w:szCs w:val="32"/>
          <w:lang w:eastAsia="zh-CN"/>
        </w:rPr>
        <w:t>。</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w:t>
      </w:r>
      <w:r>
        <w:rPr>
          <w:rFonts w:hint="eastAsia" w:asciiTheme="minorEastAsia" w:hAnsiTheme="minorEastAsia" w:eastAsiaTheme="minorEastAsia"/>
          <w:sz w:val="32"/>
          <w:szCs w:val="32"/>
          <w:lang w:val="en-US" w:eastAsia="zh-CN"/>
        </w:rPr>
        <w:t>3.50</w:t>
      </w:r>
      <w:r>
        <w:rPr>
          <w:rFonts w:hint="eastAsia" w:asciiTheme="minorEastAsia" w:hAnsiTheme="minorEastAsia" w:eastAsiaTheme="minorEastAsia"/>
          <w:sz w:val="32"/>
          <w:szCs w:val="32"/>
        </w:rPr>
        <w:t>万元，全年共接待来访团组</w:t>
      </w:r>
      <w:r>
        <w:rPr>
          <w:rFonts w:hint="eastAsia" w:asciiTheme="minorEastAsia" w:hAnsiTheme="minorEastAsia" w:eastAsiaTheme="minorEastAsia"/>
          <w:sz w:val="32"/>
          <w:szCs w:val="32"/>
          <w:lang w:val="en-US" w:eastAsia="zh-CN"/>
        </w:rPr>
        <w:t>40</w:t>
      </w:r>
      <w:r>
        <w:rPr>
          <w:rFonts w:hint="eastAsia" w:asciiTheme="minorEastAsia" w:hAnsiTheme="minorEastAsia" w:eastAsiaTheme="minorEastAsia"/>
          <w:sz w:val="32"/>
          <w:szCs w:val="32"/>
        </w:rPr>
        <w:t>个、来宾</w:t>
      </w:r>
      <w:r>
        <w:rPr>
          <w:rFonts w:hint="eastAsia" w:asciiTheme="minorEastAsia" w:hAnsiTheme="minorEastAsia" w:eastAsiaTheme="minorEastAsia"/>
          <w:color w:val="auto"/>
          <w:sz w:val="32"/>
          <w:szCs w:val="32"/>
          <w:lang w:val="en-US" w:eastAsia="zh-CN"/>
        </w:rPr>
        <w:t>25</w:t>
      </w:r>
      <w:r>
        <w:rPr>
          <w:rFonts w:hint="default" w:asciiTheme="minorEastAsia" w:hAnsiTheme="minorEastAsia" w:eastAsiaTheme="minorEastAsia"/>
          <w:color w:val="auto"/>
          <w:sz w:val="32"/>
          <w:szCs w:val="32"/>
          <w:lang w:val="en" w:eastAsia="zh-CN"/>
        </w:rPr>
        <w:t>1</w:t>
      </w:r>
      <w:r>
        <w:rPr>
          <w:rFonts w:hint="eastAsia" w:asciiTheme="minorEastAsia" w:hAnsiTheme="minorEastAsia" w:eastAsiaTheme="minorEastAsia"/>
          <w:sz w:val="32"/>
          <w:szCs w:val="32"/>
        </w:rPr>
        <w:t>人次，主要是</w:t>
      </w:r>
      <w:r>
        <w:rPr>
          <w:rFonts w:hint="eastAsia" w:asciiTheme="minorEastAsia" w:hAnsiTheme="minorEastAsia" w:eastAsiaTheme="minorEastAsia"/>
          <w:sz w:val="32"/>
          <w:szCs w:val="32"/>
          <w:lang w:eastAsia="zh-CN"/>
        </w:rPr>
        <w:t>生态环境部、核技术中心、生态环境部华南核与辐射安全监督站对我站的业务工作检查；外单位来站维修设备仪器、聘请专家讲课等发生的</w:t>
      </w:r>
      <w:r>
        <w:rPr>
          <w:rFonts w:hint="eastAsia" w:asciiTheme="minorEastAsia" w:hAnsiTheme="minorEastAsia" w:eastAsiaTheme="minorEastAsia"/>
          <w:sz w:val="32"/>
          <w:szCs w:val="32"/>
        </w:rPr>
        <w:t>接待支出。</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w:t>
      </w:r>
      <w:r>
        <w:rPr>
          <w:rFonts w:hint="eastAsia" w:asciiTheme="minorEastAsia" w:hAnsiTheme="minorEastAsia"/>
          <w:sz w:val="32"/>
          <w:szCs w:val="32"/>
          <w:lang w:val="en-US" w:eastAsia="zh-CN"/>
        </w:rPr>
        <w:t>29</w:t>
      </w:r>
      <w:r>
        <w:rPr>
          <w:rFonts w:hint="eastAsia" w:asciiTheme="minorEastAsia" w:hAnsiTheme="minorEastAsia"/>
          <w:sz w:val="32"/>
          <w:szCs w:val="32"/>
        </w:rPr>
        <w:t>万元，其中：公务用车购置费</w:t>
      </w:r>
      <w:r>
        <w:rPr>
          <w:rFonts w:hint="eastAsia" w:asciiTheme="minorEastAsia" w:hAnsiTheme="minorEastAsia"/>
          <w:sz w:val="32"/>
          <w:szCs w:val="32"/>
          <w:lang w:val="en-US" w:eastAsia="zh-CN"/>
        </w:rPr>
        <w:t>0</w:t>
      </w:r>
      <w:r>
        <w:rPr>
          <w:rFonts w:hint="eastAsia" w:asciiTheme="minorEastAsia" w:hAnsiTheme="minorEastAsia"/>
          <w:sz w:val="32"/>
          <w:szCs w:val="32"/>
        </w:rPr>
        <w:t>万元，</w:t>
      </w:r>
      <w:r>
        <w:rPr>
          <w:rFonts w:hint="eastAsia" w:asciiTheme="minorEastAsia" w:hAnsiTheme="minorEastAsia"/>
          <w:sz w:val="32"/>
          <w:szCs w:val="32"/>
          <w:lang w:eastAsia="zh-CN"/>
        </w:rPr>
        <w:t>无</w:t>
      </w:r>
      <w:r>
        <w:rPr>
          <w:rFonts w:hint="eastAsia" w:asciiTheme="minorEastAsia" w:hAnsiTheme="minorEastAsia"/>
          <w:sz w:val="32"/>
          <w:szCs w:val="32"/>
        </w:rPr>
        <w:t>更新公务用车</w:t>
      </w:r>
      <w:r>
        <w:rPr>
          <w:rFonts w:hint="eastAsia" w:asciiTheme="minorEastAsia" w:hAnsiTheme="minorEastAsia"/>
          <w:color w:val="000000" w:themeColor="text1"/>
          <w:sz w:val="32"/>
          <w:szCs w:val="32"/>
          <w14:textFill>
            <w14:solidFill>
              <w14:schemeClr w14:val="tx1"/>
            </w14:solidFill>
          </w14:textFill>
        </w:rPr>
        <w:t>。</w:t>
      </w:r>
      <w:r>
        <w:rPr>
          <w:rFonts w:hint="eastAsia" w:asciiTheme="minorEastAsia" w:hAnsiTheme="minorEastAsia"/>
          <w:sz w:val="32"/>
          <w:szCs w:val="32"/>
        </w:rPr>
        <w:t>公务用车运行维护费</w:t>
      </w:r>
      <w:r>
        <w:rPr>
          <w:rFonts w:hint="eastAsia" w:asciiTheme="minorEastAsia" w:hAnsiTheme="minorEastAsia"/>
          <w:sz w:val="32"/>
          <w:szCs w:val="32"/>
          <w:lang w:val="en-US" w:eastAsia="zh-CN"/>
        </w:rPr>
        <w:t>29</w:t>
      </w:r>
      <w:r>
        <w:rPr>
          <w:rFonts w:hint="eastAsia" w:asciiTheme="minorEastAsia" w:hAnsiTheme="minorEastAsia"/>
          <w:sz w:val="32"/>
          <w:szCs w:val="32"/>
        </w:rPr>
        <w:t>万元，主要是</w:t>
      </w:r>
      <w:r>
        <w:rPr>
          <w:rFonts w:hint="eastAsia" w:asciiTheme="minorEastAsia" w:hAnsiTheme="minorEastAsia"/>
          <w:color w:val="auto"/>
          <w:sz w:val="32"/>
          <w:szCs w:val="32"/>
        </w:rPr>
        <w:t>公务用车</w:t>
      </w:r>
      <w:r>
        <w:rPr>
          <w:rFonts w:hint="eastAsia" w:asciiTheme="minorEastAsia" w:hAnsiTheme="minorEastAsia"/>
          <w:color w:val="auto"/>
          <w:sz w:val="32"/>
          <w:szCs w:val="32"/>
          <w:lang w:eastAsia="zh-CN"/>
        </w:rPr>
        <w:t>保险、维修、加油费等</w:t>
      </w:r>
      <w:r>
        <w:rPr>
          <w:rFonts w:hint="eastAsia" w:asciiTheme="minorEastAsia" w:hAnsiTheme="minorEastAsia"/>
          <w:color w:val="auto"/>
          <w:sz w:val="32"/>
          <w:szCs w:val="32"/>
        </w:rPr>
        <w:t>支</w:t>
      </w:r>
      <w:r>
        <w:rPr>
          <w:rFonts w:hint="eastAsia" w:asciiTheme="minorEastAsia" w:hAnsiTheme="minorEastAsia"/>
          <w:sz w:val="32"/>
          <w:szCs w:val="32"/>
        </w:rPr>
        <w:t>出，截止2020年12月31日，我单位开支财政拨款的公务用车保有量为</w:t>
      </w:r>
      <w:r>
        <w:rPr>
          <w:rFonts w:hint="eastAsia" w:asciiTheme="minorEastAsia" w:hAnsiTheme="minorEastAsia"/>
          <w:sz w:val="32"/>
          <w:szCs w:val="32"/>
          <w:lang w:val="en-US" w:eastAsia="zh-CN"/>
        </w:rPr>
        <w:t>8</w:t>
      </w:r>
      <w:r>
        <w:rPr>
          <w:rFonts w:hint="eastAsia" w:asciiTheme="minorEastAsia" w:hAnsiTheme="minorEastAsia"/>
          <w:sz w:val="32"/>
          <w:szCs w:val="32"/>
        </w:rPr>
        <w:t>辆。</w:t>
      </w:r>
    </w:p>
    <w:p>
      <w:pPr>
        <w:pStyle w:val="13"/>
        <w:rPr>
          <w:rFonts w:hAnsi="黑体"/>
          <w:b/>
          <w:sz w:val="32"/>
          <w:szCs w:val="32"/>
        </w:rPr>
      </w:pPr>
      <w:r>
        <w:rPr>
          <w:rFonts w:hint="eastAsia" w:hAnsi="黑体"/>
          <w:b/>
          <w:sz w:val="32"/>
          <w:szCs w:val="32"/>
        </w:rPr>
        <w:t>八、政府性基金预算收入支出决算情况</w:t>
      </w:r>
    </w:p>
    <w:p>
      <w:pPr>
        <w:pStyle w:val="13"/>
        <w:rPr>
          <w:rFonts w:hint="eastAsia" w:asciiTheme="minorEastAsia" w:hAnsiTheme="minorEastAsia" w:eastAsiaTheme="minorEastAsia" w:cstheme="minorBidi"/>
          <w:color w:val="auto"/>
          <w:kern w:val="2"/>
          <w:sz w:val="32"/>
          <w:szCs w:val="32"/>
          <w:lang w:val="en-US" w:eastAsia="zh-CN" w:bidi="ar-SA"/>
        </w:rPr>
      </w:pPr>
      <w:r>
        <w:rPr>
          <w:rFonts w:hint="eastAsia" w:asciiTheme="minorEastAsia" w:hAnsiTheme="minorEastAsia" w:eastAsiaTheme="minorEastAsia"/>
          <w:sz w:val="32"/>
          <w:szCs w:val="32"/>
        </w:rPr>
        <w:t xml:space="preserve">    </w:t>
      </w:r>
      <w:r>
        <w:rPr>
          <w:rFonts w:hint="eastAsia" w:asciiTheme="minorEastAsia" w:hAnsiTheme="minorEastAsia" w:eastAsiaTheme="minorEastAsia" w:cstheme="minorBidi"/>
          <w:color w:val="auto"/>
          <w:kern w:val="2"/>
          <w:sz w:val="32"/>
          <w:szCs w:val="32"/>
          <w:lang w:val="en-US" w:eastAsia="zh-CN" w:bidi="ar-SA"/>
        </w:rPr>
        <w:t xml:space="preserve"> 本单位无政府性基金收支。</w:t>
      </w:r>
    </w:p>
    <w:p>
      <w:pPr>
        <w:pStyle w:val="13"/>
        <w:rPr>
          <w:rFonts w:hAnsi="黑体"/>
          <w:b/>
          <w:sz w:val="32"/>
          <w:szCs w:val="32"/>
        </w:rPr>
      </w:pPr>
      <w:r>
        <w:rPr>
          <w:rFonts w:hint="eastAsia" w:hAnsi="黑体"/>
          <w:b/>
          <w:sz w:val="32"/>
          <w:szCs w:val="32"/>
        </w:rPr>
        <w:t>九、关于机关运行经费支出说明</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本部门2020年度机关运行经费支出</w:t>
      </w:r>
      <w:r>
        <w:rPr>
          <w:rFonts w:hint="eastAsia" w:asciiTheme="minorEastAsia" w:hAnsiTheme="minorEastAsia" w:eastAsiaTheme="minorEastAsia"/>
          <w:color w:val="auto"/>
          <w:sz w:val="32"/>
          <w:szCs w:val="32"/>
          <w:lang w:val="en-US" w:eastAsia="zh-CN"/>
        </w:rPr>
        <w:t>90.97</w:t>
      </w:r>
      <w:r>
        <w:rPr>
          <w:rFonts w:hint="eastAsia" w:asciiTheme="minorEastAsia" w:hAnsiTheme="minorEastAsia" w:eastAsiaTheme="minorEastAsia"/>
          <w:color w:val="auto"/>
          <w:sz w:val="32"/>
          <w:szCs w:val="32"/>
        </w:rPr>
        <w:t>万</w:t>
      </w:r>
      <w:r>
        <w:rPr>
          <w:rFonts w:hint="eastAsia" w:asciiTheme="minorEastAsia" w:hAnsiTheme="minorEastAsia" w:eastAsiaTheme="minorEastAsia"/>
          <w:sz w:val="32"/>
          <w:szCs w:val="32"/>
        </w:rPr>
        <w:t>元，比年初预算数增加</w:t>
      </w:r>
      <w:r>
        <w:rPr>
          <w:rFonts w:hint="eastAsia" w:asciiTheme="minorEastAsia" w:hAnsiTheme="minorEastAsia" w:eastAsiaTheme="minorEastAsia"/>
          <w:sz w:val="32"/>
          <w:szCs w:val="32"/>
          <w:lang w:val="en-US" w:eastAsia="zh-CN"/>
        </w:rPr>
        <w:t>6.29</w:t>
      </w:r>
      <w:r>
        <w:rPr>
          <w:rFonts w:hint="eastAsia" w:asciiTheme="minorEastAsia" w:hAnsiTheme="minorEastAsia" w:eastAsiaTheme="minorEastAsia"/>
          <w:sz w:val="32"/>
          <w:szCs w:val="32"/>
        </w:rPr>
        <w:t xml:space="preserve"> 万元，增长</w:t>
      </w:r>
      <w:r>
        <w:rPr>
          <w:rFonts w:hint="eastAsia" w:asciiTheme="minorEastAsia" w:hAnsiTheme="minorEastAsia" w:eastAsiaTheme="minorEastAsia"/>
          <w:sz w:val="32"/>
          <w:szCs w:val="32"/>
          <w:lang w:val="en-US" w:eastAsia="zh-CN"/>
        </w:rPr>
        <w:t>7.43</w:t>
      </w:r>
      <w:r>
        <w:rPr>
          <w:rFonts w:hint="eastAsia" w:asciiTheme="minorEastAsia" w:hAnsiTheme="minorEastAsia" w:eastAsiaTheme="minorEastAsia"/>
          <w:sz w:val="32"/>
          <w:szCs w:val="32"/>
        </w:rPr>
        <w:t>%。主要原因是：</w:t>
      </w:r>
      <w:r>
        <w:rPr>
          <w:rFonts w:hint="eastAsia" w:asciiTheme="minorEastAsia" w:hAnsiTheme="minorEastAsia" w:eastAsiaTheme="minorEastAsia"/>
          <w:color w:val="auto"/>
          <w:sz w:val="32"/>
          <w:szCs w:val="32"/>
          <w:lang w:val="en-US" w:eastAsia="zh-CN"/>
        </w:rPr>
        <w:t>使用以前年度结余6.29万元，用于维修（护）支出。</w:t>
      </w:r>
    </w:p>
    <w:p>
      <w:pPr>
        <w:pStyle w:val="13"/>
        <w:rPr>
          <w:rFonts w:hAnsi="黑体"/>
          <w:b/>
          <w:sz w:val="32"/>
          <w:szCs w:val="32"/>
        </w:rPr>
      </w:pPr>
      <w:r>
        <w:rPr>
          <w:rFonts w:hint="eastAsia" w:hAnsi="黑体"/>
          <w:b/>
          <w:sz w:val="32"/>
          <w:szCs w:val="32"/>
        </w:rPr>
        <w:t>十、一般性支出情况</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2020年本部门开支会议费</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未</w:t>
      </w:r>
      <w:r>
        <w:rPr>
          <w:rFonts w:hint="eastAsia" w:asciiTheme="minorEastAsia" w:hAnsiTheme="minorEastAsia" w:eastAsiaTheme="minorEastAsia"/>
          <w:sz w:val="32"/>
          <w:szCs w:val="32"/>
        </w:rPr>
        <w:t>召开会议；开支培训费</w:t>
      </w:r>
      <w:r>
        <w:rPr>
          <w:rFonts w:hint="eastAsia" w:asciiTheme="minorEastAsia" w:hAnsiTheme="minorEastAsia" w:eastAsiaTheme="minorEastAsia"/>
          <w:sz w:val="32"/>
          <w:szCs w:val="32"/>
          <w:lang w:val="en-US" w:eastAsia="zh-CN"/>
        </w:rPr>
        <w:t>6</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主要</w:t>
      </w:r>
      <w:r>
        <w:rPr>
          <w:rFonts w:hint="eastAsia" w:asciiTheme="minorEastAsia" w:hAnsiTheme="minorEastAsia" w:eastAsiaTheme="minorEastAsia"/>
          <w:sz w:val="32"/>
          <w:szCs w:val="32"/>
        </w:rPr>
        <w:t>用于</w:t>
      </w:r>
      <w:r>
        <w:rPr>
          <w:rFonts w:hint="eastAsia" w:asciiTheme="minorEastAsia" w:hAnsiTheme="minorEastAsia" w:eastAsiaTheme="minorEastAsia"/>
          <w:sz w:val="32"/>
          <w:szCs w:val="32"/>
          <w:lang w:eastAsia="zh-CN"/>
        </w:rPr>
        <w:t>开展安防升级</w:t>
      </w:r>
      <w:r>
        <w:rPr>
          <w:rFonts w:hint="eastAsia" w:asciiTheme="minorEastAsia" w:hAnsiTheme="minorEastAsia" w:eastAsiaTheme="minorEastAsia"/>
          <w:sz w:val="32"/>
          <w:szCs w:val="32"/>
          <w:lang w:val="en-US" w:eastAsia="zh-CN"/>
        </w:rPr>
        <w:t>80人次</w:t>
      </w:r>
      <w:r>
        <w:rPr>
          <w:rFonts w:hint="eastAsia" w:asciiTheme="minorEastAsia" w:hAnsiTheme="minorEastAsia" w:eastAsiaTheme="minorEastAsia"/>
          <w:sz w:val="32"/>
          <w:szCs w:val="32"/>
          <w:lang w:eastAsia="zh-CN"/>
        </w:rPr>
        <w:t>、高风险在线监控系统</w:t>
      </w:r>
      <w:r>
        <w:rPr>
          <w:rFonts w:hint="eastAsia" w:asciiTheme="minorEastAsia" w:hAnsiTheme="minorEastAsia" w:eastAsiaTheme="minorEastAsia"/>
          <w:sz w:val="32"/>
          <w:szCs w:val="32"/>
          <w:lang w:val="en-US" w:eastAsia="zh-CN"/>
        </w:rPr>
        <w:t>40人次</w:t>
      </w:r>
      <w:r>
        <w:rPr>
          <w:rFonts w:hint="eastAsia" w:asciiTheme="minorEastAsia" w:hAnsiTheme="minorEastAsia" w:eastAsiaTheme="minorEastAsia"/>
          <w:sz w:val="32"/>
          <w:szCs w:val="32"/>
          <w:lang w:eastAsia="zh-CN"/>
        </w:rPr>
        <w:t>、全省辐射环境监管人员</w:t>
      </w:r>
      <w:r>
        <w:rPr>
          <w:rFonts w:hint="eastAsia" w:asciiTheme="minorEastAsia" w:hAnsiTheme="minorEastAsia" w:eastAsiaTheme="minorEastAsia"/>
          <w:color w:val="auto"/>
          <w:sz w:val="32"/>
          <w:szCs w:val="32"/>
        </w:rPr>
        <w:t>培训</w:t>
      </w:r>
      <w:r>
        <w:rPr>
          <w:rFonts w:hint="eastAsia" w:asciiTheme="minorEastAsia" w:hAnsiTheme="minorEastAsia" w:eastAsiaTheme="minorEastAsia"/>
          <w:color w:val="auto"/>
          <w:sz w:val="32"/>
          <w:szCs w:val="32"/>
          <w:lang w:val="en-US" w:eastAsia="zh-CN"/>
        </w:rPr>
        <w:t>280人次，共计4万元；</w:t>
      </w:r>
      <w:r>
        <w:rPr>
          <w:rFonts w:hint="eastAsia" w:asciiTheme="minorEastAsia" w:hAnsiTheme="minorEastAsia" w:eastAsiaTheme="minorEastAsia"/>
          <w:color w:val="auto"/>
          <w:sz w:val="32"/>
          <w:szCs w:val="32"/>
          <w:lang w:eastAsia="zh-CN"/>
        </w:rPr>
        <w:t>参加外部培训</w:t>
      </w:r>
      <w:r>
        <w:rPr>
          <w:rFonts w:hint="eastAsia" w:asciiTheme="minorEastAsia" w:hAnsiTheme="minorEastAsia" w:eastAsiaTheme="minorEastAsia"/>
          <w:color w:val="auto"/>
          <w:sz w:val="32"/>
          <w:szCs w:val="32"/>
          <w:lang w:val="en-US" w:eastAsia="zh-CN"/>
        </w:rPr>
        <w:t>30人次，共计2万元</w:t>
      </w:r>
      <w:r>
        <w:rPr>
          <w:rFonts w:hint="eastAsia" w:asciiTheme="minorEastAsia" w:hAnsiTheme="minorEastAsia" w:eastAsiaTheme="minorEastAsia"/>
          <w:color w:val="auto"/>
          <w:sz w:val="32"/>
          <w:szCs w:val="32"/>
        </w:rPr>
        <w:t>，内容为</w:t>
      </w:r>
      <w:r>
        <w:rPr>
          <w:rFonts w:hint="eastAsia" w:asciiTheme="minorEastAsia" w:hAnsiTheme="minorEastAsia" w:eastAsiaTheme="minorEastAsia"/>
          <w:color w:val="auto"/>
          <w:sz w:val="32"/>
          <w:szCs w:val="32"/>
          <w:lang w:eastAsia="zh-CN"/>
        </w:rPr>
        <w:t>本站职工参加生态环境厅、生态环境部举办的各项培训</w:t>
      </w:r>
      <w:r>
        <w:rPr>
          <w:rFonts w:hint="eastAsia" w:asciiTheme="minorEastAsia" w:hAnsiTheme="minorEastAsia" w:eastAsiaTheme="minorEastAsia"/>
          <w:color w:val="auto"/>
          <w:sz w:val="32"/>
          <w:szCs w:val="32"/>
        </w:rPr>
        <w:t>；</w:t>
      </w:r>
      <w:r>
        <w:rPr>
          <w:rFonts w:hint="eastAsia" w:asciiTheme="minorEastAsia" w:hAnsiTheme="minorEastAsia" w:eastAsiaTheme="minorEastAsia"/>
          <w:color w:val="auto"/>
          <w:sz w:val="32"/>
          <w:szCs w:val="32"/>
          <w:lang w:eastAsia="zh-CN"/>
        </w:rPr>
        <w:t>未</w:t>
      </w:r>
      <w:r>
        <w:rPr>
          <w:rFonts w:hint="eastAsia" w:asciiTheme="minorEastAsia" w:hAnsiTheme="minorEastAsia" w:eastAsiaTheme="minorEastAsia"/>
          <w:sz w:val="32"/>
          <w:szCs w:val="32"/>
          <w:lang w:eastAsia="zh-CN"/>
        </w:rPr>
        <w:t>举办</w:t>
      </w:r>
      <w:r>
        <w:rPr>
          <w:rFonts w:hint="eastAsia" w:asciiTheme="minorEastAsia" w:hAnsiTheme="minorEastAsia" w:eastAsiaTheme="minorEastAsia"/>
          <w:sz w:val="32"/>
          <w:szCs w:val="32"/>
        </w:rPr>
        <w:t>节庆、晚会、论坛、赛事活动。</w:t>
      </w:r>
    </w:p>
    <w:p>
      <w:pPr>
        <w:pStyle w:val="13"/>
        <w:rPr>
          <w:rFonts w:hAnsi="黑体"/>
          <w:b/>
          <w:sz w:val="32"/>
          <w:szCs w:val="32"/>
        </w:rPr>
      </w:pPr>
      <w:r>
        <w:rPr>
          <w:rFonts w:hint="eastAsia" w:hAnsi="黑体"/>
          <w:b/>
          <w:sz w:val="32"/>
          <w:szCs w:val="32"/>
        </w:rPr>
        <w:t>十一、关于政府采购支出说明</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本部门2020年度政府采购支出总额</w:t>
      </w:r>
      <w:r>
        <w:rPr>
          <w:rFonts w:hint="eastAsia" w:asciiTheme="minorEastAsia" w:hAnsiTheme="minorEastAsia" w:eastAsiaTheme="minorEastAsia"/>
          <w:sz w:val="32"/>
          <w:szCs w:val="32"/>
          <w:lang w:val="en-US" w:eastAsia="zh-CN"/>
        </w:rPr>
        <w:t>297</w:t>
      </w:r>
      <w:r>
        <w:rPr>
          <w:rFonts w:hint="eastAsia" w:asciiTheme="minorEastAsia" w:hAnsiTheme="minorEastAsia" w:eastAsiaTheme="minorEastAsia"/>
          <w:sz w:val="32"/>
          <w:szCs w:val="32"/>
        </w:rPr>
        <w:t>万元，其中：政府采购货物支出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 xml:space="preserve"> 万元、政府采购工程支出</w:t>
      </w:r>
      <w:r>
        <w:rPr>
          <w:rFonts w:hint="eastAsia" w:asciiTheme="minorEastAsia" w:hAnsiTheme="minorEastAsia" w:eastAsiaTheme="minorEastAsia"/>
          <w:sz w:val="32"/>
          <w:szCs w:val="32"/>
          <w:lang w:val="en-US" w:eastAsia="zh-CN"/>
        </w:rPr>
        <w:t>297</w:t>
      </w:r>
      <w:r>
        <w:rPr>
          <w:rFonts w:hint="eastAsia" w:asciiTheme="minorEastAsia" w:hAnsiTheme="minorEastAsia" w:eastAsiaTheme="minorEastAsia"/>
          <w:sz w:val="32"/>
          <w:szCs w:val="32"/>
        </w:rPr>
        <w:t>万元、政府采购服务支出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万元。授予中小企业合同金额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%，其中：授予小微企业合同金额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3"/>
        <w:rPr>
          <w:rFonts w:hAnsi="黑体"/>
          <w:b/>
          <w:sz w:val="32"/>
          <w:szCs w:val="32"/>
        </w:rPr>
      </w:pPr>
      <w:r>
        <w:rPr>
          <w:rFonts w:hint="eastAsia" w:hAnsi="黑体"/>
          <w:b/>
          <w:sz w:val="32"/>
          <w:szCs w:val="32"/>
        </w:rPr>
        <w:t>十二、关于国有资产占用情况说明</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截至2020年12月31日，本单位共有车辆</w:t>
      </w:r>
      <w:r>
        <w:rPr>
          <w:rFonts w:hint="eastAsia" w:asciiTheme="minorEastAsia" w:hAnsiTheme="minorEastAsia" w:eastAsiaTheme="minorEastAsia"/>
          <w:sz w:val="32"/>
          <w:szCs w:val="32"/>
          <w:lang w:val="en-US" w:eastAsia="zh-CN"/>
        </w:rPr>
        <w:t>8</w:t>
      </w:r>
      <w:r>
        <w:rPr>
          <w:rFonts w:hint="eastAsia" w:asciiTheme="minorEastAsia" w:hAnsiTheme="minorEastAsia" w:eastAsiaTheme="minorEastAsia"/>
          <w:sz w:val="32"/>
          <w:szCs w:val="32"/>
        </w:rPr>
        <w:t>辆，其中，主要领导干部用车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辆，机要通信用车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辆、应急保障用车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辆、执法执勤用车</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辆、特种专业技术用车</w:t>
      </w:r>
      <w:r>
        <w:rPr>
          <w:rFonts w:hint="eastAsia" w:asciiTheme="minorEastAsia" w:hAnsiTheme="minorEastAsia" w:eastAsiaTheme="minorEastAsia"/>
          <w:sz w:val="32"/>
          <w:szCs w:val="32"/>
          <w:lang w:val="en-US" w:eastAsia="zh-CN"/>
        </w:rPr>
        <w:t>7</w:t>
      </w:r>
      <w:r>
        <w:rPr>
          <w:rFonts w:hint="eastAsia" w:asciiTheme="minorEastAsia" w:hAnsiTheme="minorEastAsia" w:eastAsiaTheme="minorEastAsia"/>
          <w:sz w:val="32"/>
          <w:szCs w:val="32"/>
        </w:rPr>
        <w:t>辆、其他用车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辆；单位价值50万元以上通用设备</w:t>
      </w:r>
      <w:r>
        <w:rPr>
          <w:rFonts w:hint="eastAsia" w:asciiTheme="minorEastAsia" w:hAnsiTheme="minorEastAsia" w:eastAsiaTheme="minorEastAsia"/>
          <w:color w:val="auto"/>
          <w:sz w:val="32"/>
          <w:szCs w:val="32"/>
          <w:lang w:val="en-US" w:eastAsia="zh-CN"/>
        </w:rPr>
        <w:t>5</w:t>
      </w:r>
      <w:r>
        <w:rPr>
          <w:rFonts w:hint="eastAsia" w:asciiTheme="minorEastAsia" w:hAnsiTheme="minorEastAsia" w:eastAsiaTheme="minorEastAsia"/>
          <w:color w:val="auto"/>
          <w:sz w:val="32"/>
          <w:szCs w:val="32"/>
        </w:rPr>
        <w:t>台（套）</w:t>
      </w:r>
      <w:r>
        <w:rPr>
          <w:rFonts w:hint="eastAsia" w:asciiTheme="minorEastAsia" w:hAnsiTheme="minorEastAsia" w:eastAsiaTheme="minorEastAsia"/>
          <w:sz w:val="32"/>
          <w:szCs w:val="32"/>
        </w:rPr>
        <w:t>；单位价值100万元以上专用设备</w:t>
      </w:r>
      <w:r>
        <w:rPr>
          <w:rFonts w:hint="eastAsia" w:asciiTheme="minorEastAsia" w:hAnsiTheme="minorEastAsia" w:eastAsiaTheme="minorEastAsia"/>
          <w:color w:val="auto"/>
          <w:sz w:val="32"/>
          <w:szCs w:val="32"/>
          <w:lang w:val="en-US" w:eastAsia="zh-CN"/>
        </w:rPr>
        <w:t>5</w:t>
      </w:r>
      <w:r>
        <w:rPr>
          <w:rFonts w:hint="eastAsia" w:asciiTheme="minorEastAsia" w:hAnsiTheme="minorEastAsia" w:eastAsiaTheme="minorEastAsia"/>
          <w:color w:val="auto"/>
          <w:sz w:val="32"/>
          <w:szCs w:val="32"/>
        </w:rPr>
        <w:t>台（套）</w:t>
      </w:r>
      <w:r>
        <w:rPr>
          <w:rFonts w:hint="eastAsia" w:asciiTheme="minorEastAsia" w:hAnsiTheme="minorEastAsia" w:eastAsiaTheme="minorEastAsia"/>
          <w:sz w:val="32"/>
          <w:szCs w:val="32"/>
        </w:rPr>
        <w:t>。</w:t>
      </w:r>
    </w:p>
    <w:p>
      <w:pPr>
        <w:pStyle w:val="13"/>
        <w:rPr>
          <w:rFonts w:hAnsi="黑体"/>
          <w:b/>
          <w:sz w:val="32"/>
          <w:szCs w:val="32"/>
        </w:rPr>
      </w:pPr>
      <w:r>
        <w:rPr>
          <w:rFonts w:hint="eastAsia" w:hAnsi="黑体"/>
          <w:b/>
          <w:sz w:val="32"/>
          <w:szCs w:val="32"/>
        </w:rPr>
        <w:t>十三、关于2020年度预算绩效情况的说明</w:t>
      </w:r>
    </w:p>
    <w:p>
      <w:pPr>
        <w:pStyle w:val="13"/>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本部门预算绩效管理开展情况、绩效目标和绩效评价报告等详见决算分析附件</w:t>
      </w:r>
      <w:r>
        <w:rPr>
          <w:rFonts w:hint="eastAsia" w:asciiTheme="minorEastAsia" w:hAnsiTheme="minorEastAsia" w:eastAsiaTheme="minorEastAsia"/>
          <w:sz w:val="32"/>
          <w:szCs w:val="32"/>
          <w:lang w:eastAsia="zh-CN"/>
        </w:rPr>
        <w:t>。</w:t>
      </w:r>
    </w:p>
    <w:p>
      <w:pPr>
        <w:pStyle w:val="13"/>
        <w:ind w:firstLine="640" w:firstLineChars="200"/>
        <w:rPr>
          <w:rFonts w:hint="eastAsia" w:asciiTheme="minorEastAsia" w:hAnsiTheme="minorEastAsia" w:eastAsiaTheme="minorEastAsia"/>
          <w:sz w:val="32"/>
          <w:szCs w:val="32"/>
          <w:lang w:eastAsia="zh-CN"/>
        </w:rPr>
      </w:pPr>
    </w:p>
    <w:p>
      <w:pPr>
        <w:pStyle w:val="13"/>
        <w:ind w:firstLine="640" w:firstLineChars="200"/>
        <w:rPr>
          <w:rFonts w:hint="eastAsia" w:asciiTheme="minorEastAsia" w:hAnsiTheme="minorEastAsia" w:eastAsiaTheme="minorEastAsia"/>
          <w:sz w:val="32"/>
          <w:szCs w:val="32"/>
          <w:lang w:eastAsia="zh-CN"/>
        </w:rPr>
      </w:pPr>
    </w:p>
    <w:p>
      <w:pPr>
        <w:pStyle w:val="13"/>
        <w:ind w:firstLine="640" w:firstLineChars="200"/>
        <w:rPr>
          <w:rFonts w:hint="eastAsia" w:asciiTheme="minorEastAsia" w:hAnsiTheme="minorEastAsia" w:eastAsiaTheme="minorEastAsia"/>
          <w:sz w:val="32"/>
          <w:szCs w:val="32"/>
          <w:lang w:eastAsia="zh-CN"/>
        </w:rPr>
      </w:pPr>
    </w:p>
    <w:p>
      <w:pPr>
        <w:pStyle w:val="13"/>
        <w:ind w:firstLine="640" w:firstLineChars="200"/>
        <w:rPr>
          <w:rFonts w:hint="eastAsia" w:asciiTheme="minorEastAsia" w:hAnsiTheme="minorEastAsia" w:eastAsiaTheme="minorEastAsia"/>
          <w:sz w:val="32"/>
          <w:szCs w:val="32"/>
          <w:lang w:eastAsia="zh-CN"/>
        </w:rPr>
      </w:pPr>
    </w:p>
    <w:p>
      <w:pPr>
        <w:pStyle w:val="13"/>
        <w:ind w:firstLine="640" w:firstLineChars="200"/>
        <w:rPr>
          <w:rFonts w:hint="eastAsia" w:asciiTheme="minorEastAsia" w:hAnsiTheme="minorEastAsia" w:eastAsiaTheme="minorEastAsia"/>
          <w:sz w:val="32"/>
          <w:szCs w:val="32"/>
          <w:lang w:eastAsia="zh-CN"/>
        </w:rPr>
      </w:pPr>
    </w:p>
    <w:p>
      <w:pPr>
        <w:pStyle w:val="13"/>
        <w:ind w:firstLine="640" w:firstLineChars="200"/>
        <w:rPr>
          <w:rFonts w:hint="eastAsia" w:asciiTheme="minorEastAsia" w:hAnsiTheme="minorEastAsia" w:eastAsiaTheme="minorEastAsia"/>
          <w:sz w:val="32"/>
          <w:szCs w:val="32"/>
          <w:lang w:eastAsia="zh-CN"/>
        </w:rPr>
      </w:pPr>
    </w:p>
    <w:p>
      <w:pPr>
        <w:pStyle w:val="13"/>
        <w:ind w:firstLine="640" w:firstLineChars="200"/>
        <w:rPr>
          <w:rFonts w:hint="eastAsia" w:asciiTheme="minorEastAsia" w:hAnsiTheme="minorEastAsia" w:eastAsiaTheme="minorEastAsia"/>
          <w:sz w:val="32"/>
          <w:szCs w:val="32"/>
          <w:lang w:eastAsia="zh-CN"/>
        </w:rPr>
      </w:pPr>
    </w:p>
    <w:p>
      <w:pPr>
        <w:pStyle w:val="13"/>
        <w:ind w:firstLine="640" w:firstLineChars="200"/>
        <w:rPr>
          <w:rFonts w:hint="eastAsia" w:asciiTheme="minorEastAsia" w:hAnsiTheme="minorEastAsia" w:eastAsiaTheme="minorEastAsia"/>
          <w:sz w:val="32"/>
          <w:szCs w:val="32"/>
          <w:lang w:eastAsia="zh-CN"/>
        </w:rPr>
      </w:pPr>
    </w:p>
    <w:p>
      <w:pPr>
        <w:pStyle w:val="13"/>
        <w:ind w:firstLine="640" w:firstLineChars="200"/>
        <w:rPr>
          <w:rFonts w:hint="eastAsia" w:asciiTheme="minorEastAsia" w:hAnsiTheme="minorEastAsia" w:eastAsiaTheme="minorEastAsia"/>
          <w:sz w:val="32"/>
          <w:szCs w:val="32"/>
          <w:lang w:eastAsia="zh-CN"/>
        </w:rPr>
      </w:pPr>
    </w:p>
    <w:p>
      <w:pPr>
        <w:pStyle w:val="13"/>
        <w:ind w:firstLine="640" w:firstLineChars="200"/>
        <w:rPr>
          <w:rFonts w:hint="eastAsia" w:asciiTheme="minorEastAsia" w:hAnsiTheme="minorEastAsia" w:eastAsiaTheme="minorEastAsia"/>
          <w:sz w:val="32"/>
          <w:szCs w:val="32"/>
          <w:lang w:eastAsia="zh-CN"/>
        </w:rPr>
      </w:pPr>
    </w:p>
    <w:p>
      <w:pPr>
        <w:pStyle w:val="13"/>
        <w:ind w:firstLine="640" w:firstLineChars="200"/>
        <w:rPr>
          <w:rFonts w:hint="eastAsia" w:asciiTheme="minorEastAsia" w:hAnsiTheme="minorEastAsia" w:eastAsiaTheme="minorEastAsia"/>
          <w:sz w:val="32"/>
          <w:szCs w:val="32"/>
          <w:lang w:eastAsia="zh-CN"/>
        </w:rPr>
      </w:pPr>
    </w:p>
    <w:p>
      <w:pPr>
        <w:pStyle w:val="13"/>
        <w:ind w:firstLine="640" w:firstLineChars="200"/>
        <w:rPr>
          <w:rFonts w:hint="eastAsia" w:asciiTheme="minorEastAsia" w:hAnsiTheme="minorEastAsia" w:eastAsiaTheme="minorEastAsia"/>
          <w:sz w:val="32"/>
          <w:szCs w:val="32"/>
          <w:lang w:eastAsia="zh-CN"/>
        </w:rPr>
      </w:pPr>
    </w:p>
    <w:p>
      <w:pPr>
        <w:pStyle w:val="13"/>
        <w:ind w:firstLine="640" w:firstLineChars="200"/>
        <w:rPr>
          <w:rFonts w:hint="eastAsia" w:asciiTheme="minorEastAsia" w:hAnsiTheme="minorEastAsia" w:eastAsiaTheme="minorEastAsia"/>
          <w:sz w:val="32"/>
          <w:szCs w:val="32"/>
          <w:lang w:eastAsia="zh-CN"/>
        </w:rPr>
      </w:pPr>
    </w:p>
    <w:p>
      <w:pPr>
        <w:pStyle w:val="13"/>
        <w:ind w:firstLine="640" w:firstLineChars="200"/>
        <w:rPr>
          <w:rFonts w:hint="eastAsia" w:asciiTheme="minorEastAsia" w:hAnsiTheme="minorEastAsia" w:eastAsiaTheme="minorEastAsia"/>
          <w:sz w:val="32"/>
          <w:szCs w:val="32"/>
          <w:lang w:eastAsia="zh-CN"/>
        </w:rPr>
      </w:pPr>
    </w:p>
    <w:p>
      <w:pPr>
        <w:pStyle w:val="13"/>
        <w:ind w:firstLine="640" w:firstLineChars="200"/>
        <w:rPr>
          <w:rFonts w:hint="eastAsia" w:asciiTheme="minorEastAsia" w:hAnsiTheme="minorEastAsia" w:eastAsiaTheme="minorEastAsia"/>
          <w:sz w:val="32"/>
          <w:szCs w:val="32"/>
          <w:lang w:eastAsia="zh-CN"/>
        </w:rPr>
      </w:pPr>
    </w:p>
    <w:p>
      <w:pPr>
        <w:pStyle w:val="13"/>
        <w:ind w:firstLine="640" w:firstLineChars="200"/>
        <w:rPr>
          <w:rFonts w:hint="eastAsia" w:asciiTheme="minorEastAsia" w:hAnsiTheme="minorEastAsia" w:eastAsiaTheme="minorEastAsia"/>
          <w:sz w:val="32"/>
          <w:szCs w:val="32"/>
          <w:lang w:eastAsia="zh-CN"/>
        </w:rPr>
      </w:pPr>
    </w:p>
    <w:p>
      <w:pPr>
        <w:pStyle w:val="13"/>
        <w:ind w:firstLine="640" w:firstLineChars="200"/>
        <w:rPr>
          <w:rFonts w:hint="eastAsia" w:asciiTheme="minorEastAsia" w:hAnsiTheme="minorEastAsia" w:eastAsiaTheme="minorEastAsia"/>
          <w:sz w:val="32"/>
          <w:szCs w:val="32"/>
          <w:lang w:eastAsia="zh-CN"/>
        </w:rPr>
      </w:pPr>
    </w:p>
    <w:p>
      <w:pPr>
        <w:pStyle w:val="13"/>
        <w:ind w:firstLine="640" w:firstLineChars="200"/>
        <w:rPr>
          <w:rFonts w:hint="eastAsia" w:asciiTheme="minorEastAsia" w:hAnsiTheme="minorEastAsia" w:eastAsiaTheme="minorEastAsia"/>
          <w:sz w:val="32"/>
          <w:szCs w:val="32"/>
          <w:lang w:eastAsia="zh-CN"/>
        </w:rPr>
      </w:pPr>
    </w:p>
    <w:p>
      <w:pPr>
        <w:pStyle w:val="13"/>
        <w:ind w:firstLine="640" w:firstLineChars="200"/>
        <w:rPr>
          <w:rFonts w:hint="eastAsia" w:asciiTheme="minorEastAsia" w:hAnsiTheme="minorEastAsia" w:eastAsiaTheme="minorEastAsia"/>
          <w:sz w:val="32"/>
          <w:szCs w:val="32"/>
          <w:lang w:eastAsia="zh-CN"/>
        </w:rPr>
      </w:pPr>
    </w:p>
    <w:p>
      <w:pPr>
        <w:pStyle w:val="13"/>
        <w:ind w:firstLine="640" w:firstLineChars="200"/>
        <w:rPr>
          <w:rFonts w:hint="eastAsia" w:asciiTheme="minorEastAsia" w:hAnsiTheme="minorEastAsia" w:eastAsiaTheme="minorEastAsia"/>
          <w:sz w:val="32"/>
          <w:szCs w:val="32"/>
          <w:lang w:eastAsia="zh-CN"/>
        </w:rPr>
      </w:pPr>
    </w:p>
    <w:p>
      <w:pPr>
        <w:pStyle w:val="13"/>
        <w:ind w:firstLine="640" w:firstLineChars="200"/>
        <w:rPr>
          <w:rFonts w:hint="eastAsia" w:asciiTheme="minorEastAsia" w:hAnsiTheme="minorEastAsia" w:eastAsiaTheme="minorEastAsia"/>
          <w:sz w:val="32"/>
          <w:szCs w:val="32"/>
          <w:lang w:eastAsia="zh-CN"/>
        </w:rPr>
      </w:pPr>
    </w:p>
    <w:p>
      <w:pPr>
        <w:pStyle w:val="13"/>
        <w:ind w:firstLine="640" w:firstLineChars="200"/>
        <w:rPr>
          <w:rFonts w:hint="eastAsia" w:asciiTheme="minorEastAsia" w:hAnsiTheme="minorEastAsia" w:eastAsiaTheme="minorEastAsia"/>
          <w:sz w:val="32"/>
          <w:szCs w:val="32"/>
          <w:lang w:eastAsia="zh-CN"/>
        </w:rPr>
      </w:pPr>
    </w:p>
    <w:p>
      <w:pPr>
        <w:pStyle w:val="13"/>
        <w:rPr>
          <w:rFonts w:hint="eastAsia" w:asciiTheme="minorEastAsia" w:hAnsiTheme="minorEastAsia" w:eastAsiaTheme="minorEastAsia"/>
          <w:sz w:val="32"/>
          <w:szCs w:val="32"/>
          <w:lang w:eastAsia="zh-CN"/>
        </w:rPr>
      </w:pPr>
    </w:p>
    <w:p>
      <w:pPr>
        <w:pStyle w:val="13"/>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lang w:eastAsia="zh-CN"/>
        </w:rPr>
        <w:t>附件：</w:t>
      </w:r>
    </w:p>
    <w:p>
      <w:pPr>
        <w:pStyle w:val="13"/>
        <w:ind w:firstLine="640" w:firstLineChars="200"/>
        <w:rPr>
          <w:rFonts w:hint="eastAsia" w:asciiTheme="minorEastAsia" w:hAnsiTheme="minorEastAsia" w:eastAsiaTheme="minorEastAsia"/>
          <w:sz w:val="32"/>
          <w:szCs w:val="32"/>
          <w:lang w:eastAsia="zh-CN"/>
        </w:rPr>
      </w:pPr>
    </w:p>
    <w:p>
      <w:pPr>
        <w:pStyle w:val="13"/>
        <w:jc w:val="center"/>
        <w:rPr>
          <w:sz w:val="72"/>
          <w:szCs w:val="72"/>
        </w:rPr>
      </w:pPr>
    </w:p>
    <w:p>
      <w:pPr>
        <w:jc w:val="center"/>
        <w:rPr>
          <w:rFonts w:hint="eastAsia" w:eastAsia="方正小标宋_GBK"/>
          <w:sz w:val="48"/>
          <w:szCs w:val="48"/>
          <w:lang w:eastAsia="zh-CN"/>
        </w:rPr>
      </w:pPr>
      <w:r>
        <w:rPr>
          <w:rFonts w:hint="eastAsia" w:ascii="方正小标宋_GBK" w:eastAsia="方正小标宋_GBK"/>
          <w:sz w:val="48"/>
          <w:szCs w:val="48"/>
          <w:lang w:val="en-US" w:eastAsia="zh-CN"/>
        </w:rPr>
        <w:t>2020</w:t>
      </w:r>
      <w:r>
        <w:rPr>
          <w:rFonts w:hint="eastAsia" w:ascii="方正小标宋_GBK" w:eastAsia="方正小标宋_GBK"/>
          <w:sz w:val="48"/>
          <w:szCs w:val="48"/>
        </w:rPr>
        <w:t>年度</w:t>
      </w:r>
      <w:r>
        <w:rPr>
          <w:rFonts w:hint="eastAsia" w:eastAsia="方正小标宋_GBK"/>
          <w:sz w:val="48"/>
          <w:szCs w:val="48"/>
          <w:lang w:eastAsia="zh-CN"/>
        </w:rPr>
        <w:t>湖南省辐射环境监督站</w:t>
      </w:r>
    </w:p>
    <w:p>
      <w:pPr>
        <w:jc w:val="center"/>
        <w:rPr>
          <w:rFonts w:hint="eastAsia" w:ascii="方正小标宋_GBK" w:eastAsia="方正小标宋_GBK"/>
          <w:sz w:val="48"/>
          <w:szCs w:val="48"/>
        </w:rPr>
      </w:pPr>
      <w:r>
        <w:rPr>
          <w:rFonts w:hint="eastAsia" w:ascii="方正小标宋_GBK" w:eastAsia="方正小标宋_GBK"/>
          <w:sz w:val="48"/>
          <w:szCs w:val="48"/>
        </w:rPr>
        <w:t>部门整体支出绩效评</w:t>
      </w:r>
      <w:r>
        <w:rPr>
          <w:rFonts w:hint="eastAsia" w:ascii="方正小标宋_GBK" w:eastAsia="方正小标宋_GBK"/>
          <w:sz w:val="48"/>
          <w:szCs w:val="48"/>
          <w:lang w:eastAsia="zh-CN"/>
        </w:rPr>
        <w:t>价</w:t>
      </w:r>
      <w:r>
        <w:rPr>
          <w:rFonts w:hint="eastAsia" w:ascii="方正小标宋_GBK" w:eastAsia="方正小标宋_GBK"/>
          <w:sz w:val="48"/>
          <w:szCs w:val="48"/>
        </w:rPr>
        <w:t>报告</w:t>
      </w:r>
    </w:p>
    <w:p>
      <w:pPr>
        <w:jc w:val="center"/>
        <w:rPr>
          <w:rFonts w:hint="eastAsia" w:ascii="黑体" w:eastAsia="黑体"/>
          <w:sz w:val="32"/>
          <w:szCs w:val="32"/>
        </w:rPr>
      </w:pPr>
    </w:p>
    <w:p>
      <w:pPr>
        <w:jc w:val="center"/>
        <w:rPr>
          <w:rFonts w:hint="eastAsia" w:ascii="黑体" w:eastAsia="黑体"/>
          <w:sz w:val="32"/>
          <w:szCs w:val="32"/>
        </w:rPr>
      </w:pPr>
    </w:p>
    <w:p>
      <w:pPr>
        <w:jc w:val="center"/>
        <w:rPr>
          <w:rFonts w:hint="eastAsia" w:ascii="黑体" w:eastAsia="黑体"/>
          <w:sz w:val="32"/>
          <w:szCs w:val="32"/>
        </w:rPr>
      </w:pPr>
    </w:p>
    <w:p>
      <w:pPr>
        <w:jc w:val="center"/>
        <w:rPr>
          <w:rFonts w:hint="eastAsia" w:ascii="黑体" w:eastAsia="黑体"/>
          <w:sz w:val="32"/>
          <w:szCs w:val="32"/>
        </w:rPr>
      </w:pPr>
    </w:p>
    <w:p>
      <w:pPr>
        <w:pStyle w:val="2"/>
        <w:rPr>
          <w:rFonts w:hint="eastAsia" w:ascii="黑体" w:eastAsia="黑体"/>
          <w:sz w:val="32"/>
          <w:szCs w:val="32"/>
        </w:rPr>
      </w:pPr>
    </w:p>
    <w:p>
      <w:pPr>
        <w:pStyle w:val="2"/>
        <w:rPr>
          <w:rFonts w:hint="eastAsia" w:ascii="黑体" w:eastAsia="黑体"/>
          <w:sz w:val="32"/>
          <w:szCs w:val="32"/>
        </w:rPr>
      </w:pPr>
    </w:p>
    <w:p>
      <w:pPr>
        <w:pStyle w:val="2"/>
        <w:rPr>
          <w:rFonts w:hint="eastAsia" w:ascii="黑体" w:eastAsia="黑体"/>
          <w:sz w:val="32"/>
          <w:szCs w:val="32"/>
        </w:rPr>
      </w:pPr>
    </w:p>
    <w:p>
      <w:pPr>
        <w:pStyle w:val="2"/>
        <w:rPr>
          <w:rFonts w:hint="eastAsia" w:ascii="黑体" w:eastAsia="黑体"/>
          <w:sz w:val="32"/>
          <w:szCs w:val="32"/>
        </w:rPr>
      </w:pPr>
    </w:p>
    <w:p>
      <w:pPr>
        <w:pStyle w:val="2"/>
        <w:rPr>
          <w:rFonts w:hint="eastAsia" w:ascii="黑体" w:eastAsia="黑体"/>
          <w:sz w:val="32"/>
          <w:szCs w:val="32"/>
        </w:rPr>
      </w:pPr>
    </w:p>
    <w:p>
      <w:pPr>
        <w:jc w:val="both"/>
        <w:rPr>
          <w:rFonts w:hint="eastAsia" w:ascii="黑体" w:eastAsia="黑体"/>
          <w:sz w:val="32"/>
          <w:szCs w:val="32"/>
        </w:rPr>
      </w:pPr>
    </w:p>
    <w:p>
      <w:pPr>
        <w:jc w:val="center"/>
        <w:rPr>
          <w:rFonts w:hint="eastAsia" w:ascii="黑体" w:eastAsia="黑体"/>
          <w:sz w:val="32"/>
          <w:szCs w:val="32"/>
        </w:rPr>
      </w:pPr>
    </w:p>
    <w:p>
      <w:pPr>
        <w:jc w:val="center"/>
        <w:rPr>
          <w:rFonts w:hint="eastAsia" w:ascii="黑体" w:eastAsia="黑体"/>
          <w:sz w:val="32"/>
          <w:szCs w:val="32"/>
          <w:lang w:eastAsia="zh-CN"/>
        </w:rPr>
      </w:pPr>
      <w:r>
        <w:rPr>
          <w:rFonts w:hint="eastAsia" w:ascii="黑体" w:eastAsia="黑体"/>
          <w:sz w:val="32"/>
          <w:szCs w:val="32"/>
          <w:lang w:eastAsia="zh-CN"/>
        </w:rPr>
        <w:t>湖南省辐射环境监督站</w:t>
      </w:r>
    </w:p>
    <w:p>
      <w:pPr>
        <w:pStyle w:val="2"/>
        <w:ind w:left="0" w:leftChars="0" w:firstLine="0" w:firstLineChars="0"/>
        <w:jc w:val="center"/>
        <w:rPr>
          <w:rFonts w:hint="default"/>
          <w:lang w:val="en-US"/>
        </w:rPr>
      </w:pPr>
      <w:r>
        <w:rPr>
          <w:rFonts w:hint="eastAsia" w:ascii="黑体" w:eastAsia="黑体"/>
          <w:sz w:val="32"/>
          <w:szCs w:val="32"/>
          <w:lang w:val="en-US" w:eastAsia="zh-CN"/>
        </w:rPr>
        <w:t>2021年5月</w:t>
      </w:r>
    </w:p>
    <w:p>
      <w:pPr>
        <w:jc w:val="center"/>
        <w:rPr>
          <w:rFonts w:hint="eastAsia" w:ascii="黑体" w:eastAsia="黑体"/>
          <w:sz w:val="32"/>
          <w:szCs w:val="32"/>
        </w:rPr>
      </w:pPr>
    </w:p>
    <w:p>
      <w:pPr>
        <w:jc w:val="center"/>
        <w:rPr>
          <w:rFonts w:hint="eastAsia" w:ascii="黑体" w:eastAsia="黑体"/>
          <w:sz w:val="32"/>
          <w:szCs w:val="32"/>
        </w:rPr>
      </w:pPr>
    </w:p>
    <w:p>
      <w:pPr>
        <w:pStyle w:val="14"/>
        <w:widowControl/>
        <w:numPr>
          <w:ilvl w:val="0"/>
          <w:numId w:val="0"/>
        </w:numPr>
        <w:spacing w:line="600" w:lineRule="exact"/>
        <w:rPr>
          <w:rFonts w:hint="eastAsia" w:ascii="黑体" w:hAnsi="黑体" w:eastAsia="黑体" w:cs="Times New Roman"/>
          <w:kern w:val="2"/>
          <w:sz w:val="32"/>
          <w:szCs w:val="32"/>
          <w:lang w:val="en-US" w:eastAsia="zh-CN" w:bidi="ar-SA"/>
        </w:rPr>
      </w:pPr>
      <w:r>
        <w:rPr>
          <w:rFonts w:ascii="黑体" w:eastAsia="黑体"/>
          <w:sz w:val="32"/>
          <w:szCs w:val="32"/>
        </w:rPr>
        <w:br w:type="page"/>
      </w:r>
      <w:r>
        <w:rPr>
          <w:rFonts w:hint="eastAsia" w:ascii="黑体" w:eastAsia="黑体"/>
          <w:sz w:val="32"/>
          <w:szCs w:val="32"/>
          <w:lang w:val="en-US" w:eastAsia="zh-CN"/>
        </w:rPr>
        <w:t xml:space="preserve">    </w:t>
      </w:r>
      <w:r>
        <w:rPr>
          <w:rFonts w:hint="eastAsia" w:ascii="黑体" w:eastAsia="黑体"/>
          <w:sz w:val="32"/>
          <w:szCs w:val="32"/>
          <w:lang w:eastAsia="zh-CN"/>
        </w:rPr>
        <w:t>一、</w:t>
      </w:r>
      <w:r>
        <w:rPr>
          <w:rFonts w:hint="eastAsia" w:ascii="黑体" w:hAnsi="黑体" w:eastAsia="黑体" w:cs="Times New Roman"/>
          <w:kern w:val="2"/>
          <w:sz w:val="32"/>
          <w:szCs w:val="32"/>
          <w:lang w:val="en-US" w:eastAsia="zh-CN" w:bidi="ar-SA"/>
        </w:rPr>
        <w:t>单位基本情况</w:t>
      </w:r>
    </w:p>
    <w:p>
      <w:pPr>
        <w:spacing w:line="580" w:lineRule="exact"/>
        <w:ind w:firstLine="640" w:firstLineChars="200"/>
        <w:outlineLvl w:val="0"/>
        <w:rPr>
          <w:rFonts w:ascii="仿宋_GB2312" w:eastAsia="仿宋_GB2312"/>
          <w:kern w:val="0"/>
          <w:sz w:val="32"/>
          <w:szCs w:val="32"/>
        </w:rPr>
      </w:pPr>
      <w:r>
        <w:rPr>
          <w:rFonts w:hint="eastAsia" w:ascii="仿宋_GB2312" w:eastAsia="仿宋_GB2312"/>
          <w:kern w:val="0"/>
          <w:sz w:val="32"/>
          <w:szCs w:val="32"/>
        </w:rPr>
        <w:t>湖南省辐射环境监督站系湖南省</w:t>
      </w:r>
      <w:r>
        <w:rPr>
          <w:rFonts w:hint="eastAsia" w:ascii="仿宋_GB2312" w:eastAsia="仿宋_GB2312"/>
          <w:kern w:val="0"/>
          <w:sz w:val="32"/>
          <w:szCs w:val="32"/>
          <w:lang w:eastAsia="zh-CN"/>
        </w:rPr>
        <w:t>生态</w:t>
      </w:r>
      <w:r>
        <w:rPr>
          <w:rFonts w:hint="eastAsia" w:ascii="仿宋_GB2312" w:eastAsia="仿宋_GB2312"/>
          <w:kern w:val="0"/>
          <w:sz w:val="32"/>
          <w:szCs w:val="32"/>
        </w:rPr>
        <w:t>环境厅二级预算单位，参公管理，20</w:t>
      </w:r>
      <w:r>
        <w:rPr>
          <w:rFonts w:hint="eastAsia" w:ascii="仿宋_GB2312" w:eastAsia="仿宋_GB2312"/>
          <w:kern w:val="0"/>
          <w:sz w:val="32"/>
          <w:szCs w:val="32"/>
          <w:lang w:val="en-US" w:eastAsia="zh-CN"/>
        </w:rPr>
        <w:t>20</w:t>
      </w:r>
      <w:r>
        <w:rPr>
          <w:rFonts w:hint="eastAsia" w:ascii="仿宋_GB2312" w:eastAsia="仿宋_GB2312"/>
          <w:kern w:val="0"/>
          <w:sz w:val="32"/>
          <w:szCs w:val="32"/>
        </w:rPr>
        <w:t>年总编制人数为</w:t>
      </w:r>
      <w:r>
        <w:rPr>
          <w:rFonts w:hint="eastAsia" w:ascii="仿宋_GB2312" w:eastAsia="仿宋_GB2312"/>
          <w:kern w:val="0"/>
          <w:sz w:val="32"/>
          <w:szCs w:val="32"/>
          <w:lang w:val="en-US" w:eastAsia="zh-CN"/>
        </w:rPr>
        <w:t>40</w:t>
      </w:r>
      <w:r>
        <w:rPr>
          <w:rFonts w:hint="eastAsia" w:ascii="仿宋_GB2312" w:eastAsia="仿宋_GB2312"/>
          <w:kern w:val="0"/>
          <w:sz w:val="32"/>
          <w:szCs w:val="32"/>
        </w:rPr>
        <w:t>人，目前</w:t>
      </w:r>
      <w:r>
        <w:rPr>
          <w:rFonts w:hint="eastAsia" w:ascii="仿宋_GB2312" w:eastAsia="仿宋_GB2312"/>
          <w:kern w:val="0"/>
          <w:sz w:val="32"/>
          <w:szCs w:val="32"/>
          <w:lang w:eastAsia="zh-CN"/>
        </w:rPr>
        <w:t>有</w:t>
      </w:r>
      <w:r>
        <w:rPr>
          <w:rFonts w:hint="eastAsia" w:ascii="仿宋_GB2312" w:eastAsia="仿宋_GB2312"/>
          <w:kern w:val="0"/>
          <w:sz w:val="32"/>
          <w:szCs w:val="32"/>
        </w:rPr>
        <w:t>在</w:t>
      </w:r>
      <w:r>
        <w:rPr>
          <w:rFonts w:hint="eastAsia" w:ascii="仿宋_GB2312" w:eastAsia="仿宋_GB2312"/>
          <w:kern w:val="0"/>
          <w:sz w:val="32"/>
          <w:szCs w:val="32"/>
          <w:lang w:eastAsia="zh-CN"/>
        </w:rPr>
        <w:t>编</w:t>
      </w:r>
      <w:r>
        <w:rPr>
          <w:rFonts w:hint="eastAsia" w:ascii="仿宋_GB2312" w:eastAsia="仿宋_GB2312"/>
          <w:kern w:val="0"/>
          <w:sz w:val="32"/>
          <w:szCs w:val="32"/>
          <w:lang w:val="en-US" w:eastAsia="zh-CN"/>
        </w:rPr>
        <w:t>29</w:t>
      </w:r>
      <w:r>
        <w:rPr>
          <w:rFonts w:hint="eastAsia" w:ascii="仿宋_GB2312" w:eastAsia="仿宋_GB2312"/>
          <w:kern w:val="0"/>
          <w:sz w:val="32"/>
          <w:szCs w:val="32"/>
        </w:rPr>
        <w:t>人，退休</w:t>
      </w:r>
      <w:r>
        <w:rPr>
          <w:rFonts w:hint="eastAsia" w:ascii="仿宋_GB2312" w:eastAsia="仿宋_GB2312"/>
          <w:kern w:val="0"/>
          <w:sz w:val="32"/>
          <w:szCs w:val="32"/>
          <w:lang w:val="en-US" w:eastAsia="zh-CN"/>
        </w:rPr>
        <w:t>2</w:t>
      </w:r>
      <w:r>
        <w:rPr>
          <w:rFonts w:hint="eastAsia" w:ascii="仿宋_GB2312" w:eastAsia="仿宋_GB2312"/>
          <w:kern w:val="0"/>
          <w:sz w:val="32"/>
          <w:szCs w:val="32"/>
        </w:rPr>
        <w:t>人，聘用人员12人。</w:t>
      </w:r>
    </w:p>
    <w:p>
      <w:pPr>
        <w:pStyle w:val="14"/>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outlineLvl w:val="9"/>
        <w:rPr>
          <w:rFonts w:hint="eastAsia" w:ascii="黑体" w:hAnsi="黑体" w:eastAsia="黑体"/>
          <w:sz w:val="32"/>
          <w:szCs w:val="32"/>
        </w:rPr>
      </w:pPr>
      <w:r>
        <w:rPr>
          <w:rFonts w:hint="eastAsia" w:ascii="仿宋_GB2312" w:eastAsia="仿宋_GB2312"/>
          <w:kern w:val="0"/>
          <w:sz w:val="32"/>
          <w:szCs w:val="32"/>
        </w:rPr>
        <w:t>主要职能职责：</w:t>
      </w: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sz w:val="32"/>
          <w:szCs w:val="32"/>
        </w:rPr>
        <w:t>贯彻实施国家核与辐射环境安全监管相关法律法规政策和标准，负责起草湖南省地方辐射安全监管相关技术性文件；</w:t>
      </w: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负责全省辐射环境监测工作。包括辐射环境质量监测、重点辐射安全监管单位的监督性监测，参与核与辐射污染防治、应急响应、纠纷调处等工作；负责国家核安全预警网湖南站（点）的运行与管理；</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受委托开展</w:t>
      </w:r>
      <w:r>
        <w:rPr>
          <w:rFonts w:hint="eastAsia" w:ascii="仿宋_GB2312" w:hAnsi="仿宋_GB2312" w:eastAsia="仿宋_GB2312" w:cs="仿宋_GB2312"/>
          <w:color w:val="000000"/>
          <w:sz w:val="32"/>
          <w:szCs w:val="32"/>
        </w:rPr>
        <w:t>全省核技术利用单位、伴生放射性矿开发利用企业，以及伴有电磁辐射的污染源等涉核与辐射方面的安全监督检查工作；</w:t>
      </w: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负责全省废旧放射源（放射性废物）收贮以及湖南省城市放射性废物库的运行与管理工作；</w:t>
      </w: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color w:val="000000"/>
          <w:sz w:val="32"/>
          <w:szCs w:val="32"/>
        </w:rPr>
        <w:t>承办厅党组及领导交办的其他事项。</w:t>
      </w:r>
    </w:p>
    <w:p>
      <w:pPr>
        <w:pStyle w:val="14"/>
        <w:widowControl/>
        <w:numPr>
          <w:ilvl w:val="0"/>
          <w:numId w:val="0"/>
        </w:numPr>
        <w:spacing w:line="600" w:lineRule="exact"/>
        <w:ind w:leftChars="200" w:firstLine="320" w:firstLineChars="100"/>
        <w:rPr>
          <w:rFonts w:hint="eastAsia" w:ascii="黑体" w:hAnsi="黑体" w:eastAsia="黑体" w:cs="Times New Roman"/>
          <w:kern w:val="2"/>
          <w:sz w:val="32"/>
          <w:szCs w:val="32"/>
          <w:lang w:val="en-US" w:eastAsia="zh-CN" w:bidi="ar-SA"/>
        </w:rPr>
      </w:pPr>
      <w:r>
        <w:rPr>
          <w:rFonts w:hint="eastAsia" w:ascii="黑体" w:hAnsi="黑体" w:eastAsia="黑体" w:cs="Times New Roman"/>
          <w:kern w:val="2"/>
          <w:sz w:val="32"/>
          <w:szCs w:val="32"/>
          <w:lang w:val="en-US" w:eastAsia="zh-CN" w:bidi="ar-SA"/>
        </w:rPr>
        <w:t>二、基本支出情况</w:t>
      </w:r>
    </w:p>
    <w:p>
      <w:pPr>
        <w:spacing w:line="580" w:lineRule="exact"/>
        <w:ind w:firstLine="640" w:firstLineChars="200"/>
        <w:outlineLvl w:val="0"/>
        <w:rPr>
          <w:rFonts w:hint="default" w:ascii="楷体" w:hAnsi="楷体" w:eastAsia="楷体" w:cs="楷体"/>
          <w:b/>
          <w:kern w:val="0"/>
          <w:sz w:val="32"/>
          <w:szCs w:val="32"/>
          <w:lang w:val="en-US" w:eastAsia="zh-CN"/>
        </w:rPr>
      </w:pPr>
      <w:r>
        <w:rPr>
          <w:rFonts w:hint="eastAsia" w:ascii="楷体" w:hAnsi="楷体" w:eastAsia="楷体" w:cs="楷体"/>
          <w:b/>
          <w:kern w:val="0"/>
          <w:sz w:val="32"/>
          <w:szCs w:val="32"/>
          <w:lang w:val="en-US" w:eastAsia="zh-CN"/>
        </w:rPr>
        <w:t>(一）基本支出预算情况</w:t>
      </w:r>
    </w:p>
    <w:p>
      <w:pPr>
        <w:spacing w:line="580" w:lineRule="exact"/>
        <w:ind w:firstLine="640" w:firstLineChars="200"/>
        <w:outlineLvl w:val="0"/>
        <w:rPr>
          <w:rFonts w:hint="eastAsia" w:ascii="楷体" w:hAnsi="楷体" w:eastAsia="楷体" w:cs="楷体"/>
          <w:b/>
          <w:kern w:val="0"/>
          <w:sz w:val="32"/>
          <w:szCs w:val="32"/>
          <w:lang w:val="en-US" w:eastAsia="zh-CN"/>
        </w:rPr>
      </w:pPr>
      <w:r>
        <w:rPr>
          <w:rFonts w:hint="eastAsia" w:ascii="仿宋_GB2312" w:eastAsia="仿宋_GB2312"/>
          <w:kern w:val="0"/>
          <w:sz w:val="32"/>
          <w:szCs w:val="32"/>
        </w:rPr>
        <w:t>我站20</w:t>
      </w:r>
      <w:r>
        <w:rPr>
          <w:rFonts w:hint="eastAsia" w:ascii="仿宋_GB2312" w:eastAsia="仿宋_GB2312"/>
          <w:kern w:val="0"/>
          <w:sz w:val="32"/>
          <w:szCs w:val="32"/>
          <w:lang w:val="en-US" w:eastAsia="zh-CN"/>
        </w:rPr>
        <w:t>20</w:t>
      </w:r>
      <w:r>
        <w:rPr>
          <w:rFonts w:hint="eastAsia" w:ascii="仿宋_GB2312" w:eastAsia="仿宋_GB2312"/>
          <w:kern w:val="0"/>
          <w:sz w:val="32"/>
          <w:szCs w:val="32"/>
        </w:rPr>
        <w:t>年度部门基本支出预算</w:t>
      </w:r>
      <w:r>
        <w:rPr>
          <w:rFonts w:hint="eastAsia" w:ascii="仿宋_GB2312" w:eastAsia="仿宋_GB2312"/>
          <w:kern w:val="0"/>
          <w:sz w:val="32"/>
          <w:szCs w:val="32"/>
          <w:lang w:val="en-US" w:eastAsia="zh-CN"/>
        </w:rPr>
        <w:t>499.30</w:t>
      </w:r>
      <w:r>
        <w:rPr>
          <w:rFonts w:hint="eastAsia" w:ascii="仿宋_GB2312" w:eastAsia="仿宋_GB2312"/>
          <w:kern w:val="0"/>
          <w:sz w:val="32"/>
          <w:szCs w:val="32"/>
        </w:rPr>
        <w:t>万元（含年中追加</w:t>
      </w:r>
      <w:r>
        <w:rPr>
          <w:rFonts w:hint="eastAsia" w:ascii="仿宋_GB2312" w:eastAsia="仿宋_GB2312"/>
          <w:kern w:val="0"/>
          <w:sz w:val="32"/>
          <w:szCs w:val="32"/>
          <w:lang w:eastAsia="zh-CN"/>
        </w:rPr>
        <w:t>人员经费</w:t>
      </w:r>
      <w:r>
        <w:rPr>
          <w:rFonts w:hint="eastAsia" w:ascii="仿宋_GB2312" w:eastAsia="仿宋_GB2312"/>
          <w:kern w:val="0"/>
          <w:sz w:val="32"/>
          <w:szCs w:val="32"/>
          <w:lang w:val="en-US" w:eastAsia="zh-CN"/>
        </w:rPr>
        <w:t>40.50</w:t>
      </w:r>
      <w:r>
        <w:rPr>
          <w:rFonts w:hint="eastAsia" w:ascii="仿宋_GB2312" w:eastAsia="仿宋_GB2312"/>
          <w:kern w:val="0"/>
          <w:sz w:val="32"/>
          <w:szCs w:val="32"/>
        </w:rPr>
        <w:t>万元），预算明细为：人员工资等支出</w:t>
      </w:r>
      <w:r>
        <w:rPr>
          <w:rFonts w:hint="eastAsia" w:ascii="仿宋_GB2312" w:eastAsia="仿宋_GB2312"/>
          <w:kern w:val="0"/>
          <w:sz w:val="32"/>
          <w:szCs w:val="32"/>
          <w:lang w:val="en-US" w:eastAsia="zh-CN"/>
        </w:rPr>
        <w:t>408.33</w:t>
      </w:r>
      <w:r>
        <w:rPr>
          <w:rFonts w:hint="eastAsia" w:ascii="仿宋_GB2312" w:eastAsia="仿宋_GB2312"/>
          <w:kern w:val="0"/>
          <w:sz w:val="32"/>
          <w:szCs w:val="32"/>
        </w:rPr>
        <w:t>万元，一般公用支出</w:t>
      </w:r>
      <w:r>
        <w:rPr>
          <w:rFonts w:hint="eastAsia" w:ascii="仿宋_GB2312" w:eastAsia="仿宋_GB2312"/>
          <w:kern w:val="0"/>
          <w:sz w:val="32"/>
          <w:szCs w:val="32"/>
          <w:lang w:val="en-US" w:eastAsia="zh-CN"/>
        </w:rPr>
        <w:t>90.97</w:t>
      </w:r>
      <w:r>
        <w:rPr>
          <w:rFonts w:hint="eastAsia" w:ascii="仿宋_GB2312" w:eastAsia="仿宋_GB2312"/>
          <w:kern w:val="0"/>
          <w:sz w:val="32"/>
          <w:szCs w:val="32"/>
        </w:rPr>
        <w:t>万元。</w:t>
      </w:r>
    </w:p>
    <w:p>
      <w:pPr>
        <w:spacing w:line="580" w:lineRule="exact"/>
        <w:ind w:firstLine="640" w:firstLineChars="200"/>
        <w:outlineLvl w:val="0"/>
        <w:rPr>
          <w:rFonts w:hint="eastAsia" w:ascii="仿宋_GB2312" w:eastAsia="仿宋_GB2312"/>
          <w:kern w:val="0"/>
          <w:sz w:val="32"/>
          <w:szCs w:val="32"/>
        </w:rPr>
      </w:pPr>
      <w:r>
        <w:rPr>
          <w:rFonts w:hint="eastAsia" w:ascii="楷体" w:hAnsi="楷体" w:eastAsia="楷体" w:cs="楷体"/>
          <w:b/>
          <w:kern w:val="0"/>
          <w:sz w:val="32"/>
          <w:szCs w:val="32"/>
          <w:lang w:val="en-US" w:eastAsia="zh-CN"/>
        </w:rPr>
        <w:t>（二）</w:t>
      </w:r>
      <w:r>
        <w:rPr>
          <w:rFonts w:hint="eastAsia" w:ascii="楷体" w:hAnsi="楷体" w:eastAsia="楷体" w:cs="楷体"/>
          <w:b/>
          <w:kern w:val="0"/>
          <w:sz w:val="32"/>
          <w:szCs w:val="32"/>
        </w:rPr>
        <w:t>基本</w:t>
      </w:r>
      <w:r>
        <w:rPr>
          <w:rFonts w:hint="eastAsia" w:ascii="楷体" w:hAnsi="楷体" w:eastAsia="楷体" w:cs="楷体"/>
          <w:b/>
          <w:kern w:val="0"/>
          <w:sz w:val="32"/>
          <w:szCs w:val="32"/>
          <w:lang w:eastAsia="zh-CN"/>
        </w:rPr>
        <w:t>支出</w:t>
      </w:r>
      <w:r>
        <w:rPr>
          <w:rFonts w:hint="eastAsia" w:ascii="楷体" w:hAnsi="楷体" w:eastAsia="楷体" w:cs="楷体"/>
          <w:b/>
          <w:kern w:val="0"/>
          <w:sz w:val="32"/>
          <w:szCs w:val="32"/>
        </w:rPr>
        <w:t>开支情况</w:t>
      </w:r>
    </w:p>
    <w:p>
      <w:pPr>
        <w:pStyle w:val="14"/>
        <w:widowControl/>
        <w:numPr>
          <w:ilvl w:val="0"/>
          <w:numId w:val="0"/>
        </w:numPr>
        <w:spacing w:line="600" w:lineRule="exact"/>
        <w:ind w:leftChars="200"/>
        <w:rPr>
          <w:rFonts w:hint="eastAsia" w:ascii="仿宋_GB2312" w:eastAsia="仿宋_GB2312"/>
          <w:kern w:val="0"/>
          <w:sz w:val="32"/>
          <w:szCs w:val="32"/>
        </w:rPr>
      </w:pPr>
      <w:r>
        <w:rPr>
          <w:rFonts w:hint="eastAsia" w:ascii="仿宋_GB2312" w:eastAsia="仿宋_GB2312"/>
          <w:kern w:val="0"/>
          <w:sz w:val="32"/>
          <w:szCs w:val="32"/>
        </w:rPr>
        <w:t>20</w:t>
      </w:r>
      <w:r>
        <w:rPr>
          <w:rFonts w:hint="eastAsia" w:ascii="仿宋_GB2312" w:eastAsia="仿宋_GB2312"/>
          <w:kern w:val="0"/>
          <w:sz w:val="32"/>
          <w:szCs w:val="32"/>
          <w:lang w:val="en-US" w:eastAsia="zh-CN"/>
        </w:rPr>
        <w:t>20</w:t>
      </w:r>
      <w:r>
        <w:rPr>
          <w:rFonts w:hint="eastAsia" w:ascii="仿宋_GB2312" w:eastAsia="仿宋_GB2312"/>
          <w:kern w:val="0"/>
          <w:sz w:val="32"/>
          <w:szCs w:val="32"/>
        </w:rPr>
        <w:t>年度省辐射站基本支出预算资金及执行情况表</w:t>
      </w:r>
    </w:p>
    <w:p>
      <w:pPr>
        <w:tabs>
          <w:tab w:val="left" w:pos="6700"/>
        </w:tabs>
        <w:spacing w:line="580" w:lineRule="exact"/>
        <w:ind w:firstLine="6720" w:firstLineChars="2100"/>
        <w:outlineLvl w:val="0"/>
        <w:rPr>
          <w:rFonts w:hint="eastAsia" w:ascii="仿宋_GB2312" w:eastAsia="仿宋_GB2312"/>
          <w:kern w:val="0"/>
          <w:sz w:val="32"/>
          <w:szCs w:val="32"/>
        </w:rPr>
      </w:pPr>
      <w:r>
        <w:rPr>
          <w:rFonts w:hint="eastAsia" w:ascii="仿宋_GB2312" w:eastAsia="仿宋_GB2312"/>
          <w:kern w:val="0"/>
          <w:sz w:val="32"/>
          <w:szCs w:val="32"/>
        </w:rPr>
        <w:t xml:space="preserve"> </w:t>
      </w:r>
      <w:r>
        <w:rPr>
          <w:rFonts w:hint="eastAsia" w:ascii="仿宋_GB2312" w:hAnsi="宋体" w:eastAsia="仿宋_GB2312" w:cs="宋体"/>
          <w:kern w:val="0"/>
          <w:szCs w:val="21"/>
        </w:rPr>
        <w:t>金额单位：万元</w:t>
      </w:r>
    </w:p>
    <w:tbl>
      <w:tblPr>
        <w:tblStyle w:val="10"/>
        <w:tblW w:w="91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7"/>
        <w:gridCol w:w="1168"/>
        <w:gridCol w:w="1168"/>
        <w:gridCol w:w="1168"/>
        <w:gridCol w:w="1168"/>
        <w:gridCol w:w="1168"/>
        <w:gridCol w:w="1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2157" w:type="dxa"/>
            <w:tcBorders>
              <w:top w:val="single" w:color="auto" w:sz="4" w:space="0"/>
              <w:left w:val="single" w:color="auto" w:sz="4" w:space="0"/>
              <w:bottom w:val="single" w:color="auto" w:sz="4" w:space="0"/>
              <w:right w:val="single" w:color="auto" w:sz="4" w:space="0"/>
            </w:tcBorders>
            <w:vAlign w:val="center"/>
          </w:tcPr>
          <w:p>
            <w:pPr>
              <w:widowControl/>
              <w:spacing w:line="580" w:lineRule="exact"/>
              <w:jc w:val="center"/>
              <w:rPr>
                <w:rFonts w:ascii="仿宋_GB2312" w:hAnsi="宋体" w:eastAsia="仿宋_GB2312" w:cs="宋体"/>
                <w:kern w:val="0"/>
                <w:szCs w:val="21"/>
              </w:rPr>
            </w:pPr>
            <w:r>
              <w:rPr>
                <w:rFonts w:hint="eastAsia" w:ascii="仿宋_GB2312" w:hAnsi="宋体" w:eastAsia="仿宋_GB2312" w:cs="宋体"/>
                <w:kern w:val="0"/>
                <w:szCs w:val="21"/>
              </w:rPr>
              <w:t>经费类别</w:t>
            </w:r>
          </w:p>
        </w:tc>
        <w:tc>
          <w:tcPr>
            <w:tcW w:w="1168" w:type="dxa"/>
            <w:tcBorders>
              <w:top w:val="single" w:color="auto" w:sz="4" w:space="0"/>
              <w:left w:val="single" w:color="auto" w:sz="4" w:space="0"/>
              <w:bottom w:val="single" w:color="auto" w:sz="4" w:space="0"/>
              <w:right w:val="single" w:color="auto" w:sz="4" w:space="0"/>
            </w:tcBorders>
            <w:vAlign w:val="center"/>
          </w:tcPr>
          <w:p>
            <w:pPr>
              <w:widowControl/>
              <w:spacing w:line="58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年初部门预算</w:t>
            </w:r>
          </w:p>
        </w:tc>
        <w:tc>
          <w:tcPr>
            <w:tcW w:w="1168" w:type="dxa"/>
            <w:tcBorders>
              <w:top w:val="single" w:color="auto" w:sz="4" w:space="0"/>
              <w:left w:val="single" w:color="auto" w:sz="4" w:space="0"/>
              <w:bottom w:val="single" w:color="auto" w:sz="4" w:space="0"/>
              <w:right w:val="single" w:color="auto" w:sz="4" w:space="0"/>
            </w:tcBorders>
            <w:vAlign w:val="center"/>
          </w:tcPr>
          <w:p>
            <w:pPr>
              <w:widowControl/>
              <w:spacing w:line="580" w:lineRule="exact"/>
              <w:jc w:val="center"/>
              <w:rPr>
                <w:rFonts w:ascii="仿宋_GB2312" w:hAnsi="宋体" w:eastAsia="仿宋_GB2312" w:cs="宋体"/>
                <w:kern w:val="0"/>
                <w:szCs w:val="21"/>
              </w:rPr>
            </w:pPr>
            <w:r>
              <w:rPr>
                <w:rFonts w:hint="eastAsia" w:ascii="仿宋_GB2312" w:hAnsi="宋体" w:eastAsia="仿宋_GB2312" w:cs="宋体"/>
                <w:kern w:val="0"/>
                <w:szCs w:val="21"/>
              </w:rPr>
              <w:t>上年结转</w:t>
            </w:r>
          </w:p>
        </w:tc>
        <w:tc>
          <w:tcPr>
            <w:tcW w:w="1168" w:type="dxa"/>
            <w:tcBorders>
              <w:top w:val="single" w:color="auto" w:sz="4" w:space="0"/>
              <w:left w:val="single" w:color="auto" w:sz="4" w:space="0"/>
              <w:bottom w:val="single" w:color="auto" w:sz="4" w:space="0"/>
              <w:right w:val="single" w:color="auto" w:sz="4" w:space="0"/>
            </w:tcBorders>
            <w:vAlign w:val="center"/>
          </w:tcPr>
          <w:p>
            <w:pPr>
              <w:widowControl/>
              <w:spacing w:line="580" w:lineRule="exact"/>
              <w:jc w:val="center"/>
              <w:rPr>
                <w:rFonts w:ascii="仿宋_GB2312" w:hAnsi="宋体" w:eastAsia="仿宋_GB2312" w:cs="宋体"/>
                <w:kern w:val="0"/>
                <w:szCs w:val="21"/>
              </w:rPr>
            </w:pPr>
            <w:r>
              <w:rPr>
                <w:rFonts w:hint="eastAsia" w:ascii="仿宋_GB2312" w:hAnsi="宋体" w:eastAsia="仿宋_GB2312" w:cs="宋体"/>
                <w:kern w:val="0"/>
                <w:szCs w:val="21"/>
              </w:rPr>
              <w:t>年中追加</w:t>
            </w:r>
            <w:r>
              <w:rPr>
                <w:rFonts w:hint="eastAsia" w:ascii="仿宋_GB2312" w:hAnsi="宋体" w:eastAsia="仿宋_GB2312" w:cs="宋体"/>
                <w:kern w:val="0"/>
                <w:szCs w:val="21"/>
                <w:lang w:eastAsia="zh-CN"/>
              </w:rPr>
              <w:t>（压（</w:t>
            </w:r>
            <w:r>
              <w:rPr>
                <w:rFonts w:hint="eastAsia" w:ascii="仿宋_GB2312" w:hAnsi="宋体" w:eastAsia="仿宋_GB2312" w:cs="宋体"/>
                <w:kern w:val="0"/>
                <w:szCs w:val="21"/>
              </w:rPr>
              <w:t>预算</w:t>
            </w:r>
          </w:p>
        </w:tc>
        <w:tc>
          <w:tcPr>
            <w:tcW w:w="1168" w:type="dxa"/>
            <w:tcBorders>
              <w:top w:val="single" w:color="auto" w:sz="4" w:space="0"/>
              <w:left w:val="single" w:color="auto" w:sz="4" w:space="0"/>
              <w:bottom w:val="single" w:color="auto" w:sz="4" w:space="0"/>
              <w:right w:val="single" w:color="auto" w:sz="4" w:space="0"/>
            </w:tcBorders>
            <w:vAlign w:val="center"/>
          </w:tcPr>
          <w:p>
            <w:pPr>
              <w:widowControl/>
              <w:spacing w:line="580" w:lineRule="exact"/>
              <w:jc w:val="center"/>
              <w:rPr>
                <w:rFonts w:ascii="仿宋_GB2312" w:hAnsi="宋体" w:eastAsia="仿宋_GB2312" w:cs="宋体"/>
                <w:kern w:val="0"/>
                <w:szCs w:val="21"/>
              </w:rPr>
            </w:pPr>
            <w:r>
              <w:rPr>
                <w:rFonts w:hint="eastAsia" w:ascii="仿宋_GB2312" w:hAnsi="宋体" w:eastAsia="仿宋_GB2312" w:cs="宋体"/>
                <w:kern w:val="0"/>
                <w:szCs w:val="21"/>
              </w:rPr>
              <w:t>总预算资金</w:t>
            </w:r>
          </w:p>
        </w:tc>
        <w:tc>
          <w:tcPr>
            <w:tcW w:w="1168" w:type="dxa"/>
            <w:tcBorders>
              <w:top w:val="single" w:color="auto" w:sz="4" w:space="0"/>
              <w:left w:val="single" w:color="auto" w:sz="4" w:space="0"/>
              <w:bottom w:val="single" w:color="auto" w:sz="4" w:space="0"/>
              <w:right w:val="single" w:color="auto" w:sz="4" w:space="0"/>
            </w:tcBorders>
            <w:vAlign w:val="center"/>
          </w:tcPr>
          <w:p>
            <w:pPr>
              <w:widowControl/>
              <w:spacing w:line="580" w:lineRule="exact"/>
              <w:jc w:val="center"/>
              <w:rPr>
                <w:rFonts w:ascii="仿宋_GB2312" w:hAnsi="宋体" w:eastAsia="仿宋_GB2312" w:cs="宋体"/>
                <w:kern w:val="0"/>
                <w:szCs w:val="21"/>
              </w:rPr>
            </w:pPr>
            <w:r>
              <w:rPr>
                <w:rFonts w:hint="eastAsia" w:ascii="仿宋_GB2312" w:hAnsi="宋体" w:eastAsia="仿宋_GB2312" w:cs="宋体"/>
                <w:kern w:val="0"/>
                <w:szCs w:val="21"/>
              </w:rPr>
              <w:t>已执行预算</w:t>
            </w:r>
          </w:p>
        </w:tc>
        <w:tc>
          <w:tcPr>
            <w:tcW w:w="1168" w:type="dxa"/>
            <w:tcBorders>
              <w:top w:val="single" w:color="auto" w:sz="4" w:space="0"/>
              <w:left w:val="single" w:color="auto" w:sz="4" w:space="0"/>
              <w:bottom w:val="single" w:color="auto" w:sz="4" w:space="0"/>
              <w:right w:val="single" w:color="auto" w:sz="4" w:space="0"/>
            </w:tcBorders>
            <w:vAlign w:val="center"/>
          </w:tcPr>
          <w:p>
            <w:pPr>
              <w:widowControl/>
              <w:spacing w:line="580" w:lineRule="exact"/>
              <w:jc w:val="center"/>
              <w:rPr>
                <w:rFonts w:ascii="仿宋_GB2312" w:hAnsi="宋体" w:eastAsia="仿宋_GB2312" w:cs="宋体"/>
                <w:kern w:val="0"/>
                <w:szCs w:val="21"/>
              </w:rPr>
            </w:pPr>
            <w:r>
              <w:rPr>
                <w:rFonts w:hint="eastAsia" w:ascii="仿宋_GB2312" w:hAnsi="宋体" w:eastAsia="仿宋_GB2312" w:cs="宋体"/>
                <w:kern w:val="0"/>
                <w:szCs w:val="21"/>
              </w:rPr>
              <w:t>预算执行率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2157" w:type="dxa"/>
            <w:tcBorders>
              <w:top w:val="single" w:color="auto" w:sz="4" w:space="0"/>
              <w:left w:val="single" w:color="auto" w:sz="4" w:space="0"/>
              <w:bottom w:val="single" w:color="auto" w:sz="4" w:space="0"/>
              <w:right w:val="single" w:color="auto" w:sz="4" w:space="0"/>
            </w:tcBorders>
            <w:vAlign w:val="center"/>
          </w:tcPr>
          <w:p>
            <w:pPr>
              <w:widowControl/>
              <w:spacing w:line="580" w:lineRule="exact"/>
              <w:jc w:val="center"/>
              <w:rPr>
                <w:rFonts w:ascii="仿宋_GB2312" w:hAnsi="宋体" w:eastAsia="仿宋_GB2312" w:cs="宋体"/>
                <w:kern w:val="0"/>
                <w:szCs w:val="21"/>
              </w:rPr>
            </w:pPr>
            <w:r>
              <w:rPr>
                <w:rFonts w:hint="eastAsia" w:ascii="仿宋_GB2312" w:hAnsi="宋体" w:eastAsia="仿宋_GB2312" w:cs="宋体"/>
                <w:kern w:val="0"/>
                <w:szCs w:val="21"/>
              </w:rPr>
              <w:t>一、人员工资支出</w:t>
            </w:r>
          </w:p>
        </w:tc>
        <w:tc>
          <w:tcPr>
            <w:tcW w:w="1168" w:type="dxa"/>
            <w:tcBorders>
              <w:top w:val="single" w:color="auto" w:sz="4" w:space="0"/>
              <w:left w:val="single" w:color="auto" w:sz="4" w:space="0"/>
              <w:bottom w:val="single" w:color="auto" w:sz="4" w:space="0"/>
              <w:right w:val="single" w:color="auto" w:sz="4" w:space="0"/>
            </w:tcBorders>
            <w:vAlign w:val="center"/>
          </w:tcPr>
          <w:p>
            <w:pPr>
              <w:widowControl/>
              <w:spacing w:line="560" w:lineRule="exact"/>
              <w:ind w:firstLine="200" w:firstLineChars="100"/>
              <w:jc w:val="left"/>
              <w:rPr>
                <w:rFonts w:hint="default" w:ascii="仿宋_GB2312" w:hAnsi="宋体" w:eastAsia="仿宋_GB2312" w:cs="宋体"/>
                <w:kern w:val="0"/>
                <w:szCs w:val="21"/>
                <w:lang w:val="en-US" w:eastAsia="zh-CN"/>
              </w:rPr>
            </w:pPr>
            <w:r>
              <w:rPr>
                <w:rFonts w:hint="eastAsia" w:ascii="宋体" w:hAnsi="宋体" w:eastAsia="仿宋_GB2312" w:cs="宋体"/>
                <w:kern w:val="0"/>
                <w:sz w:val="20"/>
                <w:szCs w:val="20"/>
                <w:lang w:val="en-US" w:eastAsia="zh-CN"/>
              </w:rPr>
              <w:t>361.79</w:t>
            </w:r>
          </w:p>
        </w:tc>
        <w:tc>
          <w:tcPr>
            <w:tcW w:w="1168"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6.04</w:t>
            </w:r>
          </w:p>
        </w:tc>
        <w:tc>
          <w:tcPr>
            <w:tcW w:w="1168"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40.50</w:t>
            </w:r>
          </w:p>
        </w:tc>
        <w:tc>
          <w:tcPr>
            <w:tcW w:w="1168"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default" w:ascii="仿宋_GB2312" w:hAnsi="宋体" w:eastAsia="仿宋_GB2312" w:cs="宋体"/>
                <w:kern w:val="0"/>
                <w:szCs w:val="21"/>
                <w:lang w:val="en-US" w:eastAsia="zh-CN"/>
              </w:rPr>
            </w:pPr>
            <w:r>
              <w:rPr>
                <w:rFonts w:hint="eastAsia" w:ascii="宋体" w:hAnsi="宋体" w:eastAsia="仿宋_GB2312" w:cs="宋体"/>
                <w:kern w:val="0"/>
                <w:sz w:val="20"/>
                <w:szCs w:val="20"/>
                <w:lang w:val="en-US" w:eastAsia="zh-CN"/>
              </w:rPr>
              <w:t>408.33</w:t>
            </w:r>
          </w:p>
        </w:tc>
        <w:tc>
          <w:tcPr>
            <w:tcW w:w="1168"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default" w:ascii="仿宋_GB2312" w:hAnsi="宋体" w:eastAsia="仿宋_GB2312" w:cs="宋体"/>
                <w:kern w:val="0"/>
                <w:szCs w:val="21"/>
                <w:lang w:val="en-US" w:eastAsia="zh-CN"/>
              </w:rPr>
            </w:pPr>
            <w:r>
              <w:rPr>
                <w:rFonts w:hint="eastAsia" w:ascii="宋体" w:hAnsi="宋体" w:eastAsia="仿宋_GB2312" w:cs="宋体"/>
                <w:kern w:val="0"/>
                <w:sz w:val="20"/>
                <w:szCs w:val="20"/>
                <w:lang w:val="en-US" w:eastAsia="zh-CN"/>
              </w:rPr>
              <w:t>408.33</w:t>
            </w:r>
          </w:p>
        </w:tc>
        <w:tc>
          <w:tcPr>
            <w:tcW w:w="1168"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仿宋_GB2312" w:hAnsi="宋体" w:eastAsia="仿宋_GB2312" w:cs="宋体"/>
                <w:kern w:val="0"/>
                <w:szCs w:val="21"/>
              </w:rPr>
            </w:pPr>
            <w:r>
              <w:rPr>
                <w:rFonts w:hint="eastAsia" w:ascii="宋体" w:hAnsi="宋体" w:cs="宋体"/>
                <w:kern w:val="0"/>
                <w:sz w:val="20"/>
                <w:szCs w:val="20"/>
                <w:lang w:val="en-US" w:eastAsia="zh-CN"/>
              </w:rPr>
              <w:t>100</w:t>
            </w:r>
            <w:r>
              <w:rPr>
                <w:rFonts w:hint="eastAsia" w:ascii="宋体" w:hAnsi="宋体" w:cs="宋体"/>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2157" w:type="dxa"/>
            <w:tcBorders>
              <w:top w:val="single" w:color="auto" w:sz="4" w:space="0"/>
              <w:left w:val="single" w:color="auto" w:sz="4" w:space="0"/>
              <w:bottom w:val="single" w:color="auto" w:sz="4" w:space="0"/>
              <w:right w:val="single" w:color="auto" w:sz="4" w:space="0"/>
            </w:tcBorders>
            <w:vAlign w:val="center"/>
          </w:tcPr>
          <w:p>
            <w:pPr>
              <w:widowControl/>
              <w:spacing w:line="580" w:lineRule="exact"/>
              <w:jc w:val="center"/>
              <w:rPr>
                <w:rFonts w:ascii="仿宋_GB2312" w:hAnsi="宋体" w:eastAsia="仿宋_GB2312" w:cs="宋体"/>
                <w:kern w:val="0"/>
                <w:szCs w:val="21"/>
              </w:rPr>
            </w:pPr>
            <w:r>
              <w:rPr>
                <w:rFonts w:hint="eastAsia" w:ascii="仿宋_GB2312" w:hAnsi="宋体" w:eastAsia="仿宋_GB2312" w:cs="宋体"/>
                <w:kern w:val="0"/>
                <w:szCs w:val="21"/>
              </w:rPr>
              <w:t>二、一般公用支出</w:t>
            </w:r>
          </w:p>
        </w:tc>
        <w:tc>
          <w:tcPr>
            <w:tcW w:w="1168"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default" w:ascii="仿宋_GB2312" w:hAnsi="宋体" w:eastAsia="仿宋_GB2312" w:cs="宋体"/>
                <w:kern w:val="0"/>
                <w:szCs w:val="21"/>
                <w:lang w:val="en-US" w:eastAsia="zh-CN"/>
              </w:rPr>
            </w:pPr>
            <w:r>
              <w:rPr>
                <w:rFonts w:hint="eastAsia" w:ascii="宋体" w:hAnsi="宋体" w:eastAsia="仿宋_GB2312" w:cs="宋体"/>
                <w:kern w:val="0"/>
                <w:sz w:val="20"/>
                <w:szCs w:val="20"/>
                <w:lang w:val="en-US" w:eastAsia="zh-CN"/>
              </w:rPr>
              <w:t>84.68</w:t>
            </w:r>
          </w:p>
        </w:tc>
        <w:tc>
          <w:tcPr>
            <w:tcW w:w="1168"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6.29</w:t>
            </w:r>
          </w:p>
        </w:tc>
        <w:tc>
          <w:tcPr>
            <w:tcW w:w="1168"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仿宋_GB2312" w:hAnsi="宋体" w:eastAsia="仿宋_GB2312" w:cs="宋体"/>
                <w:kern w:val="0"/>
                <w:szCs w:val="21"/>
              </w:rPr>
            </w:pPr>
          </w:p>
        </w:tc>
        <w:tc>
          <w:tcPr>
            <w:tcW w:w="1168"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default" w:ascii="仿宋_GB2312" w:hAnsi="宋体" w:eastAsia="仿宋_GB2312" w:cs="宋体"/>
                <w:kern w:val="0"/>
                <w:szCs w:val="21"/>
                <w:lang w:val="en-US" w:eastAsia="zh-CN"/>
              </w:rPr>
            </w:pPr>
            <w:r>
              <w:rPr>
                <w:rFonts w:hint="eastAsia" w:ascii="宋体" w:hAnsi="宋体" w:eastAsia="仿宋_GB2312" w:cs="宋体"/>
                <w:kern w:val="0"/>
                <w:sz w:val="20"/>
                <w:szCs w:val="20"/>
                <w:lang w:val="en-US" w:eastAsia="zh-CN"/>
              </w:rPr>
              <w:t>90.97</w:t>
            </w:r>
          </w:p>
        </w:tc>
        <w:tc>
          <w:tcPr>
            <w:tcW w:w="1168"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default" w:ascii="仿宋_GB2312" w:hAnsi="宋体" w:eastAsia="仿宋_GB2312" w:cs="宋体"/>
                <w:kern w:val="0"/>
                <w:szCs w:val="21"/>
                <w:lang w:val="en-US" w:eastAsia="zh-CN"/>
              </w:rPr>
            </w:pPr>
            <w:r>
              <w:rPr>
                <w:rFonts w:hint="eastAsia" w:ascii="宋体" w:hAnsi="宋体" w:eastAsia="仿宋_GB2312" w:cs="宋体"/>
                <w:kern w:val="0"/>
                <w:sz w:val="20"/>
                <w:szCs w:val="20"/>
                <w:lang w:val="en-US" w:eastAsia="zh-CN"/>
              </w:rPr>
              <w:t>90.97</w:t>
            </w:r>
          </w:p>
        </w:tc>
        <w:tc>
          <w:tcPr>
            <w:tcW w:w="1168"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仿宋_GB2312" w:hAnsi="宋体" w:eastAsia="仿宋_GB2312" w:cs="宋体"/>
                <w:kern w:val="0"/>
                <w:szCs w:val="21"/>
              </w:rPr>
            </w:pPr>
            <w:r>
              <w:rPr>
                <w:rFonts w:hint="eastAsia" w:ascii="宋体" w:hAnsi="宋体" w:cs="宋体"/>
                <w:kern w:val="0"/>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2157" w:type="dxa"/>
            <w:tcBorders>
              <w:top w:val="single" w:color="auto" w:sz="4" w:space="0"/>
              <w:left w:val="single" w:color="auto" w:sz="4" w:space="0"/>
              <w:bottom w:val="single" w:color="auto" w:sz="4" w:space="0"/>
              <w:right w:val="single" w:color="auto" w:sz="4" w:space="0"/>
            </w:tcBorders>
            <w:vAlign w:val="center"/>
          </w:tcPr>
          <w:p>
            <w:pPr>
              <w:widowControl/>
              <w:spacing w:line="580" w:lineRule="exact"/>
              <w:jc w:val="center"/>
              <w:rPr>
                <w:rFonts w:ascii="仿宋_GB2312" w:hAnsi="宋体" w:eastAsia="仿宋_GB2312" w:cs="宋体"/>
                <w:kern w:val="0"/>
                <w:szCs w:val="21"/>
              </w:rPr>
            </w:pPr>
            <w:r>
              <w:rPr>
                <w:rFonts w:hint="eastAsia" w:ascii="仿宋_GB2312" w:hAnsi="宋体" w:eastAsia="仿宋_GB2312" w:cs="宋体"/>
                <w:kern w:val="0"/>
                <w:szCs w:val="21"/>
              </w:rPr>
              <w:t>合 计</w:t>
            </w:r>
          </w:p>
        </w:tc>
        <w:tc>
          <w:tcPr>
            <w:tcW w:w="1168" w:type="dxa"/>
            <w:tcBorders>
              <w:top w:val="single" w:color="auto" w:sz="4" w:space="0"/>
              <w:left w:val="single" w:color="auto" w:sz="4" w:space="0"/>
              <w:bottom w:val="single" w:color="auto" w:sz="4" w:space="0"/>
              <w:right w:val="single" w:color="auto" w:sz="4" w:space="0"/>
            </w:tcBorders>
            <w:vAlign w:val="center"/>
          </w:tcPr>
          <w:p>
            <w:pPr>
              <w:widowControl/>
              <w:spacing w:line="58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446.47</w:t>
            </w:r>
          </w:p>
        </w:tc>
        <w:tc>
          <w:tcPr>
            <w:tcW w:w="1168" w:type="dxa"/>
            <w:tcBorders>
              <w:top w:val="single" w:color="auto" w:sz="4" w:space="0"/>
              <w:left w:val="single" w:color="auto" w:sz="4" w:space="0"/>
              <w:bottom w:val="single" w:color="auto" w:sz="4" w:space="0"/>
              <w:right w:val="single" w:color="auto" w:sz="4" w:space="0"/>
            </w:tcBorders>
            <w:vAlign w:val="center"/>
          </w:tcPr>
          <w:p>
            <w:pPr>
              <w:widowControl/>
              <w:spacing w:line="58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12.33</w:t>
            </w:r>
          </w:p>
        </w:tc>
        <w:tc>
          <w:tcPr>
            <w:tcW w:w="1168" w:type="dxa"/>
            <w:tcBorders>
              <w:top w:val="single" w:color="auto" w:sz="4" w:space="0"/>
              <w:left w:val="single" w:color="auto" w:sz="4" w:space="0"/>
              <w:bottom w:val="single" w:color="auto" w:sz="4" w:space="0"/>
              <w:right w:val="single" w:color="auto" w:sz="4" w:space="0"/>
            </w:tcBorders>
            <w:vAlign w:val="center"/>
          </w:tcPr>
          <w:p>
            <w:pPr>
              <w:widowControl/>
              <w:spacing w:line="58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40.50</w:t>
            </w:r>
          </w:p>
        </w:tc>
        <w:tc>
          <w:tcPr>
            <w:tcW w:w="1168" w:type="dxa"/>
            <w:tcBorders>
              <w:top w:val="single" w:color="auto" w:sz="4" w:space="0"/>
              <w:left w:val="single" w:color="auto" w:sz="4" w:space="0"/>
              <w:bottom w:val="single" w:color="auto" w:sz="4" w:space="0"/>
              <w:right w:val="single" w:color="auto" w:sz="4" w:space="0"/>
            </w:tcBorders>
            <w:vAlign w:val="center"/>
          </w:tcPr>
          <w:p>
            <w:pPr>
              <w:widowControl/>
              <w:spacing w:line="58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499.30</w:t>
            </w:r>
          </w:p>
        </w:tc>
        <w:tc>
          <w:tcPr>
            <w:tcW w:w="1168" w:type="dxa"/>
            <w:tcBorders>
              <w:top w:val="single" w:color="auto" w:sz="4" w:space="0"/>
              <w:left w:val="single" w:color="auto" w:sz="4" w:space="0"/>
              <w:bottom w:val="single" w:color="auto" w:sz="4" w:space="0"/>
              <w:right w:val="single" w:color="auto" w:sz="4" w:space="0"/>
            </w:tcBorders>
            <w:vAlign w:val="center"/>
          </w:tcPr>
          <w:p>
            <w:pPr>
              <w:widowControl/>
              <w:spacing w:line="58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499.30</w:t>
            </w:r>
          </w:p>
        </w:tc>
        <w:tc>
          <w:tcPr>
            <w:tcW w:w="1168" w:type="dxa"/>
            <w:tcBorders>
              <w:top w:val="single" w:color="auto" w:sz="4" w:space="0"/>
              <w:left w:val="single" w:color="auto" w:sz="4" w:space="0"/>
              <w:bottom w:val="single" w:color="auto" w:sz="4" w:space="0"/>
              <w:right w:val="single" w:color="auto" w:sz="4" w:space="0"/>
            </w:tcBorders>
            <w:vAlign w:val="center"/>
          </w:tcPr>
          <w:p>
            <w:pPr>
              <w:widowControl/>
              <w:spacing w:line="58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2157" w:type="dxa"/>
            <w:tcBorders>
              <w:top w:val="single" w:color="auto" w:sz="4" w:space="0"/>
              <w:left w:val="single" w:color="auto" w:sz="4" w:space="0"/>
              <w:bottom w:val="single" w:color="auto" w:sz="4" w:space="0"/>
              <w:right w:val="single" w:color="auto" w:sz="4" w:space="0"/>
            </w:tcBorders>
            <w:vAlign w:val="center"/>
          </w:tcPr>
          <w:p>
            <w:pPr>
              <w:widowControl/>
              <w:spacing w:line="580" w:lineRule="exact"/>
              <w:jc w:val="center"/>
              <w:rPr>
                <w:rFonts w:ascii="仿宋_GB2312" w:hAnsi="宋体" w:eastAsia="仿宋_GB2312" w:cs="宋体"/>
                <w:kern w:val="0"/>
                <w:szCs w:val="21"/>
              </w:rPr>
            </w:pPr>
            <w:r>
              <w:rPr>
                <w:rFonts w:hint="eastAsia" w:ascii="仿宋_GB2312" w:hAnsi="宋体" w:eastAsia="仿宋_GB2312" w:cs="宋体"/>
                <w:kern w:val="0"/>
                <w:szCs w:val="21"/>
              </w:rPr>
              <w:t>三公经费支出情况</w:t>
            </w:r>
          </w:p>
        </w:tc>
        <w:tc>
          <w:tcPr>
            <w:tcW w:w="1168"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default" w:ascii="仿宋_GB2312" w:hAnsi="宋体" w:eastAsia="仿宋_GB2312" w:cs="宋体"/>
                <w:kern w:val="0"/>
                <w:szCs w:val="21"/>
                <w:lang w:val="en-US"/>
              </w:rPr>
            </w:pPr>
            <w:r>
              <w:rPr>
                <w:rFonts w:hint="eastAsia" w:ascii="宋体" w:hAnsi="宋体" w:cs="宋体"/>
                <w:kern w:val="0"/>
                <w:sz w:val="20"/>
                <w:szCs w:val="20"/>
                <w:lang w:val="en-US" w:eastAsia="zh-CN"/>
              </w:rPr>
              <w:t>32.50</w:t>
            </w:r>
          </w:p>
        </w:tc>
        <w:tc>
          <w:tcPr>
            <w:tcW w:w="1168"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仿宋_GB2312" w:hAnsi="宋体" w:eastAsia="仿宋_GB2312" w:cs="宋体"/>
                <w:kern w:val="0"/>
                <w:szCs w:val="21"/>
              </w:rPr>
            </w:pPr>
          </w:p>
        </w:tc>
        <w:tc>
          <w:tcPr>
            <w:tcW w:w="1168"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default" w:ascii="仿宋_GB2312" w:hAnsi="宋体" w:eastAsia="仿宋_GB2312" w:cs="宋体"/>
                <w:kern w:val="0"/>
                <w:szCs w:val="21"/>
                <w:lang w:val="en-US" w:eastAsia="zh-CN"/>
              </w:rPr>
            </w:pPr>
          </w:p>
        </w:tc>
        <w:tc>
          <w:tcPr>
            <w:tcW w:w="1168"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32.50</w:t>
            </w:r>
          </w:p>
        </w:tc>
        <w:tc>
          <w:tcPr>
            <w:tcW w:w="1168"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32.50</w:t>
            </w:r>
          </w:p>
        </w:tc>
        <w:tc>
          <w:tcPr>
            <w:tcW w:w="1168"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2157" w:type="dxa"/>
            <w:tcBorders>
              <w:top w:val="single" w:color="auto" w:sz="4" w:space="0"/>
              <w:left w:val="single" w:color="auto" w:sz="4" w:space="0"/>
              <w:bottom w:val="single" w:color="auto" w:sz="4" w:space="0"/>
              <w:right w:val="single" w:color="auto" w:sz="4" w:space="0"/>
            </w:tcBorders>
            <w:vAlign w:val="center"/>
          </w:tcPr>
          <w:p>
            <w:pPr>
              <w:widowControl/>
              <w:spacing w:line="580" w:lineRule="exact"/>
              <w:jc w:val="center"/>
              <w:rPr>
                <w:rFonts w:ascii="仿宋_GB2312" w:hAnsi="宋体" w:eastAsia="仿宋_GB2312" w:cs="宋体"/>
                <w:kern w:val="0"/>
                <w:szCs w:val="21"/>
              </w:rPr>
            </w:pPr>
            <w:r>
              <w:rPr>
                <w:rFonts w:hint="eastAsia" w:ascii="仿宋_GB2312" w:hAnsi="宋体" w:eastAsia="仿宋_GB2312" w:cs="宋体"/>
                <w:kern w:val="0"/>
                <w:szCs w:val="21"/>
              </w:rPr>
              <w:t>1、公务用车运行</w:t>
            </w:r>
          </w:p>
          <w:p>
            <w:pPr>
              <w:widowControl/>
              <w:spacing w:line="580" w:lineRule="exact"/>
              <w:jc w:val="center"/>
              <w:rPr>
                <w:rFonts w:ascii="仿宋_GB2312" w:hAnsi="宋体" w:eastAsia="仿宋_GB2312" w:cs="宋体"/>
                <w:kern w:val="0"/>
                <w:szCs w:val="21"/>
              </w:rPr>
            </w:pPr>
            <w:r>
              <w:rPr>
                <w:rFonts w:hint="eastAsia" w:ascii="仿宋_GB2312" w:hAnsi="宋体" w:eastAsia="仿宋_GB2312" w:cs="宋体"/>
                <w:kern w:val="0"/>
                <w:szCs w:val="21"/>
              </w:rPr>
              <w:t>1、公务用车运行</w:t>
            </w:r>
          </w:p>
        </w:tc>
        <w:tc>
          <w:tcPr>
            <w:tcW w:w="1168"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default" w:ascii="仿宋_GB2312" w:hAnsi="宋体" w:eastAsia="仿宋_GB2312" w:cs="宋体"/>
                <w:kern w:val="0"/>
                <w:szCs w:val="21"/>
                <w:lang w:val="en-US"/>
              </w:rPr>
            </w:pPr>
            <w:r>
              <w:rPr>
                <w:rFonts w:hint="eastAsia" w:ascii="宋体" w:hAnsi="宋体" w:cs="宋体"/>
                <w:kern w:val="0"/>
                <w:sz w:val="20"/>
                <w:szCs w:val="20"/>
                <w:lang w:val="en-US" w:eastAsia="zh-CN"/>
              </w:rPr>
              <w:t>29.00</w:t>
            </w:r>
          </w:p>
        </w:tc>
        <w:tc>
          <w:tcPr>
            <w:tcW w:w="1168"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仿宋_GB2312" w:hAnsi="宋体" w:eastAsia="仿宋_GB2312" w:cs="宋体"/>
                <w:kern w:val="0"/>
                <w:szCs w:val="21"/>
              </w:rPr>
            </w:pPr>
          </w:p>
        </w:tc>
        <w:tc>
          <w:tcPr>
            <w:tcW w:w="1168"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default" w:ascii="仿宋_GB2312" w:hAnsi="宋体" w:eastAsia="仿宋_GB2312" w:cs="宋体"/>
                <w:kern w:val="0"/>
                <w:szCs w:val="21"/>
                <w:lang w:val="en-US" w:eastAsia="zh-CN"/>
              </w:rPr>
            </w:pPr>
          </w:p>
        </w:tc>
        <w:tc>
          <w:tcPr>
            <w:tcW w:w="1168"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29.00</w:t>
            </w:r>
          </w:p>
        </w:tc>
        <w:tc>
          <w:tcPr>
            <w:tcW w:w="1168"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29.00</w:t>
            </w:r>
          </w:p>
        </w:tc>
        <w:tc>
          <w:tcPr>
            <w:tcW w:w="1168"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2157" w:type="dxa"/>
            <w:tcBorders>
              <w:top w:val="single" w:color="auto" w:sz="4" w:space="0"/>
              <w:left w:val="single" w:color="auto" w:sz="4" w:space="0"/>
              <w:bottom w:val="single" w:color="auto" w:sz="4" w:space="0"/>
              <w:right w:val="single" w:color="auto" w:sz="4" w:space="0"/>
            </w:tcBorders>
            <w:vAlign w:val="center"/>
          </w:tcPr>
          <w:p>
            <w:pPr>
              <w:widowControl/>
              <w:spacing w:line="580" w:lineRule="exact"/>
              <w:ind w:firstLine="210" w:firstLineChars="100"/>
              <w:rPr>
                <w:rFonts w:ascii="仿宋_GB2312" w:hAnsi="宋体" w:eastAsia="仿宋_GB2312" w:cs="宋体"/>
                <w:kern w:val="0"/>
                <w:szCs w:val="21"/>
              </w:rPr>
            </w:pPr>
            <w:r>
              <w:rPr>
                <w:rFonts w:hint="eastAsia" w:ascii="仿宋_GB2312" w:hAnsi="宋体" w:eastAsia="仿宋_GB2312" w:cs="宋体"/>
                <w:kern w:val="0"/>
                <w:szCs w:val="21"/>
              </w:rPr>
              <w:t>2、公务接待费</w:t>
            </w:r>
          </w:p>
        </w:tc>
        <w:tc>
          <w:tcPr>
            <w:tcW w:w="1168"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default" w:ascii="仿宋_GB2312" w:hAnsi="宋体" w:eastAsia="仿宋_GB2312" w:cs="宋体"/>
                <w:kern w:val="0"/>
                <w:szCs w:val="21"/>
                <w:lang w:val="en-US"/>
              </w:rPr>
            </w:pPr>
            <w:r>
              <w:rPr>
                <w:rFonts w:hint="eastAsia" w:ascii="宋体" w:hAnsi="宋体" w:cs="宋体"/>
                <w:kern w:val="0"/>
                <w:sz w:val="20"/>
                <w:szCs w:val="20"/>
                <w:lang w:val="en-US" w:eastAsia="zh-CN"/>
              </w:rPr>
              <w:t>3.50</w:t>
            </w:r>
          </w:p>
        </w:tc>
        <w:tc>
          <w:tcPr>
            <w:tcW w:w="1168"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仿宋_GB2312" w:hAnsi="宋体" w:eastAsia="仿宋_GB2312" w:cs="宋体"/>
                <w:kern w:val="0"/>
                <w:szCs w:val="21"/>
              </w:rPr>
            </w:pPr>
          </w:p>
        </w:tc>
        <w:tc>
          <w:tcPr>
            <w:tcW w:w="1168"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default" w:ascii="仿宋_GB2312" w:hAnsi="宋体" w:eastAsia="仿宋_GB2312" w:cs="宋体"/>
                <w:kern w:val="0"/>
                <w:szCs w:val="21"/>
                <w:lang w:val="en-US" w:eastAsia="zh-CN"/>
              </w:rPr>
            </w:pPr>
          </w:p>
        </w:tc>
        <w:tc>
          <w:tcPr>
            <w:tcW w:w="1168"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3.50</w:t>
            </w:r>
          </w:p>
        </w:tc>
        <w:tc>
          <w:tcPr>
            <w:tcW w:w="1168"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3.50</w:t>
            </w:r>
          </w:p>
        </w:tc>
        <w:tc>
          <w:tcPr>
            <w:tcW w:w="1168"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w:t>
            </w:r>
          </w:p>
        </w:tc>
      </w:tr>
    </w:tbl>
    <w:p>
      <w:pPr>
        <w:spacing w:line="580" w:lineRule="exact"/>
        <w:ind w:firstLine="640" w:firstLineChars="200"/>
        <w:outlineLvl w:val="0"/>
        <w:rPr>
          <w:rFonts w:ascii="仿宋_GB2312" w:eastAsia="仿宋_GB2312"/>
          <w:kern w:val="0"/>
          <w:sz w:val="32"/>
          <w:szCs w:val="32"/>
        </w:rPr>
      </w:pPr>
      <w:r>
        <w:rPr>
          <w:rFonts w:hint="eastAsia" w:ascii="仿宋_GB2312" w:eastAsia="仿宋_GB2312"/>
          <w:kern w:val="0"/>
          <w:sz w:val="32"/>
          <w:szCs w:val="32"/>
        </w:rPr>
        <w:t>人员支出：</w:t>
      </w:r>
    </w:p>
    <w:p>
      <w:pPr>
        <w:spacing w:line="580" w:lineRule="exact"/>
        <w:ind w:left="140" w:leftChars="67" w:firstLine="640" w:firstLineChars="200"/>
        <w:outlineLvl w:val="0"/>
        <w:rPr>
          <w:rFonts w:hint="eastAsia" w:ascii="仿宋_GB2312" w:eastAsia="仿宋_GB2312"/>
          <w:kern w:val="0"/>
          <w:sz w:val="32"/>
          <w:szCs w:val="32"/>
        </w:rPr>
      </w:pPr>
      <w:r>
        <w:rPr>
          <w:rFonts w:hint="eastAsia" w:ascii="仿宋_GB2312" w:eastAsia="仿宋_GB2312"/>
          <w:kern w:val="0"/>
          <w:sz w:val="32"/>
          <w:szCs w:val="32"/>
        </w:rPr>
        <w:t>20</w:t>
      </w:r>
      <w:r>
        <w:rPr>
          <w:rFonts w:hint="eastAsia" w:ascii="仿宋_GB2312" w:eastAsia="仿宋_GB2312"/>
          <w:kern w:val="0"/>
          <w:sz w:val="32"/>
          <w:szCs w:val="32"/>
          <w:lang w:val="en-US" w:eastAsia="zh-CN"/>
        </w:rPr>
        <w:t>20</w:t>
      </w:r>
      <w:r>
        <w:rPr>
          <w:rFonts w:hint="eastAsia" w:ascii="仿宋_GB2312" w:eastAsia="仿宋_GB2312"/>
          <w:kern w:val="0"/>
          <w:sz w:val="32"/>
          <w:szCs w:val="32"/>
        </w:rPr>
        <w:t>年度人员经费预算总额</w:t>
      </w:r>
      <w:r>
        <w:rPr>
          <w:rFonts w:hint="eastAsia" w:ascii="仿宋_GB2312" w:eastAsia="仿宋_GB2312"/>
          <w:kern w:val="0"/>
          <w:sz w:val="32"/>
          <w:szCs w:val="32"/>
          <w:lang w:val="en-US" w:eastAsia="zh-CN"/>
        </w:rPr>
        <w:t>408.33</w:t>
      </w:r>
      <w:r>
        <w:rPr>
          <w:rFonts w:hint="eastAsia" w:ascii="仿宋_GB2312" w:eastAsia="仿宋_GB2312"/>
          <w:kern w:val="0"/>
          <w:sz w:val="32"/>
          <w:szCs w:val="32"/>
        </w:rPr>
        <w:t>万元（含</w:t>
      </w:r>
      <w:r>
        <w:rPr>
          <w:rFonts w:hint="eastAsia" w:ascii="仿宋_GB2312" w:eastAsia="仿宋_GB2312"/>
          <w:kern w:val="0"/>
          <w:sz w:val="32"/>
          <w:szCs w:val="32"/>
          <w:lang w:eastAsia="zh-CN"/>
        </w:rPr>
        <w:t>年中追加预算</w:t>
      </w:r>
      <w:r>
        <w:rPr>
          <w:rFonts w:hint="eastAsia" w:ascii="仿宋_GB2312" w:eastAsia="仿宋_GB2312"/>
          <w:kern w:val="0"/>
          <w:sz w:val="32"/>
          <w:szCs w:val="32"/>
          <w:lang w:val="en-US" w:eastAsia="zh-CN"/>
        </w:rPr>
        <w:t>40.50</w:t>
      </w:r>
      <w:r>
        <w:rPr>
          <w:rFonts w:hint="eastAsia" w:ascii="仿宋_GB2312" w:eastAsia="仿宋_GB2312"/>
          <w:kern w:val="0"/>
          <w:sz w:val="32"/>
          <w:szCs w:val="32"/>
        </w:rPr>
        <w:t>万元），20</w:t>
      </w:r>
      <w:r>
        <w:rPr>
          <w:rFonts w:hint="eastAsia" w:ascii="仿宋_GB2312" w:eastAsia="仿宋_GB2312"/>
          <w:kern w:val="0"/>
          <w:sz w:val="32"/>
          <w:szCs w:val="32"/>
          <w:lang w:val="en-US" w:eastAsia="zh-CN"/>
        </w:rPr>
        <w:t>20</w:t>
      </w:r>
      <w:r>
        <w:rPr>
          <w:rFonts w:hint="eastAsia" w:ascii="仿宋_GB2312" w:eastAsia="仿宋_GB2312"/>
          <w:kern w:val="0"/>
          <w:sz w:val="32"/>
          <w:szCs w:val="32"/>
        </w:rPr>
        <w:t>年实际执行</w:t>
      </w:r>
      <w:r>
        <w:rPr>
          <w:rFonts w:hint="eastAsia" w:ascii="仿宋_GB2312" w:eastAsia="仿宋_GB2312"/>
          <w:kern w:val="0"/>
          <w:sz w:val="32"/>
          <w:szCs w:val="32"/>
          <w:lang w:val="en-US" w:eastAsia="zh-CN"/>
        </w:rPr>
        <w:t>408.33</w:t>
      </w:r>
      <w:r>
        <w:rPr>
          <w:rFonts w:hint="eastAsia" w:ascii="仿宋_GB2312" w:eastAsia="仿宋_GB2312"/>
          <w:kern w:val="0"/>
          <w:sz w:val="32"/>
          <w:szCs w:val="32"/>
        </w:rPr>
        <w:t>万元，执行率为</w:t>
      </w:r>
      <w:r>
        <w:rPr>
          <w:rFonts w:hint="eastAsia" w:ascii="仿宋_GB2312" w:eastAsia="仿宋_GB2312"/>
          <w:kern w:val="0"/>
          <w:sz w:val="32"/>
          <w:szCs w:val="32"/>
          <w:lang w:val="en-US" w:eastAsia="zh-CN"/>
        </w:rPr>
        <w:t>100</w:t>
      </w:r>
      <w:r>
        <w:rPr>
          <w:rFonts w:hint="eastAsia" w:ascii="仿宋_GB2312" w:eastAsia="仿宋_GB2312"/>
          <w:kern w:val="0"/>
          <w:sz w:val="32"/>
          <w:szCs w:val="32"/>
        </w:rPr>
        <w:t>%</w:t>
      </w:r>
      <w:r>
        <w:rPr>
          <w:rFonts w:hint="eastAsia" w:ascii="仿宋_GB2312" w:eastAsia="仿宋_GB2312"/>
          <w:kern w:val="0"/>
          <w:sz w:val="32"/>
          <w:szCs w:val="32"/>
          <w:lang w:eastAsia="zh-CN"/>
        </w:rPr>
        <w:t>。</w:t>
      </w:r>
      <w:r>
        <w:rPr>
          <w:rFonts w:hint="eastAsia" w:ascii="仿宋_GB2312" w:eastAsia="仿宋_GB2312"/>
          <w:kern w:val="0"/>
          <w:sz w:val="32"/>
          <w:szCs w:val="32"/>
        </w:rPr>
        <w:t xml:space="preserve">  </w:t>
      </w:r>
    </w:p>
    <w:p>
      <w:pPr>
        <w:spacing w:line="580" w:lineRule="exact"/>
        <w:ind w:left="567" w:leftChars="270" w:firstLine="140" w:firstLineChars="44"/>
        <w:outlineLvl w:val="0"/>
        <w:rPr>
          <w:rFonts w:ascii="仿宋_GB2312" w:eastAsia="仿宋_GB2312"/>
          <w:bCs/>
          <w:kern w:val="0"/>
          <w:sz w:val="32"/>
          <w:szCs w:val="32"/>
        </w:rPr>
      </w:pPr>
      <w:r>
        <w:rPr>
          <w:rFonts w:hint="eastAsia" w:ascii="仿宋_GB2312" w:eastAsia="仿宋_GB2312"/>
          <w:bCs/>
          <w:kern w:val="0"/>
          <w:sz w:val="32"/>
          <w:szCs w:val="32"/>
        </w:rPr>
        <w:t>一般公用支出：</w:t>
      </w:r>
    </w:p>
    <w:p>
      <w:pPr>
        <w:spacing w:line="580" w:lineRule="exact"/>
        <w:ind w:firstLine="640" w:firstLineChars="200"/>
        <w:outlineLvl w:val="0"/>
        <w:rPr>
          <w:rFonts w:hint="eastAsia" w:ascii="仿宋_GB2312" w:eastAsia="仿宋_GB2312"/>
          <w:kern w:val="0"/>
          <w:sz w:val="32"/>
          <w:szCs w:val="32"/>
        </w:rPr>
      </w:pPr>
      <w:r>
        <w:rPr>
          <w:rFonts w:hint="eastAsia" w:ascii="仿宋_GB2312" w:eastAsia="仿宋_GB2312"/>
          <w:kern w:val="0"/>
          <w:sz w:val="32"/>
          <w:szCs w:val="32"/>
        </w:rPr>
        <w:t>20</w:t>
      </w:r>
      <w:r>
        <w:rPr>
          <w:rFonts w:hint="eastAsia" w:ascii="仿宋_GB2312" w:eastAsia="仿宋_GB2312"/>
          <w:kern w:val="0"/>
          <w:sz w:val="32"/>
          <w:szCs w:val="32"/>
          <w:lang w:val="en-US" w:eastAsia="zh-CN"/>
        </w:rPr>
        <w:t>20</w:t>
      </w:r>
      <w:r>
        <w:rPr>
          <w:rFonts w:hint="eastAsia" w:ascii="仿宋_GB2312" w:eastAsia="仿宋_GB2312"/>
          <w:kern w:val="0"/>
          <w:sz w:val="32"/>
          <w:szCs w:val="32"/>
        </w:rPr>
        <w:t>年度一般公用支出预算为</w:t>
      </w:r>
      <w:r>
        <w:rPr>
          <w:rFonts w:hint="eastAsia" w:ascii="仿宋_GB2312" w:eastAsia="仿宋_GB2312"/>
          <w:kern w:val="0"/>
          <w:sz w:val="32"/>
          <w:szCs w:val="32"/>
          <w:lang w:val="en-US" w:eastAsia="zh-CN"/>
        </w:rPr>
        <w:t>90.97</w:t>
      </w:r>
      <w:r>
        <w:rPr>
          <w:rFonts w:hint="eastAsia" w:ascii="仿宋_GB2312" w:eastAsia="仿宋_GB2312"/>
          <w:kern w:val="0"/>
          <w:sz w:val="32"/>
          <w:szCs w:val="32"/>
        </w:rPr>
        <w:t>万元，20</w:t>
      </w:r>
      <w:r>
        <w:rPr>
          <w:rFonts w:hint="eastAsia" w:ascii="仿宋_GB2312" w:eastAsia="仿宋_GB2312"/>
          <w:kern w:val="0"/>
          <w:sz w:val="32"/>
          <w:szCs w:val="32"/>
          <w:lang w:val="en-US" w:eastAsia="zh-CN"/>
        </w:rPr>
        <w:t>20</w:t>
      </w:r>
      <w:r>
        <w:rPr>
          <w:rFonts w:hint="eastAsia" w:ascii="仿宋_GB2312" w:eastAsia="仿宋_GB2312"/>
          <w:kern w:val="0"/>
          <w:sz w:val="32"/>
          <w:szCs w:val="32"/>
        </w:rPr>
        <w:t>年实际支出</w:t>
      </w:r>
      <w:r>
        <w:rPr>
          <w:rFonts w:hint="eastAsia" w:ascii="仿宋_GB2312" w:eastAsia="仿宋_GB2312"/>
          <w:kern w:val="0"/>
          <w:sz w:val="32"/>
          <w:szCs w:val="32"/>
          <w:lang w:val="en-US" w:eastAsia="zh-CN"/>
        </w:rPr>
        <w:t>90.97</w:t>
      </w:r>
      <w:r>
        <w:rPr>
          <w:rFonts w:hint="eastAsia" w:ascii="仿宋_GB2312" w:eastAsia="仿宋_GB2312"/>
          <w:kern w:val="0"/>
          <w:sz w:val="32"/>
          <w:szCs w:val="32"/>
        </w:rPr>
        <w:t>万元，执行率为</w:t>
      </w:r>
      <w:r>
        <w:rPr>
          <w:rFonts w:hint="eastAsia" w:ascii="仿宋_GB2312" w:eastAsia="仿宋_GB2312"/>
          <w:kern w:val="0"/>
          <w:sz w:val="32"/>
          <w:szCs w:val="32"/>
          <w:lang w:val="en-US" w:eastAsia="zh-CN"/>
        </w:rPr>
        <w:t>100</w:t>
      </w:r>
      <w:r>
        <w:rPr>
          <w:rFonts w:hint="eastAsia" w:ascii="仿宋_GB2312" w:eastAsia="仿宋_GB2312"/>
          <w:kern w:val="0"/>
          <w:sz w:val="32"/>
          <w:szCs w:val="32"/>
        </w:rPr>
        <w:t>%</w:t>
      </w:r>
      <w:r>
        <w:rPr>
          <w:rFonts w:hint="eastAsia" w:ascii="仿宋_GB2312" w:eastAsia="仿宋_GB2312"/>
          <w:kern w:val="0"/>
          <w:sz w:val="32"/>
          <w:szCs w:val="32"/>
          <w:lang w:eastAsia="zh-CN"/>
        </w:rPr>
        <w:t>。</w:t>
      </w:r>
      <w:r>
        <w:rPr>
          <w:rFonts w:hint="eastAsia" w:ascii="仿宋_GB2312" w:eastAsia="仿宋_GB2312"/>
          <w:kern w:val="0"/>
          <w:sz w:val="32"/>
          <w:szCs w:val="32"/>
          <w:lang w:val="en-US" w:eastAsia="zh-CN"/>
        </w:rPr>
        <w:t>2020年度我站响应省财政的厉行节约号响，减少了公用接待费、办公经费等支出，对三公经费预算执行，我站严格执行“八项规定”， 接待标准也是严格按省财政下发标准执行，2020年度</w:t>
      </w:r>
      <w:r>
        <w:rPr>
          <w:rFonts w:hint="eastAsia" w:ascii="仿宋_GB2312" w:eastAsia="仿宋_GB2312"/>
          <w:kern w:val="0"/>
          <w:sz w:val="32"/>
          <w:szCs w:val="32"/>
          <w:lang w:eastAsia="zh-CN"/>
        </w:rPr>
        <w:t>三公经费的预算执行率和控制率为</w:t>
      </w:r>
      <w:r>
        <w:rPr>
          <w:rFonts w:hint="eastAsia" w:ascii="仿宋_GB2312" w:eastAsia="仿宋_GB2312"/>
          <w:kern w:val="0"/>
          <w:sz w:val="32"/>
          <w:szCs w:val="32"/>
          <w:lang w:val="en-US" w:eastAsia="zh-CN"/>
        </w:rPr>
        <w:t>100</w:t>
      </w:r>
      <w:r>
        <w:rPr>
          <w:rFonts w:hint="eastAsia" w:ascii="仿宋_GB2312" w:eastAsia="仿宋_GB2312"/>
          <w:kern w:val="0"/>
          <w:sz w:val="32"/>
          <w:szCs w:val="32"/>
          <w:lang w:eastAsia="zh-CN"/>
        </w:rPr>
        <w:t>%，未出现超标现象。</w:t>
      </w:r>
    </w:p>
    <w:p>
      <w:pPr>
        <w:pStyle w:val="14"/>
        <w:widowControl/>
        <w:spacing w:line="600" w:lineRule="exact"/>
        <w:ind w:firstLine="640"/>
        <w:rPr>
          <w:rFonts w:hint="eastAsia" w:ascii="黑体" w:hAnsi="黑体" w:eastAsia="黑体" w:cs="Times New Roman"/>
          <w:kern w:val="2"/>
          <w:sz w:val="32"/>
          <w:szCs w:val="32"/>
          <w:lang w:val="en-US" w:eastAsia="zh-CN" w:bidi="ar-SA"/>
        </w:rPr>
      </w:pPr>
      <w:r>
        <w:rPr>
          <w:rFonts w:hint="eastAsia" w:ascii="黑体" w:hAnsi="黑体" w:eastAsia="黑体" w:cs="Times New Roman"/>
          <w:kern w:val="2"/>
          <w:sz w:val="32"/>
          <w:szCs w:val="32"/>
          <w:lang w:val="en-US" w:eastAsia="zh-CN" w:bidi="ar-SA"/>
        </w:rPr>
        <w:t>三、项目支出情况</w:t>
      </w:r>
    </w:p>
    <w:p>
      <w:pPr>
        <w:widowControl/>
        <w:spacing w:line="600" w:lineRule="exact"/>
        <w:ind w:firstLine="640" w:firstLineChars="200"/>
        <w:jc w:val="left"/>
        <w:rPr>
          <w:rFonts w:hint="eastAsia" w:ascii="楷体" w:hAnsi="楷体" w:eastAsia="楷体" w:cs="楷体"/>
          <w:b/>
          <w:kern w:val="0"/>
          <w:sz w:val="32"/>
          <w:szCs w:val="32"/>
          <w:lang w:val="en-US" w:eastAsia="zh-CN" w:bidi="ar-SA"/>
        </w:rPr>
      </w:pPr>
      <w:r>
        <w:rPr>
          <w:rFonts w:hint="eastAsia" w:ascii="楷体" w:hAnsi="楷体" w:eastAsia="楷体" w:cs="楷体"/>
          <w:b/>
          <w:kern w:val="0"/>
          <w:sz w:val="32"/>
          <w:szCs w:val="32"/>
          <w:lang w:val="en-US" w:eastAsia="zh-CN"/>
        </w:rPr>
        <w:t>（一）</w:t>
      </w:r>
      <w:r>
        <w:rPr>
          <w:rFonts w:hint="eastAsia" w:ascii="楷体" w:hAnsi="楷体" w:eastAsia="楷体" w:cs="楷体"/>
          <w:b/>
          <w:kern w:val="0"/>
          <w:sz w:val="32"/>
          <w:szCs w:val="32"/>
          <w:lang w:val="en-US" w:eastAsia="zh-CN" w:bidi="ar-SA"/>
        </w:rPr>
        <w:t>2020年度省级专项资金资金分配安排和使用管理情况</w:t>
      </w:r>
    </w:p>
    <w:p>
      <w:pPr>
        <w:spacing w:line="580" w:lineRule="exact"/>
        <w:ind w:firstLine="640" w:firstLineChars="200"/>
        <w:rPr>
          <w:rFonts w:hint="eastAsia" w:ascii="仿宋_GB2312" w:eastAsia="仿宋_GB2312"/>
          <w:kern w:val="0"/>
          <w:sz w:val="32"/>
          <w:szCs w:val="32"/>
          <w:lang w:eastAsia="zh-CN"/>
        </w:rPr>
      </w:pPr>
      <w:r>
        <w:rPr>
          <w:rFonts w:hint="eastAsia" w:ascii="仿宋_GB2312" w:eastAsia="仿宋_GB2312"/>
          <w:kern w:val="0"/>
          <w:sz w:val="32"/>
          <w:szCs w:val="32"/>
          <w:lang w:eastAsia="zh-CN"/>
        </w:rPr>
        <w:t>无</w:t>
      </w:r>
    </w:p>
    <w:p>
      <w:pPr>
        <w:widowControl/>
        <w:spacing w:line="600" w:lineRule="exact"/>
        <w:ind w:firstLine="640" w:firstLineChars="200"/>
        <w:jc w:val="left"/>
        <w:rPr>
          <w:rFonts w:hint="eastAsia"/>
          <w:lang w:eastAsia="zh-CN"/>
        </w:rPr>
      </w:pPr>
      <w:r>
        <w:rPr>
          <w:rFonts w:hint="eastAsia" w:ascii="楷体" w:hAnsi="楷体" w:eastAsia="楷体" w:cs="楷体"/>
          <w:b/>
          <w:kern w:val="0"/>
          <w:sz w:val="32"/>
          <w:szCs w:val="32"/>
          <w:lang w:val="en-US" w:eastAsia="zh-CN"/>
        </w:rPr>
        <w:t>（二）</w:t>
      </w:r>
      <w:r>
        <w:rPr>
          <w:rFonts w:hint="eastAsia" w:ascii="楷体" w:hAnsi="楷体" w:eastAsia="楷体" w:cs="楷体"/>
          <w:b/>
          <w:kern w:val="0"/>
          <w:sz w:val="32"/>
          <w:szCs w:val="32"/>
          <w:lang w:val="en-US" w:eastAsia="zh-CN" w:bidi="ar-SA"/>
        </w:rPr>
        <w:t>2020年度除省级专项资金以外（业务工作专项）的其他项目支出情况</w:t>
      </w:r>
    </w:p>
    <w:p>
      <w:pPr>
        <w:widowControl/>
        <w:spacing w:line="600" w:lineRule="exact"/>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1、项目预算情况：</w:t>
      </w:r>
    </w:p>
    <w:p>
      <w:pPr>
        <w:widowControl/>
        <w:spacing w:line="600" w:lineRule="exact"/>
        <w:ind w:firstLine="320" w:firstLineChars="100"/>
        <w:jc w:val="left"/>
        <w:rPr>
          <w:rFonts w:hint="eastAsia" w:ascii="仿宋_GB2312" w:eastAsia="仿宋_GB2312"/>
          <w:kern w:val="0"/>
          <w:sz w:val="32"/>
          <w:szCs w:val="32"/>
        </w:rPr>
      </w:pPr>
      <w:r>
        <w:rPr>
          <w:rFonts w:hint="eastAsia" w:ascii="仿宋_GB2312" w:eastAsia="仿宋_GB2312"/>
          <w:kern w:val="0"/>
          <w:sz w:val="32"/>
          <w:szCs w:val="32"/>
        </w:rPr>
        <w:t>（1）高风险移动放射源在线监控系统</w:t>
      </w:r>
      <w:r>
        <w:rPr>
          <w:rFonts w:hint="eastAsia" w:ascii="仿宋_GB2312" w:eastAsia="仿宋_GB2312"/>
          <w:kern w:val="0"/>
          <w:sz w:val="32"/>
          <w:szCs w:val="32"/>
          <w:lang w:eastAsia="zh-CN"/>
        </w:rPr>
        <w:t>项目</w:t>
      </w:r>
      <w:r>
        <w:rPr>
          <w:rFonts w:hint="eastAsia" w:ascii="仿宋_GB2312" w:eastAsia="仿宋_GB2312"/>
          <w:kern w:val="0"/>
          <w:sz w:val="32"/>
          <w:szCs w:val="32"/>
        </w:rPr>
        <w:t>，项目年初预算100.00万元，项目内容包括：</w:t>
      </w:r>
      <w:r>
        <w:rPr>
          <w:rFonts w:hint="eastAsia" w:ascii="仿宋_GB2312" w:eastAsia="仿宋_GB2312"/>
          <w:kern w:val="0"/>
          <w:sz w:val="32"/>
          <w:szCs w:val="32"/>
          <w:lang w:val="en-US" w:eastAsia="zh-CN"/>
        </w:rPr>
        <w:t>委托</w:t>
      </w:r>
      <w:r>
        <w:rPr>
          <w:rFonts w:hint="eastAsia" w:ascii="仿宋_GB2312" w:eastAsia="仿宋_GB2312"/>
          <w:kern w:val="0"/>
          <w:sz w:val="32"/>
          <w:szCs w:val="32"/>
          <w:lang w:eastAsia="zh-CN"/>
        </w:rPr>
        <w:t>开发</w:t>
      </w:r>
      <w:r>
        <w:rPr>
          <w:rFonts w:hint="eastAsia" w:ascii="仿宋_GB2312" w:eastAsia="仿宋_GB2312"/>
          <w:kern w:val="0"/>
          <w:sz w:val="32"/>
          <w:szCs w:val="32"/>
        </w:rPr>
        <w:t>放射源系统支撑设备（包括基础硬件和基础软件）、放射源应用软件平台、放射源平台专用监管中心、视频系统设备等系统、设备的构建。</w:t>
      </w:r>
    </w:p>
    <w:p>
      <w:pPr>
        <w:widowControl/>
        <w:spacing w:line="600" w:lineRule="exact"/>
        <w:ind w:firstLine="320" w:firstLineChars="100"/>
        <w:jc w:val="left"/>
        <w:rPr>
          <w:rFonts w:hint="eastAsia" w:ascii="仿宋_GB2312" w:eastAsia="仿宋_GB2312"/>
          <w:kern w:val="0"/>
          <w:sz w:val="32"/>
          <w:szCs w:val="32"/>
        </w:rPr>
      </w:pPr>
      <w:r>
        <w:rPr>
          <w:rFonts w:hint="eastAsia" w:ascii="仿宋_GB2312" w:eastAsia="仿宋_GB2312"/>
          <w:kern w:val="0"/>
          <w:sz w:val="32"/>
          <w:szCs w:val="32"/>
        </w:rPr>
        <w:t>（2）湖南省技术利用单位辐射工作人员安全防护考核</w:t>
      </w:r>
      <w:r>
        <w:rPr>
          <w:rFonts w:hint="eastAsia" w:ascii="仿宋_GB2312" w:eastAsia="仿宋_GB2312"/>
          <w:kern w:val="0"/>
          <w:sz w:val="32"/>
          <w:szCs w:val="32"/>
          <w:lang w:eastAsia="zh-CN"/>
        </w:rPr>
        <w:t>项目</w:t>
      </w:r>
      <w:r>
        <w:rPr>
          <w:rFonts w:hint="eastAsia" w:ascii="仿宋_GB2312" w:eastAsia="仿宋_GB2312"/>
          <w:kern w:val="0"/>
          <w:sz w:val="32"/>
          <w:szCs w:val="32"/>
        </w:rPr>
        <w:t>，项目预算</w:t>
      </w:r>
      <w:r>
        <w:rPr>
          <w:rFonts w:hint="eastAsia" w:ascii="仿宋_GB2312" w:eastAsia="仿宋_GB2312"/>
          <w:kern w:val="0"/>
          <w:sz w:val="32"/>
          <w:szCs w:val="32"/>
          <w:lang w:val="en-US" w:eastAsia="zh-CN"/>
        </w:rPr>
        <w:t>3</w:t>
      </w:r>
      <w:r>
        <w:rPr>
          <w:rFonts w:hint="eastAsia" w:ascii="仿宋_GB2312" w:eastAsia="仿宋_GB2312"/>
          <w:kern w:val="0"/>
          <w:sz w:val="32"/>
          <w:szCs w:val="32"/>
        </w:rPr>
        <w:t>0.00万元，项目主要内容包括：</w:t>
      </w:r>
      <w:r>
        <w:rPr>
          <w:rFonts w:hint="eastAsia" w:ascii="仿宋_GB2312" w:eastAsia="仿宋_GB2312"/>
          <w:kern w:val="0"/>
          <w:sz w:val="32"/>
          <w:szCs w:val="32"/>
          <w:lang w:val="en-US" w:eastAsia="zh-CN"/>
        </w:rPr>
        <w:t>主要用于全省辐射工作人员安防考核。</w:t>
      </w:r>
    </w:p>
    <w:p>
      <w:pPr>
        <w:spacing w:line="580" w:lineRule="exact"/>
        <w:ind w:firstLine="320" w:firstLineChars="100"/>
        <w:rPr>
          <w:rFonts w:hint="eastAsia" w:ascii="仿宋_GB2312" w:eastAsia="仿宋_GB2312"/>
          <w:kern w:val="0"/>
          <w:sz w:val="32"/>
          <w:szCs w:val="32"/>
        </w:rPr>
      </w:pPr>
      <w:r>
        <w:rPr>
          <w:rFonts w:hint="eastAsia" w:ascii="仿宋_GB2312" w:eastAsia="仿宋_GB2312"/>
          <w:kern w:val="0"/>
          <w:sz w:val="32"/>
          <w:szCs w:val="32"/>
        </w:rPr>
        <w:t>（3）放射性废物库安防升级及废物库运维及放射源收贮</w:t>
      </w:r>
      <w:r>
        <w:rPr>
          <w:rFonts w:hint="eastAsia" w:ascii="仿宋_GB2312" w:eastAsia="仿宋_GB2312"/>
          <w:kern w:val="0"/>
          <w:sz w:val="32"/>
          <w:szCs w:val="32"/>
          <w:lang w:eastAsia="zh-CN"/>
        </w:rPr>
        <w:t>项目</w:t>
      </w:r>
      <w:r>
        <w:rPr>
          <w:rFonts w:hint="eastAsia" w:ascii="仿宋_GB2312" w:eastAsia="仿宋_GB2312"/>
          <w:kern w:val="0"/>
          <w:sz w:val="32"/>
          <w:szCs w:val="32"/>
        </w:rPr>
        <w:t>，项目年初预算</w:t>
      </w:r>
      <w:r>
        <w:rPr>
          <w:rFonts w:hint="eastAsia" w:ascii="仿宋_GB2312" w:eastAsia="仿宋_GB2312"/>
          <w:kern w:val="0"/>
          <w:sz w:val="32"/>
          <w:szCs w:val="32"/>
          <w:lang w:val="en-US" w:eastAsia="zh-CN"/>
        </w:rPr>
        <w:t>200.00</w:t>
      </w:r>
      <w:r>
        <w:rPr>
          <w:rFonts w:hint="eastAsia" w:ascii="仿宋_GB2312" w:eastAsia="仿宋_GB2312"/>
          <w:kern w:val="0"/>
          <w:sz w:val="32"/>
          <w:szCs w:val="32"/>
        </w:rPr>
        <w:t>万元，项目内容包括：做好全省废旧、废弃放射源和放射性废物收贮工作；确保城市放射性废物库基本运转和废物库区安全。</w:t>
      </w:r>
    </w:p>
    <w:p>
      <w:pPr>
        <w:spacing w:line="580" w:lineRule="exact"/>
        <w:ind w:firstLine="320" w:firstLineChars="100"/>
        <w:rPr>
          <w:rFonts w:hint="eastAsia" w:ascii="仿宋_GB2312" w:eastAsia="仿宋_GB2312"/>
          <w:kern w:val="0"/>
          <w:sz w:val="32"/>
          <w:szCs w:val="32"/>
          <w:lang w:eastAsia="zh-CN"/>
        </w:rPr>
      </w:pPr>
      <w:r>
        <w:rPr>
          <w:rFonts w:hint="eastAsia" w:ascii="仿宋_GB2312" w:eastAsia="仿宋_GB2312"/>
          <w:kern w:val="0"/>
          <w:sz w:val="32"/>
          <w:szCs w:val="32"/>
        </w:rPr>
        <w:t>（4）</w:t>
      </w:r>
      <w:r>
        <w:rPr>
          <w:rFonts w:hint="eastAsia" w:ascii="仿宋_GB2312" w:eastAsia="仿宋_GB2312"/>
          <w:kern w:val="0"/>
          <w:sz w:val="32"/>
          <w:szCs w:val="32"/>
          <w:lang w:eastAsia="zh-CN"/>
        </w:rPr>
        <w:t>实验室运行维护项目</w:t>
      </w:r>
      <w:r>
        <w:rPr>
          <w:rFonts w:hint="eastAsia" w:ascii="仿宋_GB2312" w:eastAsia="仿宋_GB2312"/>
          <w:kern w:val="0"/>
          <w:sz w:val="32"/>
          <w:szCs w:val="32"/>
        </w:rPr>
        <w:t>，项目年初预算</w:t>
      </w:r>
      <w:r>
        <w:rPr>
          <w:rFonts w:hint="eastAsia" w:ascii="仿宋_GB2312" w:eastAsia="仿宋_GB2312"/>
          <w:kern w:val="0"/>
          <w:sz w:val="32"/>
          <w:szCs w:val="32"/>
          <w:lang w:val="en-US" w:eastAsia="zh-CN"/>
        </w:rPr>
        <w:t>50</w:t>
      </w:r>
      <w:r>
        <w:rPr>
          <w:rFonts w:hint="eastAsia" w:ascii="仿宋_GB2312" w:eastAsia="仿宋_GB2312"/>
          <w:kern w:val="0"/>
          <w:sz w:val="32"/>
          <w:szCs w:val="32"/>
        </w:rPr>
        <w:t>.00万元，项目内容包括：</w:t>
      </w:r>
      <w:r>
        <w:rPr>
          <w:rFonts w:hint="eastAsia" w:ascii="仿宋_GB2312" w:eastAsia="仿宋_GB2312"/>
          <w:kern w:val="0"/>
          <w:sz w:val="32"/>
          <w:szCs w:val="32"/>
          <w:lang w:val="en-US" w:eastAsia="zh-CN"/>
        </w:rPr>
        <w:t>主要是</w:t>
      </w:r>
      <w:r>
        <w:rPr>
          <w:rFonts w:hint="eastAsia" w:ascii="仿宋_GB2312" w:eastAsia="仿宋_GB2312"/>
          <w:kern w:val="0"/>
          <w:sz w:val="32"/>
          <w:szCs w:val="32"/>
        </w:rPr>
        <w:t>做好全省辐射环境监测工作，及时完成监测数据传输上报</w:t>
      </w:r>
      <w:r>
        <w:rPr>
          <w:rFonts w:hint="eastAsia" w:ascii="仿宋_GB2312" w:eastAsia="仿宋_GB2312"/>
          <w:kern w:val="0"/>
          <w:sz w:val="32"/>
          <w:szCs w:val="32"/>
          <w:lang w:eastAsia="zh-CN"/>
        </w:rPr>
        <w:t>，</w:t>
      </w:r>
      <w:r>
        <w:rPr>
          <w:rFonts w:hint="eastAsia" w:ascii="仿宋_GB2312" w:eastAsia="仿宋_GB2312"/>
          <w:kern w:val="0"/>
          <w:sz w:val="32"/>
          <w:szCs w:val="32"/>
        </w:rPr>
        <w:t>确保完成国家及省级核与辐射监测任务</w:t>
      </w:r>
      <w:r>
        <w:rPr>
          <w:rFonts w:hint="eastAsia" w:ascii="仿宋_GB2312" w:eastAsia="仿宋_GB2312"/>
          <w:kern w:val="0"/>
          <w:sz w:val="32"/>
          <w:szCs w:val="32"/>
          <w:lang w:eastAsia="zh-CN"/>
        </w:rPr>
        <w:t>。</w:t>
      </w:r>
    </w:p>
    <w:p>
      <w:pPr>
        <w:widowControl/>
        <w:spacing w:line="600" w:lineRule="exact"/>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2、项目实际支出情况：</w:t>
      </w:r>
    </w:p>
    <w:p>
      <w:pPr>
        <w:widowControl/>
        <w:spacing w:line="600" w:lineRule="exact"/>
        <w:ind w:firstLine="320" w:firstLineChars="100"/>
        <w:jc w:val="left"/>
        <w:rPr>
          <w:rFonts w:hint="eastAsia" w:ascii="仿宋_GB2312" w:eastAsia="仿宋_GB2312"/>
          <w:kern w:val="0"/>
          <w:sz w:val="32"/>
          <w:szCs w:val="32"/>
          <w:lang w:val="en-US" w:eastAsia="zh-CN"/>
        </w:rPr>
      </w:pPr>
      <w:r>
        <w:rPr>
          <w:rFonts w:hint="eastAsia" w:ascii="仿宋_GB2312" w:hAnsi="黑体" w:eastAsia="仿宋_GB2312"/>
          <w:sz w:val="32"/>
          <w:szCs w:val="32"/>
        </w:rPr>
        <w:t>（1）</w:t>
      </w:r>
      <w:r>
        <w:rPr>
          <w:rFonts w:hint="eastAsia" w:ascii="仿宋_GB2312" w:eastAsia="仿宋_GB2312"/>
          <w:kern w:val="0"/>
          <w:sz w:val="32"/>
          <w:szCs w:val="32"/>
        </w:rPr>
        <w:t>高风险移动放射源在线监控系统项目，20</w:t>
      </w:r>
      <w:r>
        <w:rPr>
          <w:rFonts w:hint="eastAsia" w:ascii="仿宋_GB2312" w:eastAsia="仿宋_GB2312"/>
          <w:kern w:val="0"/>
          <w:sz w:val="32"/>
          <w:szCs w:val="32"/>
          <w:lang w:val="en-US" w:eastAsia="zh-CN"/>
        </w:rPr>
        <w:t>20</w:t>
      </w:r>
      <w:r>
        <w:rPr>
          <w:rFonts w:hint="eastAsia" w:ascii="仿宋_GB2312" w:eastAsia="仿宋_GB2312"/>
          <w:kern w:val="0"/>
          <w:sz w:val="32"/>
          <w:szCs w:val="32"/>
        </w:rPr>
        <w:t>年实际支出</w:t>
      </w:r>
      <w:r>
        <w:rPr>
          <w:rFonts w:hint="eastAsia" w:ascii="仿宋_GB2312" w:eastAsia="仿宋_GB2312"/>
          <w:kern w:val="0"/>
          <w:sz w:val="32"/>
          <w:szCs w:val="32"/>
          <w:lang w:val="en-US" w:eastAsia="zh-CN"/>
        </w:rPr>
        <w:t>95.27</w:t>
      </w:r>
      <w:r>
        <w:rPr>
          <w:rFonts w:hint="eastAsia" w:ascii="仿宋_GB2312" w:eastAsia="仿宋_GB2312"/>
          <w:kern w:val="0"/>
          <w:sz w:val="32"/>
          <w:szCs w:val="32"/>
        </w:rPr>
        <w:t>万元，执行率</w:t>
      </w:r>
      <w:r>
        <w:rPr>
          <w:rFonts w:hint="eastAsia" w:ascii="仿宋_GB2312" w:eastAsia="仿宋_GB2312"/>
          <w:kern w:val="0"/>
          <w:sz w:val="32"/>
          <w:szCs w:val="32"/>
          <w:lang w:val="en-US" w:eastAsia="zh-CN"/>
        </w:rPr>
        <w:t>95.27</w:t>
      </w:r>
      <w:r>
        <w:rPr>
          <w:rFonts w:hint="eastAsia" w:ascii="仿宋_GB2312" w:eastAsia="仿宋_GB2312"/>
          <w:kern w:val="0"/>
          <w:sz w:val="32"/>
          <w:szCs w:val="32"/>
        </w:rPr>
        <w:t>%。主要开支项目：</w:t>
      </w:r>
      <w:r>
        <w:rPr>
          <w:rFonts w:hint="eastAsia" w:ascii="仿宋_GB2312" w:eastAsia="仿宋_GB2312"/>
          <w:kern w:val="0"/>
          <w:sz w:val="32"/>
          <w:szCs w:val="32"/>
          <w:lang w:eastAsia="zh-CN"/>
        </w:rPr>
        <w:t>委托业务费</w:t>
      </w:r>
      <w:r>
        <w:rPr>
          <w:rFonts w:hint="eastAsia" w:ascii="仿宋_GB2312" w:eastAsia="仿宋_GB2312"/>
          <w:kern w:val="0"/>
          <w:sz w:val="32"/>
          <w:szCs w:val="32"/>
          <w:lang w:val="en-US" w:eastAsia="zh-CN"/>
        </w:rPr>
        <w:t>200万元。</w:t>
      </w:r>
    </w:p>
    <w:p>
      <w:pPr>
        <w:widowControl/>
        <w:spacing w:line="600" w:lineRule="exact"/>
        <w:ind w:firstLine="320" w:firstLineChars="100"/>
        <w:jc w:val="left"/>
        <w:rPr>
          <w:rFonts w:hint="eastAsia" w:ascii="仿宋_GB2312" w:eastAsia="仿宋_GB2312"/>
          <w:kern w:val="0"/>
          <w:sz w:val="32"/>
          <w:szCs w:val="32"/>
          <w:lang w:val="en-US" w:eastAsia="zh-CN"/>
        </w:rPr>
      </w:pPr>
      <w:r>
        <w:rPr>
          <w:rFonts w:hint="eastAsia" w:ascii="仿宋_GB2312" w:hAnsi="黑体" w:eastAsia="仿宋_GB2312"/>
          <w:sz w:val="32"/>
          <w:szCs w:val="32"/>
        </w:rPr>
        <w:t>（2）</w:t>
      </w:r>
      <w:r>
        <w:rPr>
          <w:rFonts w:hint="eastAsia" w:ascii="仿宋_GB2312" w:eastAsia="仿宋_GB2312"/>
          <w:kern w:val="0"/>
          <w:sz w:val="32"/>
          <w:szCs w:val="32"/>
        </w:rPr>
        <w:t>湖南省技术利用单位辐射工作人员安全防护考核</w:t>
      </w:r>
      <w:r>
        <w:rPr>
          <w:rFonts w:hint="eastAsia" w:ascii="仿宋_GB2312" w:eastAsia="仿宋_GB2312"/>
          <w:kern w:val="0"/>
          <w:sz w:val="32"/>
          <w:szCs w:val="32"/>
          <w:lang w:eastAsia="zh-CN"/>
        </w:rPr>
        <w:t>项目</w:t>
      </w:r>
      <w:r>
        <w:rPr>
          <w:rFonts w:hint="eastAsia" w:ascii="仿宋_GB2312" w:eastAsia="仿宋_GB2312"/>
          <w:kern w:val="0"/>
          <w:sz w:val="32"/>
          <w:szCs w:val="32"/>
        </w:rPr>
        <w:t>，20</w:t>
      </w:r>
      <w:r>
        <w:rPr>
          <w:rFonts w:hint="eastAsia" w:ascii="仿宋_GB2312" w:eastAsia="仿宋_GB2312"/>
          <w:kern w:val="0"/>
          <w:sz w:val="32"/>
          <w:szCs w:val="32"/>
          <w:lang w:val="en-US" w:eastAsia="zh-CN"/>
        </w:rPr>
        <w:t>20</w:t>
      </w:r>
      <w:r>
        <w:rPr>
          <w:rFonts w:hint="eastAsia" w:ascii="仿宋_GB2312" w:eastAsia="仿宋_GB2312"/>
          <w:kern w:val="0"/>
          <w:sz w:val="32"/>
          <w:szCs w:val="32"/>
        </w:rPr>
        <w:t>年实际支出</w:t>
      </w:r>
      <w:r>
        <w:rPr>
          <w:rFonts w:hint="eastAsia" w:ascii="仿宋_GB2312" w:eastAsia="仿宋_GB2312"/>
          <w:kern w:val="0"/>
          <w:sz w:val="32"/>
          <w:szCs w:val="32"/>
          <w:lang w:val="en-US" w:eastAsia="zh-CN"/>
        </w:rPr>
        <w:t>29.04</w:t>
      </w:r>
      <w:r>
        <w:rPr>
          <w:rFonts w:hint="eastAsia" w:ascii="仿宋_GB2312" w:eastAsia="仿宋_GB2312"/>
          <w:kern w:val="0"/>
          <w:sz w:val="32"/>
          <w:szCs w:val="32"/>
        </w:rPr>
        <w:t>万元，执行率</w:t>
      </w:r>
      <w:r>
        <w:rPr>
          <w:rFonts w:hint="eastAsia" w:ascii="仿宋_GB2312" w:eastAsia="仿宋_GB2312"/>
          <w:kern w:val="0"/>
          <w:sz w:val="32"/>
          <w:szCs w:val="32"/>
          <w:lang w:val="en-US" w:eastAsia="zh-CN"/>
        </w:rPr>
        <w:t>96.80</w:t>
      </w:r>
      <w:r>
        <w:rPr>
          <w:rFonts w:hint="eastAsia" w:ascii="仿宋_GB2312" w:eastAsia="仿宋_GB2312"/>
          <w:kern w:val="0"/>
          <w:sz w:val="32"/>
          <w:szCs w:val="32"/>
        </w:rPr>
        <w:t>%</w:t>
      </w:r>
      <w:r>
        <w:rPr>
          <w:rFonts w:hint="eastAsia" w:ascii="仿宋_GB2312" w:eastAsia="仿宋_GB2312"/>
          <w:kern w:val="0"/>
          <w:sz w:val="32"/>
          <w:szCs w:val="32"/>
          <w:lang w:eastAsia="zh-CN"/>
        </w:rPr>
        <w:t>。</w:t>
      </w:r>
      <w:r>
        <w:rPr>
          <w:rFonts w:hint="eastAsia" w:ascii="仿宋_GB2312" w:eastAsia="仿宋_GB2312"/>
          <w:kern w:val="0"/>
          <w:sz w:val="32"/>
          <w:szCs w:val="32"/>
        </w:rPr>
        <w:t>主要开支项目：</w:t>
      </w:r>
      <w:r>
        <w:rPr>
          <w:rFonts w:hint="eastAsia" w:ascii="仿宋_GB2312" w:eastAsia="仿宋_GB2312"/>
          <w:kern w:val="0"/>
          <w:sz w:val="32"/>
          <w:szCs w:val="32"/>
          <w:lang w:eastAsia="zh-CN"/>
        </w:rPr>
        <w:t>委托业务费</w:t>
      </w:r>
      <w:r>
        <w:rPr>
          <w:rFonts w:hint="eastAsia" w:ascii="仿宋_GB2312" w:eastAsia="仿宋_GB2312"/>
          <w:kern w:val="0"/>
          <w:sz w:val="32"/>
          <w:szCs w:val="32"/>
          <w:lang w:val="en-US" w:eastAsia="zh-CN"/>
        </w:rPr>
        <w:t>30.00万元。</w:t>
      </w:r>
    </w:p>
    <w:p>
      <w:pPr>
        <w:widowControl/>
        <w:spacing w:line="600" w:lineRule="exact"/>
        <w:ind w:firstLine="320" w:firstLineChars="100"/>
        <w:jc w:val="left"/>
        <w:rPr>
          <w:rFonts w:hint="default" w:ascii="仿宋_GB2312" w:eastAsia="仿宋_GB2312"/>
          <w:kern w:val="0"/>
          <w:sz w:val="32"/>
          <w:szCs w:val="32"/>
          <w:lang w:val="en-US" w:eastAsia="zh-CN"/>
        </w:rPr>
      </w:pPr>
      <w:r>
        <w:rPr>
          <w:rFonts w:hint="eastAsia" w:ascii="仿宋_GB2312" w:eastAsia="仿宋_GB2312"/>
          <w:kern w:val="0"/>
          <w:sz w:val="32"/>
          <w:szCs w:val="32"/>
        </w:rPr>
        <w:t>（3）放射性废物库安防升级及废物库运维及放射源收贮</w:t>
      </w:r>
      <w:r>
        <w:rPr>
          <w:rFonts w:hint="eastAsia" w:ascii="仿宋_GB2312" w:eastAsia="仿宋_GB2312"/>
          <w:kern w:val="0"/>
          <w:sz w:val="32"/>
          <w:szCs w:val="32"/>
          <w:lang w:eastAsia="zh-CN"/>
        </w:rPr>
        <w:t>项目</w:t>
      </w:r>
      <w:r>
        <w:rPr>
          <w:rFonts w:hint="eastAsia" w:ascii="仿宋_GB2312" w:eastAsia="仿宋_GB2312"/>
          <w:kern w:val="0"/>
          <w:sz w:val="32"/>
          <w:szCs w:val="32"/>
        </w:rPr>
        <w:t>，20</w:t>
      </w:r>
      <w:r>
        <w:rPr>
          <w:rFonts w:hint="eastAsia" w:ascii="仿宋_GB2312" w:eastAsia="仿宋_GB2312"/>
          <w:kern w:val="0"/>
          <w:sz w:val="32"/>
          <w:szCs w:val="32"/>
          <w:lang w:val="en-US" w:eastAsia="zh-CN"/>
        </w:rPr>
        <w:t>20</w:t>
      </w:r>
      <w:r>
        <w:rPr>
          <w:rFonts w:hint="eastAsia" w:ascii="仿宋_GB2312" w:eastAsia="仿宋_GB2312"/>
          <w:kern w:val="0"/>
          <w:sz w:val="32"/>
          <w:szCs w:val="32"/>
        </w:rPr>
        <w:t>年实际支出</w:t>
      </w:r>
      <w:r>
        <w:rPr>
          <w:rFonts w:hint="eastAsia" w:ascii="仿宋_GB2312" w:eastAsia="仿宋_GB2312"/>
          <w:kern w:val="0"/>
          <w:sz w:val="32"/>
          <w:szCs w:val="32"/>
          <w:lang w:val="en-US" w:eastAsia="zh-CN"/>
        </w:rPr>
        <w:t>200.00</w:t>
      </w:r>
      <w:r>
        <w:rPr>
          <w:rFonts w:hint="eastAsia" w:ascii="仿宋_GB2312" w:eastAsia="仿宋_GB2312"/>
          <w:kern w:val="0"/>
          <w:sz w:val="32"/>
          <w:szCs w:val="32"/>
        </w:rPr>
        <w:t>万元，预算执行率</w:t>
      </w:r>
      <w:r>
        <w:rPr>
          <w:rFonts w:hint="eastAsia" w:ascii="仿宋_GB2312" w:eastAsia="仿宋_GB2312"/>
          <w:kern w:val="0"/>
          <w:sz w:val="32"/>
          <w:szCs w:val="32"/>
          <w:lang w:val="en-US" w:eastAsia="zh-CN"/>
        </w:rPr>
        <w:t>100.00</w:t>
      </w:r>
      <w:r>
        <w:rPr>
          <w:rFonts w:hint="eastAsia" w:ascii="仿宋_GB2312" w:eastAsia="仿宋_GB2312"/>
          <w:kern w:val="0"/>
          <w:sz w:val="32"/>
          <w:szCs w:val="32"/>
        </w:rPr>
        <w:t>%。主要开支项目：</w:t>
      </w:r>
      <w:r>
        <w:rPr>
          <w:rFonts w:hint="eastAsia" w:ascii="仿宋_GB2312" w:eastAsia="仿宋_GB2312"/>
          <w:kern w:val="0"/>
          <w:sz w:val="32"/>
          <w:szCs w:val="32"/>
          <w:lang w:eastAsia="zh-CN"/>
        </w:rPr>
        <w:t>维修（护）</w:t>
      </w:r>
      <w:r>
        <w:rPr>
          <w:rFonts w:hint="eastAsia" w:ascii="仿宋_GB2312" w:eastAsia="仿宋_GB2312"/>
          <w:kern w:val="0"/>
          <w:sz w:val="32"/>
          <w:szCs w:val="32"/>
        </w:rPr>
        <w:t>费</w:t>
      </w:r>
      <w:r>
        <w:rPr>
          <w:rFonts w:hint="eastAsia" w:ascii="仿宋_GB2312" w:eastAsia="仿宋_GB2312"/>
          <w:kern w:val="0"/>
          <w:sz w:val="32"/>
          <w:szCs w:val="32"/>
          <w:lang w:val="en-US" w:eastAsia="zh-CN"/>
        </w:rPr>
        <w:t>141.00</w:t>
      </w:r>
      <w:r>
        <w:rPr>
          <w:rFonts w:hint="eastAsia" w:ascii="仿宋_GB2312" w:eastAsia="仿宋_GB2312"/>
          <w:kern w:val="0"/>
          <w:sz w:val="32"/>
          <w:szCs w:val="32"/>
        </w:rPr>
        <w:t>万元</w:t>
      </w:r>
      <w:r>
        <w:rPr>
          <w:rFonts w:hint="eastAsia" w:ascii="仿宋_GB2312" w:eastAsia="仿宋_GB2312"/>
          <w:kern w:val="0"/>
          <w:sz w:val="32"/>
          <w:szCs w:val="32"/>
          <w:lang w:eastAsia="zh-CN"/>
        </w:rPr>
        <w:t>，公务用车运行维护费</w:t>
      </w:r>
      <w:r>
        <w:rPr>
          <w:rFonts w:hint="eastAsia" w:ascii="仿宋_GB2312" w:eastAsia="仿宋_GB2312"/>
          <w:kern w:val="0"/>
          <w:sz w:val="32"/>
          <w:szCs w:val="32"/>
          <w:lang w:val="en-US" w:eastAsia="zh-CN"/>
        </w:rPr>
        <w:t>12.00万元，差旅费20.00万元，委托业务费10.00万元，专用材料费3.00万元，电费3.50万元，办公费2.00万元，培训费2.00万元。</w:t>
      </w:r>
    </w:p>
    <w:p>
      <w:pPr>
        <w:widowControl/>
        <w:spacing w:line="600" w:lineRule="exact"/>
        <w:ind w:firstLine="320" w:firstLineChars="100"/>
        <w:jc w:val="left"/>
        <w:rPr>
          <w:rFonts w:hint="eastAsia" w:ascii="仿宋_GB2312" w:eastAsia="仿宋_GB2312"/>
          <w:kern w:val="0"/>
          <w:sz w:val="32"/>
          <w:szCs w:val="32"/>
          <w:lang w:val="en-US" w:eastAsia="zh-CN"/>
        </w:rPr>
      </w:pPr>
      <w:r>
        <w:rPr>
          <w:rFonts w:hint="eastAsia" w:ascii="仿宋_GB2312" w:eastAsia="仿宋_GB2312"/>
          <w:kern w:val="0"/>
          <w:sz w:val="32"/>
          <w:szCs w:val="32"/>
        </w:rPr>
        <w:t>（4）</w:t>
      </w:r>
      <w:r>
        <w:rPr>
          <w:rFonts w:hint="eastAsia" w:ascii="仿宋_GB2312" w:eastAsia="仿宋_GB2312"/>
          <w:kern w:val="0"/>
          <w:sz w:val="32"/>
          <w:szCs w:val="32"/>
          <w:lang w:eastAsia="zh-CN"/>
        </w:rPr>
        <w:t>实验室运行维护项目</w:t>
      </w:r>
      <w:r>
        <w:rPr>
          <w:rFonts w:hint="eastAsia" w:ascii="仿宋_GB2312" w:eastAsia="仿宋_GB2312"/>
          <w:kern w:val="0"/>
          <w:sz w:val="32"/>
          <w:szCs w:val="32"/>
        </w:rPr>
        <w:t>，</w:t>
      </w:r>
      <w:r>
        <w:rPr>
          <w:rFonts w:hint="eastAsia" w:ascii="仿宋_GB2312" w:eastAsia="仿宋_GB2312"/>
          <w:kern w:val="0"/>
          <w:sz w:val="32"/>
          <w:szCs w:val="32"/>
          <w:lang w:val="en-US" w:eastAsia="zh-CN"/>
        </w:rPr>
        <w:t>2020年</w:t>
      </w:r>
      <w:r>
        <w:rPr>
          <w:rFonts w:hint="eastAsia" w:ascii="仿宋_GB2312" w:eastAsia="仿宋_GB2312"/>
          <w:kern w:val="0"/>
          <w:sz w:val="32"/>
          <w:szCs w:val="32"/>
        </w:rPr>
        <w:t>实际支出</w:t>
      </w:r>
      <w:r>
        <w:rPr>
          <w:rFonts w:hint="eastAsia" w:ascii="仿宋_GB2312" w:eastAsia="仿宋_GB2312"/>
          <w:kern w:val="0"/>
          <w:sz w:val="32"/>
          <w:szCs w:val="32"/>
          <w:lang w:val="en-US" w:eastAsia="zh-CN"/>
        </w:rPr>
        <w:t>50.00</w:t>
      </w:r>
      <w:r>
        <w:rPr>
          <w:rFonts w:hint="eastAsia" w:ascii="仿宋_GB2312" w:eastAsia="仿宋_GB2312"/>
          <w:kern w:val="0"/>
          <w:sz w:val="32"/>
          <w:szCs w:val="32"/>
        </w:rPr>
        <w:t>元，项目总预算执行率</w:t>
      </w:r>
      <w:r>
        <w:rPr>
          <w:rFonts w:hint="eastAsia" w:ascii="仿宋_GB2312" w:eastAsia="仿宋_GB2312"/>
          <w:kern w:val="0"/>
          <w:sz w:val="32"/>
          <w:szCs w:val="32"/>
          <w:lang w:val="en-US" w:eastAsia="zh-CN"/>
        </w:rPr>
        <w:t>100.00</w:t>
      </w:r>
      <w:r>
        <w:rPr>
          <w:rFonts w:hint="eastAsia" w:ascii="仿宋_GB2312" w:eastAsia="仿宋_GB2312"/>
          <w:kern w:val="0"/>
          <w:sz w:val="32"/>
          <w:szCs w:val="32"/>
        </w:rPr>
        <w:t>%。主要开支项目：</w:t>
      </w:r>
      <w:r>
        <w:rPr>
          <w:rFonts w:hint="eastAsia" w:ascii="仿宋_GB2312" w:eastAsia="仿宋_GB2312"/>
          <w:kern w:val="0"/>
          <w:sz w:val="32"/>
          <w:szCs w:val="32"/>
          <w:lang w:eastAsia="zh-CN"/>
        </w:rPr>
        <w:t>办公费</w:t>
      </w:r>
      <w:r>
        <w:rPr>
          <w:rFonts w:hint="eastAsia" w:ascii="仿宋_GB2312" w:eastAsia="仿宋_GB2312"/>
          <w:kern w:val="0"/>
          <w:sz w:val="32"/>
          <w:szCs w:val="32"/>
          <w:lang w:val="en-US" w:eastAsia="zh-CN"/>
        </w:rPr>
        <w:t>2.00万元，印刷费3.00万元，差旅费20.00万元，维修（护）费10.00万元，专用材料费10.00万元，培训费2.00万元，其他商品和服务支出3.00万元。</w:t>
      </w:r>
    </w:p>
    <w:p>
      <w:pPr>
        <w:pStyle w:val="14"/>
        <w:widowControl/>
        <w:spacing w:line="600" w:lineRule="exact"/>
        <w:ind w:firstLine="640"/>
        <w:rPr>
          <w:rFonts w:hint="eastAsia" w:ascii="黑体" w:hAnsi="黑体" w:eastAsia="黑体" w:cs="Times New Roman"/>
          <w:kern w:val="2"/>
          <w:sz w:val="32"/>
          <w:szCs w:val="32"/>
          <w:lang w:val="en-US" w:eastAsia="zh-CN" w:bidi="ar-SA"/>
        </w:rPr>
      </w:pPr>
      <w:r>
        <w:rPr>
          <w:rFonts w:hint="eastAsia" w:ascii="黑体" w:hAnsi="黑体" w:eastAsia="黑体" w:cs="Times New Roman"/>
          <w:kern w:val="2"/>
          <w:sz w:val="32"/>
          <w:szCs w:val="32"/>
          <w:lang w:val="en-US" w:eastAsia="zh-CN" w:bidi="ar-SA"/>
        </w:rPr>
        <w:t>四、部门整体支出绩效情况</w:t>
      </w:r>
    </w:p>
    <w:p>
      <w:pPr>
        <w:pStyle w:val="2"/>
        <w:ind w:left="0" w:leftChars="0" w:firstLine="0" w:firstLineChars="0"/>
        <w:rPr>
          <w:rFonts w:hint="eastAsia"/>
        </w:rPr>
      </w:pPr>
    </w:p>
    <w:p>
      <w:pPr>
        <w:pStyle w:val="8"/>
        <w:numPr>
          <w:ilvl w:val="0"/>
          <w:numId w:val="0"/>
        </w:numPr>
        <w:spacing w:before="0" w:beforeAutospacing="0" w:after="0" w:afterAutospacing="0" w:line="600" w:lineRule="atLeast"/>
        <w:jc w:val="both"/>
        <w:rPr>
          <w:rFonts w:hint="eastAsia" w:ascii="仿宋" w:hAnsi="仿宋" w:eastAsia="仿宋"/>
          <w:sz w:val="32"/>
          <w:szCs w:val="32"/>
        </w:rPr>
      </w:pPr>
      <w:r>
        <w:rPr>
          <w:rFonts w:hint="eastAsia" w:ascii="仿宋" w:hAnsi="仿宋" w:eastAsia="仿宋"/>
          <w:b/>
          <w:kern w:val="0"/>
          <w:sz w:val="32"/>
          <w:szCs w:val="32"/>
        </w:rPr>
        <w:t>（一）部门基本支出和项目支出绩效目标完成情况</w:t>
      </w:r>
    </w:p>
    <w:p>
      <w:pPr>
        <w:spacing w:line="620" w:lineRule="exact"/>
        <w:ind w:firstLine="320" w:firstLineChars="100"/>
        <w:outlineLvl w:val="0"/>
        <w:rPr>
          <w:rFonts w:hint="eastAsia" w:ascii="仿宋" w:hAnsi="仿宋" w:eastAsia="仿宋"/>
          <w:b/>
          <w:kern w:val="0"/>
          <w:sz w:val="32"/>
          <w:szCs w:val="32"/>
        </w:rPr>
      </w:pPr>
      <w:r>
        <w:rPr>
          <w:rFonts w:hint="eastAsia" w:ascii="仿宋" w:hAnsi="仿宋" w:eastAsia="仿宋"/>
          <w:b/>
          <w:kern w:val="0"/>
          <w:sz w:val="32"/>
          <w:szCs w:val="32"/>
        </w:rPr>
        <w:t>1、预算执行情况</w:t>
      </w:r>
    </w:p>
    <w:p>
      <w:pPr>
        <w:snapToGrid w:val="0"/>
        <w:spacing w:line="560" w:lineRule="exact"/>
        <w:ind w:firstLine="627" w:firstLineChars="196"/>
        <w:rPr>
          <w:rFonts w:hint="eastAsia" w:ascii="仿宋" w:hAnsi="仿宋" w:eastAsia="仿宋"/>
          <w:color w:val="auto"/>
          <w:sz w:val="32"/>
          <w:szCs w:val="32"/>
        </w:rPr>
      </w:pPr>
      <w:r>
        <w:rPr>
          <w:rFonts w:hint="eastAsia" w:ascii="仿宋_GB2312" w:eastAsia="仿宋_GB2312"/>
          <w:color w:val="auto"/>
          <w:kern w:val="0"/>
          <w:sz w:val="32"/>
          <w:szCs w:val="32"/>
        </w:rPr>
        <w:t>我站</w:t>
      </w:r>
      <w:r>
        <w:rPr>
          <w:rFonts w:hint="eastAsia" w:ascii="仿宋" w:hAnsi="仿宋" w:eastAsia="仿宋"/>
          <w:color w:val="auto"/>
          <w:sz w:val="32"/>
          <w:szCs w:val="32"/>
        </w:rPr>
        <w:t>20</w:t>
      </w:r>
      <w:r>
        <w:rPr>
          <w:rFonts w:hint="eastAsia" w:ascii="仿宋" w:hAnsi="仿宋" w:eastAsia="仿宋"/>
          <w:color w:val="auto"/>
          <w:sz w:val="32"/>
          <w:szCs w:val="32"/>
          <w:lang w:val="en-US" w:eastAsia="zh-CN"/>
        </w:rPr>
        <w:t>20</w:t>
      </w:r>
      <w:r>
        <w:rPr>
          <w:rFonts w:hint="eastAsia" w:ascii="仿宋" w:hAnsi="仿宋" w:eastAsia="仿宋"/>
          <w:color w:val="auto"/>
          <w:sz w:val="32"/>
          <w:szCs w:val="32"/>
        </w:rPr>
        <w:t>年总预算收入</w:t>
      </w:r>
      <w:r>
        <w:rPr>
          <w:rFonts w:hint="eastAsia" w:ascii="仿宋" w:hAnsi="仿宋" w:eastAsia="仿宋"/>
          <w:color w:val="auto"/>
          <w:sz w:val="32"/>
          <w:szCs w:val="32"/>
          <w:lang w:val="en-US" w:eastAsia="zh-CN"/>
        </w:rPr>
        <w:t>1123.64</w:t>
      </w:r>
      <w:r>
        <w:rPr>
          <w:rFonts w:hint="eastAsia" w:ascii="仿宋" w:hAnsi="仿宋" w:eastAsia="仿宋"/>
          <w:color w:val="auto"/>
          <w:sz w:val="32"/>
          <w:szCs w:val="32"/>
        </w:rPr>
        <w:t>万元(含非财政资金、上年结转、年中追加资金)，20</w:t>
      </w:r>
      <w:r>
        <w:rPr>
          <w:rFonts w:hint="eastAsia" w:ascii="仿宋" w:hAnsi="仿宋" w:eastAsia="仿宋"/>
          <w:color w:val="auto"/>
          <w:sz w:val="32"/>
          <w:szCs w:val="32"/>
          <w:lang w:val="en-US" w:eastAsia="zh-CN"/>
        </w:rPr>
        <w:t>20</w:t>
      </w:r>
      <w:r>
        <w:rPr>
          <w:rFonts w:hint="eastAsia" w:ascii="仿宋" w:hAnsi="仿宋" w:eastAsia="仿宋"/>
          <w:color w:val="auto"/>
          <w:sz w:val="32"/>
          <w:szCs w:val="32"/>
        </w:rPr>
        <w:t>年度总支出为</w:t>
      </w:r>
      <w:r>
        <w:rPr>
          <w:rFonts w:hint="eastAsia" w:ascii="仿宋" w:hAnsi="仿宋" w:eastAsia="仿宋"/>
          <w:color w:val="auto"/>
          <w:sz w:val="32"/>
          <w:szCs w:val="32"/>
          <w:lang w:val="en-US" w:eastAsia="zh-CN"/>
        </w:rPr>
        <w:t>1115.95</w:t>
      </w:r>
      <w:r>
        <w:rPr>
          <w:rFonts w:hint="eastAsia" w:ascii="仿宋" w:hAnsi="仿宋" w:eastAsia="仿宋"/>
          <w:color w:val="auto"/>
          <w:sz w:val="32"/>
          <w:szCs w:val="32"/>
        </w:rPr>
        <w:t>万元，</w:t>
      </w:r>
      <w:r>
        <w:rPr>
          <w:rFonts w:hint="eastAsia" w:ascii="仿宋" w:hAnsi="仿宋" w:eastAsia="仿宋"/>
          <w:color w:val="auto"/>
          <w:sz w:val="32"/>
          <w:szCs w:val="32"/>
          <w:lang w:eastAsia="zh-CN"/>
        </w:rPr>
        <w:t>结存</w:t>
      </w:r>
      <w:r>
        <w:rPr>
          <w:rFonts w:hint="eastAsia" w:ascii="仿宋" w:hAnsi="仿宋" w:eastAsia="仿宋"/>
          <w:color w:val="auto"/>
          <w:sz w:val="32"/>
          <w:szCs w:val="32"/>
          <w:lang w:val="en-US" w:eastAsia="zh-CN"/>
        </w:rPr>
        <w:t>7.69万元，</w:t>
      </w:r>
      <w:r>
        <w:rPr>
          <w:rFonts w:hint="eastAsia" w:ascii="仿宋" w:hAnsi="仿宋" w:eastAsia="仿宋"/>
          <w:color w:val="auto"/>
          <w:sz w:val="32"/>
          <w:szCs w:val="32"/>
        </w:rPr>
        <w:t>预算总执行率为</w:t>
      </w:r>
      <w:r>
        <w:rPr>
          <w:rFonts w:hint="eastAsia" w:ascii="仿宋" w:hAnsi="仿宋" w:eastAsia="仿宋"/>
          <w:color w:val="auto"/>
          <w:sz w:val="32"/>
          <w:szCs w:val="32"/>
          <w:lang w:val="en-US" w:eastAsia="zh-CN"/>
        </w:rPr>
        <w:t>99.32</w:t>
      </w:r>
      <w:r>
        <w:rPr>
          <w:rFonts w:hint="eastAsia" w:ascii="仿宋" w:hAnsi="仿宋" w:eastAsia="仿宋"/>
          <w:color w:val="auto"/>
          <w:sz w:val="32"/>
          <w:szCs w:val="32"/>
        </w:rPr>
        <w:t>%。</w:t>
      </w:r>
    </w:p>
    <w:p>
      <w:pPr>
        <w:spacing w:line="620" w:lineRule="exact"/>
        <w:ind w:firstLine="640" w:firstLineChars="200"/>
        <w:outlineLvl w:val="0"/>
        <w:rPr>
          <w:rFonts w:hint="eastAsia" w:eastAsia="仿宋_GB2312"/>
          <w:color w:val="000000"/>
          <w:sz w:val="32"/>
          <w:szCs w:val="32"/>
        </w:rPr>
      </w:pPr>
      <w:r>
        <w:rPr>
          <w:rFonts w:hint="eastAsia" w:ascii="仿宋_GB2312" w:eastAsia="仿宋_GB2312"/>
          <w:color w:val="auto"/>
          <w:kern w:val="0"/>
          <w:sz w:val="32"/>
          <w:szCs w:val="32"/>
        </w:rPr>
        <w:t>“三公经费”预算</w:t>
      </w:r>
      <w:r>
        <w:rPr>
          <w:rFonts w:hint="eastAsia" w:ascii="仿宋_GB2312" w:eastAsia="仿宋_GB2312"/>
          <w:color w:val="auto"/>
          <w:kern w:val="0"/>
          <w:sz w:val="32"/>
          <w:szCs w:val="32"/>
          <w:lang w:val="en-US" w:eastAsia="zh-CN"/>
        </w:rPr>
        <w:t>32.50</w:t>
      </w:r>
      <w:r>
        <w:rPr>
          <w:rFonts w:hint="eastAsia" w:ascii="仿宋_GB2312" w:eastAsia="仿宋_GB2312"/>
          <w:color w:val="auto"/>
          <w:kern w:val="0"/>
          <w:sz w:val="32"/>
          <w:szCs w:val="32"/>
        </w:rPr>
        <w:t>万元，</w:t>
      </w:r>
      <w:r>
        <w:rPr>
          <w:rFonts w:hint="eastAsia" w:ascii="仿宋_GB2312" w:eastAsia="仿宋_GB2312"/>
          <w:color w:val="auto"/>
          <w:kern w:val="0"/>
          <w:sz w:val="32"/>
          <w:szCs w:val="32"/>
          <w:lang w:val="en-US" w:eastAsia="zh-CN"/>
        </w:rPr>
        <w:t>2020年</w:t>
      </w:r>
      <w:r>
        <w:rPr>
          <w:rFonts w:hint="eastAsia" w:ascii="仿宋_GB2312" w:eastAsia="仿宋_GB2312"/>
          <w:color w:val="auto"/>
          <w:kern w:val="0"/>
          <w:sz w:val="32"/>
          <w:szCs w:val="32"/>
        </w:rPr>
        <w:t>实际支出</w:t>
      </w:r>
      <w:r>
        <w:rPr>
          <w:rFonts w:hint="eastAsia" w:ascii="仿宋_GB2312" w:eastAsia="仿宋_GB2312"/>
          <w:color w:val="auto"/>
          <w:kern w:val="0"/>
          <w:sz w:val="32"/>
          <w:szCs w:val="32"/>
          <w:lang w:val="en-US" w:eastAsia="zh-CN"/>
        </w:rPr>
        <w:t>32.50</w:t>
      </w:r>
      <w:r>
        <w:rPr>
          <w:rFonts w:hint="eastAsia" w:ascii="仿宋_GB2312" w:eastAsia="仿宋_GB2312"/>
          <w:color w:val="auto"/>
          <w:kern w:val="0"/>
          <w:sz w:val="32"/>
          <w:szCs w:val="32"/>
        </w:rPr>
        <w:t>万元，预算执行率</w:t>
      </w:r>
      <w:r>
        <w:rPr>
          <w:rFonts w:hint="eastAsia" w:ascii="仿宋_GB2312" w:eastAsia="仿宋_GB2312"/>
          <w:color w:val="auto"/>
          <w:kern w:val="0"/>
          <w:sz w:val="32"/>
          <w:szCs w:val="32"/>
          <w:lang w:val="en-US" w:eastAsia="zh-CN"/>
        </w:rPr>
        <w:t>100</w:t>
      </w:r>
      <w:r>
        <w:rPr>
          <w:rFonts w:hint="eastAsia" w:ascii="仿宋_GB2312" w:eastAsia="仿宋_GB2312"/>
          <w:color w:val="auto"/>
          <w:kern w:val="0"/>
          <w:sz w:val="32"/>
          <w:szCs w:val="32"/>
        </w:rPr>
        <w:t>%</w:t>
      </w:r>
      <w:r>
        <w:rPr>
          <w:rFonts w:hint="eastAsia" w:ascii="仿宋_GB2312" w:eastAsia="仿宋_GB2312"/>
          <w:color w:val="auto"/>
          <w:kern w:val="0"/>
          <w:sz w:val="32"/>
          <w:szCs w:val="32"/>
          <w:lang w:eastAsia="zh-CN"/>
        </w:rPr>
        <w:t>，我站严格遵守相关规定，对三公经费支出严格控制在预算范围内，全年无超预算和公务接待超标的现象。</w:t>
      </w:r>
    </w:p>
    <w:p>
      <w:pPr>
        <w:spacing w:line="620" w:lineRule="exact"/>
        <w:ind w:firstLine="320" w:firstLineChars="100"/>
        <w:outlineLvl w:val="0"/>
        <w:rPr>
          <w:rFonts w:hint="eastAsia" w:ascii="仿宋" w:hAnsi="仿宋" w:eastAsia="仿宋"/>
          <w:kern w:val="0"/>
          <w:sz w:val="32"/>
          <w:szCs w:val="32"/>
        </w:rPr>
      </w:pPr>
      <w:r>
        <w:rPr>
          <w:rFonts w:hint="eastAsia" w:ascii="仿宋" w:hAnsi="仿宋" w:eastAsia="仿宋" w:cs="宋体"/>
          <w:b/>
          <w:bCs/>
          <w:color w:val="000000"/>
          <w:sz w:val="32"/>
          <w:szCs w:val="32"/>
        </w:rPr>
        <w:t>2、绩效目标完成情况。</w:t>
      </w:r>
    </w:p>
    <w:p>
      <w:pPr>
        <w:pStyle w:val="2"/>
        <w:numPr>
          <w:ilvl w:val="0"/>
          <w:numId w:val="0"/>
        </w:numPr>
        <w:ind w:leftChars="0"/>
        <w:rPr>
          <w:rFonts w:hint="eastAsia" w:ascii="仿宋_GB2312" w:hAnsi="宋体" w:eastAsia="仿宋_GB2312" w:cs="宋体"/>
          <w:b/>
          <w:bCs/>
          <w:color w:val="000000"/>
          <w:kern w:val="2"/>
          <w:sz w:val="32"/>
          <w:szCs w:val="32"/>
          <w:lang w:val="en-US" w:eastAsia="zh-CN" w:bidi="ar-SA"/>
        </w:rPr>
      </w:pPr>
      <w:r>
        <w:rPr>
          <w:rFonts w:hint="eastAsia" w:ascii="仿宋_GB2312" w:hAnsi="宋体" w:cs="宋体"/>
          <w:b/>
          <w:bCs/>
          <w:color w:val="000000"/>
          <w:kern w:val="2"/>
          <w:sz w:val="32"/>
          <w:szCs w:val="32"/>
          <w:lang w:val="en-US" w:eastAsia="zh-CN" w:bidi="ar-SA"/>
        </w:rPr>
        <w:t>(1)</w:t>
      </w:r>
      <w:r>
        <w:rPr>
          <w:rFonts w:hint="eastAsia" w:ascii="仿宋_GB2312" w:hAnsi="宋体" w:eastAsia="仿宋_GB2312" w:cs="宋体"/>
          <w:b/>
          <w:bCs/>
          <w:color w:val="000000"/>
          <w:kern w:val="2"/>
          <w:sz w:val="32"/>
          <w:szCs w:val="32"/>
          <w:lang w:val="en-US" w:eastAsia="zh-CN" w:bidi="ar-SA"/>
        </w:rPr>
        <w:t>部门基本支出绩效目标完成情况</w:t>
      </w:r>
    </w:p>
    <w:p>
      <w:pPr>
        <w:spacing w:line="580" w:lineRule="exact"/>
        <w:ind w:firstLine="320" w:firstLineChars="100"/>
        <w:outlineLvl w:val="0"/>
        <w:rPr>
          <w:rFonts w:ascii="仿宋_GB2312" w:eastAsia="仿宋_GB2312"/>
          <w:kern w:val="0"/>
          <w:sz w:val="32"/>
          <w:szCs w:val="32"/>
        </w:rPr>
      </w:pPr>
      <w:r>
        <w:rPr>
          <w:rFonts w:hint="eastAsia" w:ascii="仿宋_GB2312" w:eastAsia="仿宋_GB2312"/>
          <w:kern w:val="0"/>
          <w:sz w:val="32"/>
          <w:szCs w:val="32"/>
        </w:rPr>
        <w:t>①依法行政，履行了法律职责；</w:t>
      </w:r>
    </w:p>
    <w:p>
      <w:pPr>
        <w:spacing w:line="580" w:lineRule="exact"/>
        <w:ind w:firstLine="320" w:firstLineChars="100"/>
        <w:outlineLvl w:val="0"/>
        <w:rPr>
          <w:rFonts w:ascii="仿宋" w:hAnsi="仿宋" w:eastAsia="仿宋"/>
          <w:kern w:val="0"/>
          <w:sz w:val="32"/>
          <w:szCs w:val="32"/>
        </w:rPr>
      </w:pPr>
      <w:r>
        <w:rPr>
          <w:rFonts w:hint="eastAsia" w:ascii="仿宋_GB2312" w:eastAsia="仿宋_GB2312"/>
          <w:kern w:val="0"/>
          <w:sz w:val="32"/>
          <w:szCs w:val="32"/>
        </w:rPr>
        <w:t>②较好地完成了预期工作目标；</w:t>
      </w:r>
    </w:p>
    <w:p>
      <w:pPr>
        <w:spacing w:line="580" w:lineRule="exact"/>
        <w:ind w:firstLine="320" w:firstLineChars="100"/>
        <w:outlineLvl w:val="0"/>
        <w:rPr>
          <w:rFonts w:hint="eastAsia"/>
          <w:lang w:val="en-US" w:eastAsia="zh-CN"/>
        </w:rPr>
      </w:pPr>
      <w:r>
        <w:rPr>
          <w:rFonts w:hint="eastAsia" w:ascii="仿宋" w:hAnsi="仿宋" w:eastAsia="仿宋"/>
          <w:kern w:val="0"/>
          <w:sz w:val="32"/>
          <w:szCs w:val="32"/>
        </w:rPr>
        <w:t>③积极推进了全省核与辐射监管工作；</w:t>
      </w:r>
    </w:p>
    <w:p>
      <w:pPr>
        <w:pStyle w:val="2"/>
        <w:numPr>
          <w:ilvl w:val="0"/>
          <w:numId w:val="0"/>
        </w:numPr>
        <w:ind w:leftChars="0"/>
        <w:rPr>
          <w:rFonts w:hint="eastAsia" w:ascii="仿宋_GB2312" w:hAnsi="宋体" w:cs="宋体"/>
          <w:b/>
          <w:bCs/>
          <w:color w:val="000000"/>
          <w:kern w:val="2"/>
          <w:sz w:val="32"/>
          <w:szCs w:val="32"/>
          <w:lang w:val="en-US" w:eastAsia="zh-CN" w:bidi="ar-SA"/>
        </w:rPr>
      </w:pPr>
      <w:r>
        <w:rPr>
          <w:rFonts w:hint="eastAsia" w:ascii="仿宋_GB2312" w:hAnsi="宋体" w:cs="宋体"/>
          <w:b/>
          <w:bCs/>
          <w:color w:val="000000"/>
          <w:kern w:val="2"/>
          <w:sz w:val="32"/>
          <w:szCs w:val="32"/>
          <w:lang w:val="en-US" w:eastAsia="zh-CN" w:bidi="ar-SA"/>
        </w:rPr>
        <w:t>（2)项目支出绩效目标完成情况</w:t>
      </w:r>
    </w:p>
    <w:p>
      <w:pPr>
        <w:spacing w:line="600" w:lineRule="exact"/>
        <w:ind w:firstLine="320" w:firstLineChars="100"/>
        <w:outlineLvl w:val="0"/>
        <w:rPr>
          <w:rFonts w:hint="eastAsia" w:ascii="仿宋_GB2312" w:hAnsi="仿宋" w:eastAsia="仿宋_GB2312"/>
          <w:b/>
          <w:kern w:val="0"/>
          <w:sz w:val="32"/>
          <w:szCs w:val="32"/>
        </w:rPr>
      </w:pPr>
      <w:r>
        <w:rPr>
          <w:rFonts w:hint="eastAsia" w:ascii="仿宋_GB2312" w:hAnsi="仿宋" w:eastAsia="仿宋_GB2312"/>
          <w:b/>
          <w:kern w:val="0"/>
          <w:sz w:val="32"/>
          <w:szCs w:val="32"/>
        </w:rPr>
        <w:t>省级环保专项项目绩效情况：</w:t>
      </w:r>
    </w:p>
    <w:p>
      <w:pPr>
        <w:spacing w:line="600" w:lineRule="exact"/>
        <w:ind w:firstLine="320" w:firstLineChars="100"/>
        <w:outlineLvl w:val="0"/>
        <w:rPr>
          <w:rFonts w:hint="eastAsia" w:ascii="仿宋_GB2312" w:hAnsi="仿宋" w:eastAsia="仿宋_GB2312"/>
          <w:b w:val="0"/>
          <w:bCs/>
          <w:color w:val="auto"/>
          <w:kern w:val="0"/>
          <w:sz w:val="32"/>
          <w:szCs w:val="32"/>
          <w:lang w:eastAsia="zh-CN"/>
        </w:rPr>
      </w:pPr>
      <w:r>
        <w:rPr>
          <w:rFonts w:hint="eastAsia" w:ascii="仿宋_GB2312" w:hAnsi="仿宋" w:eastAsia="仿宋_GB2312"/>
          <w:b w:val="0"/>
          <w:bCs/>
          <w:color w:val="auto"/>
          <w:kern w:val="0"/>
          <w:sz w:val="32"/>
          <w:szCs w:val="32"/>
          <w:lang w:eastAsia="zh-CN"/>
        </w:rPr>
        <w:t>无</w:t>
      </w:r>
    </w:p>
    <w:p>
      <w:pPr>
        <w:spacing w:line="600" w:lineRule="exact"/>
        <w:ind w:firstLine="320" w:firstLineChars="100"/>
        <w:outlineLvl w:val="0"/>
        <w:rPr>
          <w:rFonts w:hint="eastAsia" w:ascii="仿宋_GB2312" w:hAnsi="仿宋" w:eastAsia="仿宋_GB2312"/>
          <w:b/>
          <w:kern w:val="0"/>
          <w:sz w:val="32"/>
          <w:szCs w:val="32"/>
        </w:rPr>
      </w:pPr>
      <w:r>
        <w:rPr>
          <w:rFonts w:hint="eastAsia" w:ascii="仿宋_GB2312" w:hAnsi="仿宋" w:eastAsia="仿宋_GB2312"/>
          <w:b/>
          <w:kern w:val="0"/>
          <w:sz w:val="32"/>
          <w:szCs w:val="32"/>
        </w:rPr>
        <w:t>业务工作专项绩效情况：</w:t>
      </w:r>
    </w:p>
    <w:p>
      <w:pPr>
        <w:pStyle w:val="16"/>
        <w:keepNext w:val="0"/>
        <w:keepLines w:val="0"/>
        <w:pageBreakBefore w:val="0"/>
        <w:widowControl w:val="0"/>
        <w:kinsoku/>
        <w:wordWrap/>
        <w:overflowPunct/>
        <w:topLinePunct w:val="0"/>
        <w:autoSpaceDE/>
        <w:autoSpaceDN/>
        <w:bidi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楷体" w:hAnsi="楷体" w:eastAsia="楷体" w:cs="楷体"/>
          <w:b/>
          <w:bCs/>
          <w:color w:val="000000"/>
          <w:kern w:val="2"/>
          <w:sz w:val="32"/>
          <w:szCs w:val="32"/>
          <w:lang w:val="en-US" w:eastAsia="zh-CN" w:bidi="ar-SA"/>
        </w:rPr>
        <w:t>高质量完成重点工作。</w:t>
      </w:r>
      <w:r>
        <w:rPr>
          <w:rFonts w:hint="eastAsia" w:ascii="仿宋_GB2312" w:hAnsi="仿宋_GB2312" w:eastAsia="仿宋_GB2312" w:cs="仿宋_GB2312"/>
          <w:sz w:val="32"/>
          <w:szCs w:val="32"/>
          <w:lang w:val="en-US" w:eastAsia="zh-CN"/>
        </w:rPr>
        <w:t>一是顺利完成高风险移动放射源在线监控系统建设。按照《关于加强核与辐射安全监管能力建设工作的通知》（环办辐射函〔2017〕1593号）要求，</w:t>
      </w:r>
      <w:r>
        <w:rPr>
          <w:rFonts w:hint="eastAsia" w:ascii="仿宋_GB2312" w:hAnsi="仿宋_GB2312" w:eastAsia="仿宋_GB2312" w:cs="仿宋_GB2312"/>
          <w:b w:val="0"/>
          <w:bCs w:val="0"/>
          <w:color w:val="auto"/>
          <w:kern w:val="2"/>
          <w:sz w:val="32"/>
          <w:szCs w:val="32"/>
          <w:lang w:val="en-US" w:eastAsia="zh-CN" w:bidi="ar-SA"/>
        </w:rPr>
        <w:t>共投入100万元完成高风险移动放射源在线监控系统建设，</w:t>
      </w:r>
      <w:r>
        <w:rPr>
          <w:rFonts w:hint="eastAsia" w:ascii="仿宋_GB2312" w:hAnsi="仿宋_GB2312" w:cs="仿宋_GB2312"/>
          <w:b w:val="0"/>
          <w:bCs w:val="0"/>
          <w:color w:val="auto"/>
          <w:kern w:val="2"/>
          <w:sz w:val="32"/>
          <w:szCs w:val="32"/>
          <w:lang w:val="en-US" w:eastAsia="zh-CN" w:bidi="ar-SA"/>
        </w:rPr>
        <w:t>顺利</w:t>
      </w:r>
      <w:r>
        <w:rPr>
          <w:rFonts w:hint="eastAsia" w:ascii="仿宋_GB2312" w:hAnsi="仿宋_GB2312" w:eastAsia="仿宋_GB2312" w:cs="仿宋_GB2312"/>
          <w:b w:val="0"/>
          <w:bCs w:val="0"/>
          <w:color w:val="auto"/>
          <w:kern w:val="2"/>
          <w:sz w:val="32"/>
          <w:szCs w:val="32"/>
          <w:lang w:val="en-US" w:eastAsia="zh-CN" w:bidi="ar-SA"/>
        </w:rPr>
        <w:t>实现数据与国家监管平台对接。</w:t>
      </w:r>
      <w:r>
        <w:rPr>
          <w:rFonts w:hint="eastAsia" w:ascii="仿宋_GB2312" w:hAnsi="仿宋_GB2312" w:eastAsia="仿宋_GB2312" w:cs="仿宋_GB2312"/>
          <w:sz w:val="32"/>
          <w:szCs w:val="32"/>
          <w:lang w:val="en-US" w:eastAsia="zh-CN"/>
        </w:rPr>
        <w:t>二是高质量完成放废库安防系统升级改造工作。对照核安全导</w:t>
      </w:r>
      <w:r>
        <w:rPr>
          <w:rFonts w:hint="eastAsia" w:ascii="仿宋_GB2312" w:hAnsi="仿宋_GB2312" w:cs="仿宋_GB2312"/>
          <w:color w:val="000000"/>
          <w:sz w:val="32"/>
          <w:szCs w:val="32"/>
          <w:lang w:val="en-US" w:eastAsia="zh-CN"/>
        </w:rPr>
        <w:t>则</w:t>
      </w:r>
      <w:r>
        <w:rPr>
          <w:rFonts w:hint="eastAsia" w:ascii="仿宋_GB2312" w:hAnsi="仿宋_GB2312" w:eastAsia="仿宋_GB2312" w:cs="仿宋_GB2312"/>
          <w:sz w:val="32"/>
          <w:szCs w:val="32"/>
          <w:lang w:val="en-US" w:eastAsia="zh-CN"/>
        </w:rPr>
        <w:t>《城市放射性废物库安全防范系统要求》</w:t>
      </w:r>
      <w:r>
        <w:rPr>
          <w:rFonts w:hint="eastAsia" w:ascii="仿宋_GB2312" w:hAnsi="仿宋_GB2312" w:cs="仿宋_GB2312"/>
          <w:sz w:val="32"/>
          <w:szCs w:val="32"/>
          <w:lang w:val="en-US" w:eastAsia="zh-CN"/>
        </w:rPr>
        <w:t>要求，</w:t>
      </w:r>
      <w:r>
        <w:rPr>
          <w:rFonts w:hint="eastAsia" w:ascii="仿宋_GB2312" w:hAnsi="仿宋_GB2312" w:eastAsia="仿宋_GB2312" w:cs="仿宋_GB2312"/>
          <w:sz w:val="32"/>
          <w:szCs w:val="32"/>
          <w:lang w:val="en-US" w:eastAsia="zh-CN"/>
        </w:rPr>
        <w:t>共投资</w:t>
      </w:r>
      <w:r>
        <w:rPr>
          <w:rFonts w:hint="eastAsia" w:ascii="仿宋_GB2312" w:hAnsi="仿宋_GB2312" w:cs="仿宋_GB2312"/>
          <w:sz w:val="32"/>
          <w:szCs w:val="32"/>
          <w:lang w:val="en-US" w:eastAsia="zh-CN"/>
        </w:rPr>
        <w:t>370</w:t>
      </w:r>
      <w:r>
        <w:rPr>
          <w:rFonts w:hint="eastAsia" w:ascii="仿宋_GB2312" w:hAnsi="仿宋_GB2312" w:eastAsia="仿宋_GB2312" w:cs="仿宋_GB2312"/>
          <w:sz w:val="32"/>
          <w:szCs w:val="32"/>
          <w:lang w:val="en-US" w:eastAsia="zh-CN"/>
        </w:rPr>
        <w:t>余万元，对放废库进行安防系统升级改造</w:t>
      </w:r>
      <w:r>
        <w:rPr>
          <w:rFonts w:hint="eastAsia" w:ascii="仿宋_GB2312" w:hAnsi="仿宋_GB2312" w:cs="仿宋_GB2312"/>
          <w:sz w:val="32"/>
          <w:szCs w:val="32"/>
          <w:lang w:val="en-US" w:eastAsia="zh-CN"/>
        </w:rPr>
        <w:t>，</w:t>
      </w:r>
      <w:r>
        <w:rPr>
          <w:rFonts w:hint="eastAsia" w:ascii="仿宋_GB2312" w:hAnsi="仿宋_GB2312" w:eastAsia="仿宋_GB2312" w:cs="仿宋_GB2312"/>
          <w:sz w:val="32"/>
          <w:szCs w:val="32"/>
          <w:lang w:val="en-US" w:eastAsia="zh-CN"/>
        </w:rPr>
        <w:t>12月</w:t>
      </w:r>
      <w:r>
        <w:rPr>
          <w:rFonts w:hint="eastAsia" w:ascii="仿宋_GB2312" w:hAnsi="仿宋_GB2312" w:cs="仿宋_GB2312"/>
          <w:sz w:val="32"/>
          <w:szCs w:val="32"/>
          <w:lang w:val="en-US" w:eastAsia="zh-CN"/>
        </w:rPr>
        <w:t>中旬</w:t>
      </w:r>
      <w:r>
        <w:rPr>
          <w:rFonts w:hint="eastAsia" w:ascii="仿宋_GB2312" w:hAnsi="仿宋_GB2312" w:eastAsia="仿宋_GB2312" w:cs="仿宋_GB2312"/>
          <w:sz w:val="32"/>
          <w:szCs w:val="32"/>
          <w:lang w:val="en-US" w:eastAsia="zh-CN"/>
        </w:rPr>
        <w:t>满分通过生态环境部达标检查。三是认真开展辐射安全隐患排查。根据《</w:t>
      </w:r>
      <w:r>
        <w:rPr>
          <w:rFonts w:hint="eastAsia" w:ascii="仿宋_GB2312" w:hAnsi="仿宋_GB2312" w:eastAsia="仿宋_GB2312" w:cs="仿宋_GB2312"/>
          <w:sz w:val="32"/>
          <w:szCs w:val="32"/>
        </w:rPr>
        <w:t>湖南省辐射安全隐患排查实施方案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2020至2022年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要求，结合日常监督检查对省管核技术利用单位进行安全隐患现场核查，</w:t>
      </w:r>
      <w:r>
        <w:rPr>
          <w:rFonts w:hint="eastAsia" w:ascii="仿宋_GB2312" w:hAnsi="仿宋_GB2312" w:cs="仿宋_GB2312"/>
          <w:sz w:val="32"/>
          <w:szCs w:val="32"/>
          <w:lang w:val="en-US" w:eastAsia="zh-CN"/>
        </w:rPr>
        <w:t>排除77处安全隐患，</w:t>
      </w:r>
      <w:r>
        <w:rPr>
          <w:rFonts w:hint="eastAsia" w:ascii="仿宋_GB2312" w:hAnsi="仿宋_GB2312" w:eastAsia="仿宋_GB2312" w:cs="仿宋_GB2312"/>
          <w:sz w:val="32"/>
          <w:szCs w:val="32"/>
          <w:lang w:val="en-US" w:eastAsia="zh-CN"/>
        </w:rPr>
        <w:t>确保核与辐射环境安全。</w:t>
      </w:r>
    </w:p>
    <w:p>
      <w:pPr>
        <w:pStyle w:val="16"/>
        <w:keepNext w:val="0"/>
        <w:keepLines w:val="0"/>
        <w:pageBreakBefore w:val="0"/>
        <w:widowControl w:val="0"/>
        <w:kinsoku/>
        <w:wordWrap/>
        <w:overflowPunct/>
        <w:topLinePunct w:val="0"/>
        <w:autoSpaceDE/>
        <w:autoSpaceDN/>
        <w:bidi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楷体" w:hAnsi="楷体" w:eastAsia="楷体" w:cs="楷体"/>
          <w:b/>
          <w:bCs/>
          <w:color w:val="000000"/>
          <w:kern w:val="2"/>
          <w:sz w:val="32"/>
          <w:szCs w:val="32"/>
          <w:lang w:val="en-US" w:eastAsia="zh-CN" w:bidi="ar-SA"/>
        </w:rPr>
        <w:t>全面优化辐射安全监管服务。</w:t>
      </w:r>
      <w:r>
        <w:rPr>
          <w:rFonts w:hint="eastAsia" w:ascii="仿宋_GB2312" w:hAnsi="仿宋_GB2312" w:eastAsia="仿宋_GB2312" w:cs="仿宋_GB2312"/>
          <w:sz w:val="32"/>
          <w:szCs w:val="32"/>
          <w:lang w:val="en-US" w:eastAsia="zh-CN"/>
        </w:rPr>
        <w:t>一是全面提升监管服务水平。举办全省辐射安全监督检查人员培训，安排12人次参加生态环境部6批次辐射安</w:t>
      </w:r>
      <w:r>
        <w:rPr>
          <w:rFonts w:hint="eastAsia" w:ascii="仿宋_GB2312" w:hAnsi="仿宋_GB2312" w:cs="仿宋_GB2312"/>
          <w:sz w:val="32"/>
          <w:szCs w:val="32"/>
          <w:lang w:val="en-US" w:eastAsia="zh-CN"/>
        </w:rPr>
        <w:t>有关</w:t>
      </w:r>
      <w:r>
        <w:rPr>
          <w:rFonts w:hint="eastAsia" w:ascii="仿宋_GB2312" w:hAnsi="仿宋_GB2312" w:eastAsia="仿宋_GB2312" w:cs="仿宋_GB2312"/>
          <w:sz w:val="32"/>
          <w:szCs w:val="32"/>
          <w:lang w:val="en-US" w:eastAsia="zh-CN"/>
        </w:rPr>
        <w:t>全监管培训，</w:t>
      </w:r>
      <w:r>
        <w:rPr>
          <w:rFonts w:hint="eastAsia" w:ascii="仿宋_GB2312" w:hAnsi="仿宋_GB2312" w:cs="仿宋_GB2312"/>
          <w:sz w:val="32"/>
          <w:szCs w:val="32"/>
          <w:lang w:val="en-US" w:eastAsia="zh-CN"/>
        </w:rPr>
        <w:t>严格落实省厅关</w:t>
      </w:r>
      <w:r>
        <w:rPr>
          <w:rFonts w:hint="eastAsia" w:ascii="仿宋_GB2312" w:hAnsi="仿宋_GB2312" w:eastAsia="仿宋_GB2312" w:cs="仿宋_GB2312"/>
          <w:kern w:val="0"/>
          <w:sz w:val="32"/>
          <w:szCs w:val="32"/>
          <w:lang w:val="en-US" w:eastAsia="zh-CN" w:bidi="ar-SA"/>
        </w:rPr>
        <w:t>于优化生态环境执法监管支持企业复工复产</w:t>
      </w:r>
      <w:r>
        <w:rPr>
          <w:rFonts w:hint="eastAsia" w:ascii="仿宋_GB2312" w:hAnsi="仿宋_GB2312" w:cs="仿宋_GB2312"/>
          <w:kern w:val="0"/>
          <w:sz w:val="32"/>
          <w:szCs w:val="32"/>
          <w:lang w:val="en-US" w:eastAsia="zh-CN" w:bidi="ar-SA"/>
        </w:rPr>
        <w:t>的</w:t>
      </w:r>
      <w:r>
        <w:rPr>
          <w:rFonts w:hint="eastAsia" w:ascii="仿宋_GB2312" w:hAnsi="仿宋_GB2312" w:eastAsia="仿宋_GB2312" w:cs="仿宋_GB2312"/>
          <w:kern w:val="0"/>
          <w:sz w:val="32"/>
          <w:szCs w:val="32"/>
          <w:lang w:val="en-US" w:eastAsia="zh-CN" w:bidi="ar-SA"/>
        </w:rPr>
        <w:t>要求，充分利用“互联网+监管+执法”，</w:t>
      </w:r>
      <w:r>
        <w:rPr>
          <w:rFonts w:hint="eastAsia" w:ascii="仿宋_GB2312" w:hAnsi="仿宋_GB2312" w:cs="仿宋_GB2312"/>
          <w:kern w:val="0"/>
          <w:sz w:val="32"/>
          <w:szCs w:val="32"/>
          <w:lang w:val="en-US" w:eastAsia="zh-CN" w:bidi="ar-SA"/>
        </w:rPr>
        <w:t>运用</w:t>
      </w:r>
      <w:r>
        <w:rPr>
          <w:rFonts w:hint="eastAsia" w:ascii="仿宋_GB2312" w:hAnsi="仿宋_GB2312" w:cs="仿宋_GB2312"/>
          <w:sz w:val="32"/>
          <w:szCs w:val="32"/>
          <w:lang w:val="en-US" w:eastAsia="zh-CN"/>
        </w:rPr>
        <w:t>核技术利用</w:t>
      </w:r>
      <w:r>
        <w:rPr>
          <w:rFonts w:hint="eastAsia" w:ascii="仿宋_GB2312" w:hAnsi="仿宋_GB2312" w:eastAsia="仿宋_GB2312" w:cs="仿宋_GB2312"/>
          <w:kern w:val="0"/>
          <w:sz w:val="32"/>
          <w:szCs w:val="32"/>
          <w:lang w:val="en-US" w:eastAsia="zh-CN" w:bidi="ar-SA"/>
        </w:rPr>
        <w:t>监管系统进行</w:t>
      </w:r>
      <w:r>
        <w:rPr>
          <w:rFonts w:hint="eastAsia" w:ascii="仿宋_GB2312" w:hAnsi="仿宋_GB2312" w:cs="仿宋_GB2312"/>
          <w:kern w:val="0"/>
          <w:sz w:val="32"/>
          <w:szCs w:val="32"/>
          <w:lang w:val="en-US" w:eastAsia="zh-CN" w:bidi="ar-SA"/>
        </w:rPr>
        <w:t>线上</w:t>
      </w:r>
      <w:r>
        <w:rPr>
          <w:rFonts w:hint="eastAsia" w:ascii="仿宋_GB2312" w:hAnsi="仿宋_GB2312" w:eastAsia="仿宋_GB2312" w:cs="仿宋_GB2312"/>
          <w:kern w:val="0"/>
          <w:sz w:val="32"/>
          <w:szCs w:val="32"/>
          <w:lang w:val="en-US" w:eastAsia="zh-CN" w:bidi="ar-SA"/>
        </w:rPr>
        <w:t>抽查，</w:t>
      </w:r>
      <w:r>
        <w:rPr>
          <w:rFonts w:hint="eastAsia" w:ascii="仿宋_GB2312" w:hAnsi="仿宋_GB2312" w:cs="仿宋_GB2312"/>
          <w:kern w:val="0"/>
          <w:sz w:val="32"/>
          <w:szCs w:val="32"/>
          <w:lang w:val="en-US" w:eastAsia="zh-CN" w:bidi="ar-SA"/>
        </w:rPr>
        <w:t>对没有严重违法的企业实行承诺制，</w:t>
      </w:r>
      <w:r>
        <w:rPr>
          <w:rFonts w:hint="eastAsia" w:ascii="仿宋_GB2312" w:hAnsi="仿宋_GB2312" w:eastAsia="仿宋_GB2312" w:cs="仿宋_GB2312"/>
          <w:kern w:val="0"/>
          <w:sz w:val="32"/>
          <w:szCs w:val="32"/>
          <w:lang w:val="en-US" w:eastAsia="zh-CN" w:bidi="ar-SA"/>
        </w:rPr>
        <w:t>减少不必要的现场检查</w:t>
      </w:r>
      <w:r>
        <w:rPr>
          <w:rFonts w:hint="eastAsia" w:ascii="仿宋_GB2312" w:hAnsi="仿宋_GB2312" w:cs="仿宋_GB2312"/>
          <w:kern w:val="0"/>
          <w:sz w:val="32"/>
          <w:szCs w:val="32"/>
          <w:lang w:val="en-US" w:eastAsia="zh-CN" w:bidi="ar-SA"/>
        </w:rPr>
        <w:t>，尽量不打扰企业，</w:t>
      </w:r>
      <w:r>
        <w:rPr>
          <w:rFonts w:hint="eastAsia" w:ascii="仿宋_GB2312" w:hAnsi="仿宋_GB2312" w:eastAsia="仿宋_GB2312" w:cs="仿宋_GB2312"/>
          <w:sz w:val="32"/>
          <w:szCs w:val="32"/>
          <w:lang w:val="en-US" w:eastAsia="zh-CN"/>
        </w:rPr>
        <w:t>全面提升监管服务水平。二是切实加强监督检查督办督查。落</w:t>
      </w:r>
      <w:r>
        <w:rPr>
          <w:rFonts w:hint="eastAsia" w:ascii="仿宋_GB2312" w:hAnsi="仿宋_GB2312" w:cs="仿宋_GB2312"/>
          <w:kern w:val="0"/>
          <w:sz w:val="32"/>
          <w:szCs w:val="32"/>
          <w:lang w:val="en-US" w:eastAsia="zh-CN" w:bidi="ar-SA"/>
        </w:rPr>
        <w:t>实“双随机一公开”制度，</w:t>
      </w:r>
      <w:r>
        <w:rPr>
          <w:rFonts w:hint="eastAsia" w:ascii="仿宋_GB2312" w:hAnsi="仿宋_GB2312" w:eastAsia="仿宋_GB2312" w:cs="仿宋_GB2312"/>
          <w:kern w:val="0"/>
          <w:sz w:val="32"/>
          <w:szCs w:val="32"/>
          <w:lang w:val="en-US" w:eastAsia="zh-CN" w:bidi="ar-SA"/>
        </w:rPr>
        <w:t>建立全省辐射安全监督检查人员库，</w:t>
      </w:r>
      <w:r>
        <w:rPr>
          <w:rFonts w:hint="eastAsia" w:ascii="仿宋_GB2312" w:hAnsi="仿宋_GB2312" w:cs="仿宋_GB2312"/>
          <w:sz w:val="32"/>
          <w:szCs w:val="32"/>
          <w:lang w:val="en-US" w:eastAsia="zh-CN"/>
        </w:rPr>
        <w:t>抽调市州监管人员实行交叉检查，规范监督检查流程，</w:t>
      </w:r>
      <w:r>
        <w:rPr>
          <w:rFonts w:hint="eastAsia" w:ascii="仿宋_GB2312" w:hAnsi="仿宋_GB2312" w:eastAsia="仿宋_GB2312" w:cs="仿宋_GB2312"/>
          <w:sz w:val="32"/>
          <w:szCs w:val="32"/>
        </w:rPr>
        <w:t>提升监管执法效能</w:t>
      </w:r>
      <w:r>
        <w:rPr>
          <w:rFonts w:hint="eastAsia" w:ascii="仿宋_GB2312" w:hAnsi="仿宋_GB2312" w:cs="仿宋_GB2312"/>
          <w:sz w:val="32"/>
          <w:szCs w:val="32"/>
          <w:lang w:val="en-US" w:eastAsia="zh-CN"/>
        </w:rPr>
        <w:t>。3次下发辐射安全</w:t>
      </w:r>
      <w:r>
        <w:rPr>
          <w:rFonts w:hint="eastAsia" w:ascii="仿宋_GB2312" w:hAnsi="仿宋_GB2312" w:eastAsia="仿宋_GB2312" w:cs="仿宋_GB2312"/>
          <w:kern w:val="0"/>
          <w:sz w:val="32"/>
          <w:szCs w:val="32"/>
          <w:lang w:val="en-US" w:eastAsia="zh-CN" w:bidi="ar-SA"/>
        </w:rPr>
        <w:t>监督检查情况通报，</w:t>
      </w:r>
      <w:r>
        <w:rPr>
          <w:rFonts w:hint="eastAsia" w:ascii="仿宋_GB2312" w:hAnsi="仿宋_GB2312" w:cs="仿宋_GB2312"/>
          <w:kern w:val="0"/>
          <w:sz w:val="32"/>
          <w:szCs w:val="32"/>
          <w:lang w:val="en-US" w:eastAsia="zh-CN" w:bidi="ar-SA"/>
        </w:rPr>
        <w:t>年底前开展监督检查后督查，</w:t>
      </w:r>
      <w:r>
        <w:rPr>
          <w:rFonts w:hint="eastAsia" w:ascii="仿宋_GB2312" w:hAnsi="仿宋_GB2312" w:eastAsia="仿宋_GB2312" w:cs="仿宋_GB2312"/>
          <w:kern w:val="0"/>
          <w:sz w:val="32"/>
          <w:szCs w:val="32"/>
          <w:lang w:val="en-US" w:eastAsia="zh-CN" w:bidi="ar-SA"/>
        </w:rPr>
        <w:t>对</w:t>
      </w:r>
      <w:r>
        <w:rPr>
          <w:rFonts w:hint="eastAsia" w:ascii="仿宋_GB2312" w:hAnsi="仿宋_GB2312" w:cs="仿宋_GB2312"/>
          <w:kern w:val="0"/>
          <w:sz w:val="32"/>
          <w:szCs w:val="32"/>
          <w:lang w:val="en-US" w:eastAsia="zh-CN" w:bidi="ar-SA"/>
        </w:rPr>
        <w:t>检查发现的</w:t>
      </w:r>
      <w:r>
        <w:rPr>
          <w:rFonts w:hint="eastAsia" w:ascii="仿宋_GB2312" w:hAnsi="仿宋_GB2312" w:eastAsia="仿宋_GB2312" w:cs="仿宋_GB2312"/>
          <w:kern w:val="0"/>
          <w:sz w:val="32"/>
          <w:szCs w:val="32"/>
          <w:lang w:val="en-US" w:eastAsia="zh-CN" w:bidi="ar-SA"/>
        </w:rPr>
        <w:t>问题和隐患加强督办，对涉及违法行为督促各市州依法依规进行查处</w:t>
      </w:r>
      <w:r>
        <w:rPr>
          <w:rFonts w:hint="eastAsia" w:ascii="仿宋_GB2312" w:hAnsi="仿宋_GB2312" w:eastAsia="仿宋_GB2312" w:cs="仿宋_GB2312"/>
          <w:sz w:val="32"/>
          <w:szCs w:val="32"/>
          <w:lang w:val="en-US" w:eastAsia="zh-CN"/>
        </w:rPr>
        <w:t>。三是圆满完成培训考核改革。完成我省辐射安全与防护培训和考核改革工作，</w:t>
      </w:r>
      <w:r>
        <w:rPr>
          <w:rFonts w:hint="eastAsia" w:ascii="仿宋_GB2312" w:hAnsi="仿宋_GB2312" w:eastAsia="仿宋_GB2312" w:cs="仿宋_GB2312"/>
          <w:color w:val="auto"/>
          <w:kern w:val="0"/>
          <w:sz w:val="32"/>
          <w:szCs w:val="32"/>
          <w:lang w:val="en-US" w:eastAsia="zh-CN" w:bidi="ar-SA"/>
        </w:rPr>
        <w:t>进一步深化“放管服”改革精神，切实减轻企业负担。采用线上免费培训和线下机考方式，委托第三方负责考核事宜，截至12月3日共组织5226人参加考核，超额完成全年5000人考核的目标。</w:t>
      </w:r>
    </w:p>
    <w:p>
      <w:pPr>
        <w:pStyle w:val="16"/>
        <w:keepNext w:val="0"/>
        <w:keepLines w:val="0"/>
        <w:pageBreakBefore w:val="0"/>
        <w:widowControl w:val="0"/>
        <w:kinsoku/>
        <w:wordWrap/>
        <w:overflowPunct/>
        <w:topLinePunct w:val="0"/>
        <w:autoSpaceDE/>
        <w:autoSpaceDN/>
        <w:bidi w:val="0"/>
        <w:spacing w:line="560" w:lineRule="exact"/>
        <w:ind w:firstLine="640" w:firstLineChars="200"/>
        <w:rPr>
          <w:rFonts w:hint="default"/>
          <w:lang w:val="en-US" w:eastAsia="zh-CN"/>
        </w:rPr>
      </w:pPr>
      <w:r>
        <w:rPr>
          <w:rFonts w:hint="eastAsia" w:ascii="楷体" w:hAnsi="楷体" w:eastAsia="楷体" w:cs="楷体"/>
          <w:b/>
          <w:bCs/>
          <w:color w:val="000000"/>
          <w:kern w:val="2"/>
          <w:sz w:val="32"/>
          <w:szCs w:val="32"/>
          <w:lang w:val="en-US" w:eastAsia="zh-CN" w:bidi="ar-SA"/>
        </w:rPr>
        <w:t>全力做好监测支撑服务工作。</w:t>
      </w:r>
      <w:r>
        <w:rPr>
          <w:rFonts w:hint="eastAsia" w:ascii="仿宋_GB2312" w:hAnsi="仿宋_GB2312" w:eastAsia="仿宋_GB2312" w:cs="仿宋_GB2312"/>
          <w:sz w:val="32"/>
          <w:szCs w:val="32"/>
          <w:lang w:val="en-US" w:eastAsia="zh-CN"/>
        </w:rPr>
        <w:t>一是积极参与“十四五”核与辐射安全规划编制。参与谋划《湖南省辐射安全“十四五”规划》，将核与辐射能力提升建设项目纳</w:t>
      </w:r>
      <w:r>
        <w:rPr>
          <w:rFonts w:hint="eastAsia" w:ascii="仿宋_GB2312" w:hAnsi="仿宋_GB2312" w:eastAsia="仿宋_GB2312" w:cs="仿宋_GB2312"/>
          <w:color w:val="000000"/>
          <w:kern w:val="0"/>
          <w:sz w:val="32"/>
          <w:szCs w:val="32"/>
          <w:lang w:val="en-US" w:eastAsia="zh-CN" w:bidi="ar-SA"/>
        </w:rPr>
        <w:t>入《湖南省生态环境监测能力提升建设项目（2020-2022年）》。</w:t>
      </w:r>
      <w:r>
        <w:rPr>
          <w:rFonts w:hint="eastAsia" w:ascii="仿宋_GB2312" w:hAnsi="仿宋_GB2312" w:eastAsia="仿宋_GB2312" w:cs="仿宋_GB2312"/>
          <w:sz w:val="32"/>
          <w:szCs w:val="32"/>
          <w:lang w:val="en-US" w:eastAsia="zh-CN"/>
        </w:rPr>
        <w:t>二是统筹推进核与辐射科普宣贯工作。依托</w:t>
      </w:r>
      <w:r>
        <w:rPr>
          <w:rFonts w:hint="eastAsia" w:ascii="仿宋_GB2312" w:hAnsi="仿宋_GB2312" w:eastAsia="仿宋_GB2312" w:cs="仿宋_GB2312"/>
          <w:color w:val="000000"/>
          <w:kern w:val="0"/>
          <w:sz w:val="32"/>
          <w:szCs w:val="32"/>
          <w:lang w:val="en-US" w:eastAsia="zh-CN" w:bidi="ar-SA"/>
        </w:rPr>
        <w:t>我站</w:t>
      </w:r>
      <w:r>
        <w:rPr>
          <w:rFonts w:hint="eastAsia" w:ascii="仿宋_GB2312" w:hAnsi="仿宋_GB2312" w:cs="仿宋_GB2312"/>
          <w:color w:val="000000"/>
          <w:kern w:val="0"/>
          <w:sz w:val="32"/>
          <w:szCs w:val="32"/>
          <w:lang w:val="en-US" w:eastAsia="zh-CN" w:bidi="ar-SA"/>
        </w:rPr>
        <w:t>实验室主动对外开展核与辐射科普宣贯工作</w:t>
      </w:r>
      <w:r>
        <w:rPr>
          <w:rFonts w:hint="eastAsia" w:ascii="仿宋_GB2312" w:hAnsi="仿宋_GB2312" w:eastAsia="仿宋_GB2312" w:cs="仿宋_GB2312"/>
          <w:color w:val="000000"/>
          <w:kern w:val="0"/>
          <w:sz w:val="32"/>
          <w:szCs w:val="32"/>
          <w:lang w:val="en-US" w:eastAsia="zh-CN" w:bidi="ar-SA"/>
        </w:rPr>
        <w:t>，指导省放射性核素检测中心开展科普宣传基地建设，拟建设面向公众开放的核与辐射科普展览馆，该项目已经立项，正在推进。</w:t>
      </w:r>
      <w:r>
        <w:rPr>
          <w:rFonts w:hint="eastAsia" w:ascii="仿宋_GB2312" w:hAnsi="仿宋_GB2312" w:cs="仿宋_GB2312"/>
          <w:color w:val="000000"/>
          <w:kern w:val="0"/>
          <w:sz w:val="32"/>
          <w:szCs w:val="32"/>
          <w:lang w:val="en-US" w:eastAsia="zh-CN" w:bidi="ar-SA"/>
        </w:rPr>
        <w:t>三是加强人员队伍建设。通过公务员考试招录15人，计划遴选6人，队伍力量进一步加强。举办2020年国控大气辐射环</w:t>
      </w:r>
      <w:r>
        <w:rPr>
          <w:rFonts w:hint="eastAsia" w:ascii="仿宋_GB2312" w:hAnsi="仿宋_GB2312" w:eastAsia="仿宋_GB2312" w:cs="仿宋_GB2312"/>
          <w:color w:val="000000"/>
          <w:kern w:val="0"/>
          <w:sz w:val="32"/>
          <w:szCs w:val="32"/>
          <w:lang w:val="en-US" w:eastAsia="zh-CN" w:bidi="ar-SA"/>
        </w:rPr>
        <w:t>境监测自动站运维管理培训，选派14人次参加辐射监测业务培训和上岗证考核，组织站内监测培训4次，组织第十四届全省生态环境监测专业技术人员大比武专项比武，同时组队参加专项比武，监测</w:t>
      </w:r>
      <w:r>
        <w:rPr>
          <w:rFonts w:hint="eastAsia" w:ascii="仿宋_GB2312" w:hAnsi="仿宋_GB2312" w:cs="仿宋_GB2312"/>
          <w:color w:val="000000"/>
          <w:kern w:val="0"/>
          <w:sz w:val="32"/>
          <w:szCs w:val="32"/>
          <w:lang w:val="en-US" w:eastAsia="zh-CN" w:bidi="ar-SA"/>
        </w:rPr>
        <w:t>技术人员</w:t>
      </w:r>
      <w:r>
        <w:rPr>
          <w:rFonts w:hint="eastAsia" w:ascii="仿宋_GB2312" w:hAnsi="仿宋_GB2312" w:eastAsia="仿宋_GB2312" w:cs="仿宋_GB2312"/>
          <w:color w:val="000000"/>
          <w:kern w:val="0"/>
          <w:sz w:val="32"/>
          <w:szCs w:val="32"/>
          <w:lang w:val="en-US" w:eastAsia="zh-CN" w:bidi="ar-SA"/>
        </w:rPr>
        <w:t>业务水平显著提高。</w:t>
      </w:r>
      <w:r>
        <w:rPr>
          <w:rFonts w:hint="eastAsia" w:ascii="仿宋_GB2312" w:hAnsi="仿宋_GB2312" w:cs="仿宋_GB2312"/>
          <w:color w:val="000000"/>
          <w:kern w:val="0"/>
          <w:sz w:val="32"/>
          <w:szCs w:val="32"/>
          <w:lang w:val="en-US" w:eastAsia="zh-CN" w:bidi="ar-SA"/>
        </w:rPr>
        <w:t>四是扎实完成监测相关任务。严格质保措施，定期开展仪器检定和期间核查等质保工作，完成生态环境部下达的国控监测任务。配合</w:t>
      </w:r>
      <w:r>
        <w:rPr>
          <w:rFonts w:hint="eastAsia" w:ascii="仿宋_GB2312" w:hAnsi="仿宋_GB2312" w:eastAsia="仿宋_GB2312" w:cs="仿宋_GB2312"/>
          <w:b w:val="0"/>
          <w:bCs w:val="0"/>
          <w:color w:val="auto"/>
          <w:kern w:val="2"/>
          <w:sz w:val="32"/>
          <w:szCs w:val="32"/>
          <w:lang w:val="en-US" w:eastAsia="zh-CN" w:bidi="ar-SA"/>
        </w:rPr>
        <w:t>完成湘江衡阳段饮用水源地水质总放射性监测自动站建设</w:t>
      </w:r>
      <w:r>
        <w:rPr>
          <w:rFonts w:hint="eastAsia" w:ascii="仿宋_GB2312" w:hAnsi="仿宋_GB2312" w:cs="仿宋_GB2312"/>
          <w:b w:val="0"/>
          <w:bCs w:val="0"/>
          <w:color w:val="auto"/>
          <w:kern w:val="2"/>
          <w:sz w:val="32"/>
          <w:szCs w:val="32"/>
          <w:lang w:val="en-US" w:eastAsia="zh-CN" w:bidi="ar-SA"/>
        </w:rPr>
        <w:t>，</w:t>
      </w:r>
      <w:r>
        <w:rPr>
          <w:rFonts w:hint="eastAsia" w:ascii="仿宋_GB2312" w:hAnsi="仿宋_GB2312" w:eastAsia="仿宋_GB2312" w:cs="仿宋_GB2312"/>
          <w:b w:val="0"/>
          <w:bCs w:val="0"/>
          <w:color w:val="auto"/>
          <w:kern w:val="2"/>
          <w:sz w:val="32"/>
          <w:szCs w:val="32"/>
          <w:lang w:val="en-US" w:eastAsia="zh-CN" w:bidi="ar-SA"/>
        </w:rPr>
        <w:t>配合完成新增14个大气辐射环境监测自动站的选址建设和验收工作，全省自动站数量增至18个</w:t>
      </w:r>
      <w:r>
        <w:rPr>
          <w:rFonts w:hint="eastAsia" w:ascii="仿宋_GB2312" w:hAnsi="仿宋_GB2312" w:cs="仿宋_GB2312"/>
          <w:b w:val="0"/>
          <w:bCs w:val="0"/>
          <w:color w:val="auto"/>
          <w:kern w:val="2"/>
          <w:sz w:val="32"/>
          <w:szCs w:val="32"/>
          <w:lang w:val="en-US" w:eastAsia="zh-CN" w:bidi="ar-SA"/>
        </w:rPr>
        <w:t>，全面增强环境辐射自动监测和预警能力</w:t>
      </w:r>
      <w:r>
        <w:rPr>
          <w:rFonts w:hint="eastAsia" w:ascii="仿宋_GB2312" w:hAnsi="仿宋_GB2312" w:eastAsia="仿宋_GB2312" w:cs="仿宋_GB2312"/>
          <w:b w:val="0"/>
          <w:bCs w:val="0"/>
          <w:color w:val="auto"/>
          <w:kern w:val="2"/>
          <w:sz w:val="32"/>
          <w:szCs w:val="32"/>
          <w:lang w:val="en-US" w:eastAsia="zh-CN" w:bidi="ar-SA"/>
        </w:rPr>
        <w:t>。</w:t>
      </w:r>
      <w:r>
        <w:rPr>
          <w:rFonts w:hint="eastAsia" w:ascii="仿宋_GB2312" w:hAnsi="仿宋_GB2312" w:cs="仿宋_GB2312"/>
          <w:b w:val="0"/>
          <w:bCs w:val="0"/>
          <w:color w:val="auto"/>
          <w:kern w:val="2"/>
          <w:sz w:val="32"/>
          <w:szCs w:val="32"/>
          <w:lang w:val="en-US" w:eastAsia="zh-CN" w:bidi="ar-SA"/>
        </w:rPr>
        <w:t>与省生态环境监测中心共同编制湖南生态环境质量年报，及时为地方经济建设提供决策支撑。</w:t>
      </w:r>
      <w:r>
        <w:rPr>
          <w:rFonts w:hint="eastAsia" w:ascii="仿宋_GB2312" w:hAnsi="仿宋_GB2312" w:eastAsia="仿宋_GB2312" w:cs="仿宋_GB2312"/>
          <w:color w:val="auto"/>
          <w:kern w:val="0"/>
          <w:sz w:val="32"/>
          <w:szCs w:val="32"/>
          <w:lang w:val="en-US" w:eastAsia="zh-CN" w:bidi="ar-SA"/>
        </w:rPr>
        <w:t>开展放废库2020年突发事件应急单向演练，及时总结经验，进一步</w:t>
      </w:r>
      <w:r>
        <w:rPr>
          <w:rFonts w:hint="eastAsia" w:ascii="仿宋_GB2312" w:hAnsi="仿宋_GB2312" w:cs="仿宋_GB2312"/>
          <w:color w:val="auto"/>
          <w:kern w:val="0"/>
          <w:sz w:val="32"/>
          <w:szCs w:val="32"/>
          <w:lang w:val="en-US" w:eastAsia="zh-CN" w:bidi="ar-SA"/>
        </w:rPr>
        <w:t>提高</w:t>
      </w:r>
      <w:r>
        <w:rPr>
          <w:rFonts w:hint="eastAsia" w:ascii="仿宋_GB2312" w:hAnsi="仿宋_GB2312" w:eastAsia="仿宋_GB2312" w:cs="仿宋_GB2312"/>
          <w:color w:val="auto"/>
          <w:kern w:val="0"/>
          <w:sz w:val="32"/>
          <w:szCs w:val="32"/>
          <w:lang w:val="en-US" w:eastAsia="zh-CN" w:bidi="ar-SA"/>
        </w:rPr>
        <w:t>辐射应急响应能力。</w:t>
      </w:r>
    </w:p>
    <w:p>
      <w:pPr>
        <w:pStyle w:val="14"/>
        <w:widowControl/>
        <w:spacing w:line="600" w:lineRule="exact"/>
        <w:ind w:firstLine="640"/>
        <w:rPr>
          <w:rFonts w:hint="eastAsia" w:ascii="黑体" w:hAnsi="黑体" w:eastAsia="黑体" w:cs="Times New Roman"/>
          <w:kern w:val="2"/>
          <w:sz w:val="32"/>
          <w:szCs w:val="32"/>
          <w:lang w:val="en-US" w:eastAsia="zh-CN" w:bidi="ar-SA"/>
        </w:rPr>
      </w:pPr>
      <w:r>
        <w:rPr>
          <w:rFonts w:hint="eastAsia" w:ascii="黑体" w:hAnsi="黑体" w:eastAsia="黑体" w:cs="Times New Roman"/>
          <w:kern w:val="2"/>
          <w:sz w:val="32"/>
          <w:szCs w:val="32"/>
          <w:lang w:val="en-US" w:eastAsia="zh-CN" w:bidi="ar-SA"/>
        </w:rPr>
        <w:t>五、存在的主要问题及下一步改进措施</w:t>
      </w:r>
    </w:p>
    <w:p>
      <w:pPr>
        <w:spacing w:line="600" w:lineRule="exact"/>
        <w:ind w:firstLine="320" w:firstLineChars="100"/>
        <w:outlineLvl w:val="0"/>
        <w:rPr>
          <w:rFonts w:hint="eastAsia" w:ascii="仿宋_GB2312" w:hAnsi="仿宋" w:eastAsia="仿宋_GB2312" w:cs="Times New Roman"/>
          <w:b/>
          <w:kern w:val="0"/>
          <w:sz w:val="32"/>
          <w:szCs w:val="32"/>
        </w:rPr>
      </w:pPr>
      <w:r>
        <w:rPr>
          <w:rFonts w:hint="eastAsia" w:ascii="仿宋_GB2312" w:hAnsi="仿宋" w:eastAsia="仿宋_GB2312" w:cs="Times New Roman"/>
          <w:b/>
          <w:kern w:val="0"/>
          <w:sz w:val="32"/>
          <w:szCs w:val="32"/>
        </w:rPr>
        <w:t>存在的问题及原因分析</w:t>
      </w:r>
    </w:p>
    <w:p>
      <w:pPr>
        <w:pStyle w:val="2"/>
        <w:ind w:left="0" w:leftChars="0"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项目支出结余：由于项目执行过程长，导致我站高风险移动放射源在线监控系统项目2020年结余4.73万元。</w:t>
      </w:r>
    </w:p>
    <w:p>
      <w:pPr>
        <w:spacing w:line="600" w:lineRule="exact"/>
        <w:ind w:firstLine="320" w:firstLineChars="100"/>
        <w:outlineLvl w:val="0"/>
        <w:rPr>
          <w:rFonts w:hint="eastAsia" w:ascii="仿宋_GB2312" w:hAnsi="仿宋" w:eastAsia="仿宋_GB2312" w:cs="Times New Roman"/>
          <w:b/>
          <w:kern w:val="0"/>
          <w:sz w:val="32"/>
          <w:szCs w:val="32"/>
        </w:rPr>
      </w:pPr>
      <w:r>
        <w:rPr>
          <w:rFonts w:hint="eastAsia" w:ascii="仿宋_GB2312" w:hAnsi="仿宋" w:eastAsia="仿宋_GB2312" w:cs="Times New Roman"/>
          <w:b/>
          <w:kern w:val="0"/>
          <w:sz w:val="32"/>
          <w:szCs w:val="32"/>
        </w:rPr>
        <w:t>下一步改进措施</w:t>
      </w:r>
    </w:p>
    <w:p>
      <w:pPr>
        <w:pStyle w:val="2"/>
        <w:keepNext w:val="0"/>
        <w:keepLines w:val="0"/>
        <w:pageBreakBefore w:val="0"/>
        <w:widowControl w:val="0"/>
        <w:numPr>
          <w:ilvl w:val="0"/>
          <w:numId w:val="0"/>
        </w:numPr>
        <w:kinsoku/>
        <w:wordWrap/>
        <w:overflowPunct/>
        <w:topLinePunct w:val="0"/>
        <w:autoSpaceDE w:val="0"/>
        <w:autoSpaceDN w:val="0"/>
        <w:bidi w:val="0"/>
        <w:adjustRightInd w:val="0"/>
        <w:snapToGrid/>
        <w:ind w:leftChars="0" w:firstLine="640" w:firstLineChars="200"/>
        <w:jc w:val="both"/>
        <w:textAlignment w:val="auto"/>
        <w:outlineLvl w:val="9"/>
        <w:rPr>
          <w:rFonts w:hint="eastAsia" w:ascii="仿宋_GB2312" w:hAnsi="仿宋_GB2312" w:cs="仿宋_GB2312"/>
          <w:color w:val="auto"/>
          <w:sz w:val="32"/>
          <w:szCs w:val="32"/>
          <w:shd w:val="clear" w:color="auto" w:fill="auto"/>
          <w:lang w:val="en-US" w:eastAsia="zh-CN"/>
        </w:rPr>
      </w:pPr>
      <w:r>
        <w:rPr>
          <w:rFonts w:hint="eastAsia" w:ascii="仿宋_GB2312" w:hAnsi="仿宋_GB2312" w:cs="仿宋_GB2312"/>
          <w:color w:val="auto"/>
          <w:sz w:val="32"/>
          <w:szCs w:val="32"/>
          <w:shd w:val="clear" w:color="auto" w:fill="auto"/>
          <w:lang w:val="en-US" w:eastAsia="zh-CN"/>
        </w:rPr>
        <w:t>1、加快预算执行力度。2021年将继续加强资金支付管理，同时，加强部门之间的沟通与协调，提高资金支付执行率。</w:t>
      </w:r>
    </w:p>
    <w:p>
      <w:pPr>
        <w:pStyle w:val="17"/>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eastAsia"/>
          <w:color w:val="auto"/>
          <w:shd w:val="clear" w:color="auto" w:fill="auto"/>
        </w:rPr>
      </w:pPr>
      <w:r>
        <w:rPr>
          <w:rFonts w:hint="eastAsia" w:ascii="仿宋_GB2312" w:hAnsi="仿宋_GB2312" w:cs="仿宋_GB2312"/>
          <w:color w:val="auto"/>
          <w:sz w:val="32"/>
          <w:szCs w:val="32"/>
          <w:shd w:val="clear" w:color="auto" w:fill="auto"/>
          <w:lang w:val="en-US" w:eastAsia="zh-CN"/>
        </w:rPr>
        <w:t>2、针对本单位项目执行过程长而存在跨年支付现象，对预算项目制定项目执行进度表，进行月资金调度，并在月例会上通报，</w:t>
      </w:r>
      <w:r>
        <w:rPr>
          <w:rFonts w:hint="eastAsia" w:ascii="仿宋_GB2312" w:hAnsi="仿宋_GB2312" w:cs="仿宋_GB2312"/>
          <w:color w:val="auto"/>
          <w:szCs w:val="32"/>
          <w:shd w:val="clear" w:color="auto" w:fill="auto"/>
          <w:lang w:val="en-US" w:eastAsia="zh-CN"/>
        </w:rPr>
        <w:t>对预算执行率低的项目进行专题讨论，并提出相应的解决办法。对因客观原因确实无法使用的项目资金，及时</w:t>
      </w:r>
      <w:r>
        <w:rPr>
          <w:rFonts w:hint="eastAsia" w:ascii="仿宋_GB2312" w:hAnsi="仿宋_GB2312" w:cs="仿宋_GB2312"/>
          <w:color w:val="auto"/>
          <w:szCs w:val="32"/>
          <w:shd w:val="clear" w:color="auto" w:fill="auto"/>
          <w:lang w:eastAsia="zh-CN"/>
        </w:rPr>
        <w:t>向厅领导和规财进行报告，以便及时调整预算，更好地盘活资金。</w:t>
      </w:r>
    </w:p>
    <w:p>
      <w:pPr>
        <w:widowControl/>
        <w:numPr>
          <w:ilvl w:val="0"/>
          <w:numId w:val="2"/>
        </w:numPr>
        <w:spacing w:line="600" w:lineRule="exact"/>
        <w:ind w:firstLine="645"/>
        <w:jc w:val="left"/>
        <w:rPr>
          <w:rFonts w:hint="eastAsia" w:ascii="黑体" w:hAnsi="黑体" w:eastAsia="黑体"/>
          <w:sz w:val="32"/>
          <w:szCs w:val="32"/>
        </w:rPr>
      </w:pPr>
      <w:r>
        <w:rPr>
          <w:rFonts w:hint="eastAsia" w:ascii="黑体" w:hAnsi="黑体" w:eastAsia="黑体"/>
          <w:sz w:val="32"/>
          <w:szCs w:val="32"/>
        </w:rPr>
        <w:t>绩效自评结果拟应用和公开情况</w:t>
      </w:r>
    </w:p>
    <w:p>
      <w:pPr>
        <w:spacing w:line="620" w:lineRule="exact"/>
        <w:ind w:firstLine="640" w:firstLineChars="200"/>
        <w:rPr>
          <w:rFonts w:hint="eastAsia" w:ascii="仿宋" w:hAnsi="仿宋" w:eastAsia="仿宋"/>
          <w:sz w:val="32"/>
          <w:szCs w:val="32"/>
        </w:rPr>
      </w:pPr>
      <w:r>
        <w:rPr>
          <w:rFonts w:hint="eastAsia" w:ascii="仿宋" w:hAnsi="仿宋" w:eastAsia="仿宋"/>
          <w:sz w:val="32"/>
          <w:szCs w:val="32"/>
        </w:rPr>
        <w:t>根据绩效自评结果，合理编制下一年度预算，保障各项工作正常开展，严格执行相关规定和制度。</w:t>
      </w:r>
    </w:p>
    <w:p>
      <w:pPr>
        <w:spacing w:line="620" w:lineRule="exact"/>
        <w:rPr>
          <w:rFonts w:hint="eastAsia"/>
        </w:rPr>
      </w:pPr>
      <w:r>
        <w:rPr>
          <w:rFonts w:hint="eastAsia" w:ascii="仿宋" w:hAnsi="仿宋" w:eastAsia="仿宋"/>
          <w:sz w:val="32"/>
          <w:szCs w:val="32"/>
        </w:rPr>
        <w:t xml:space="preserve">    绩效自评结果将在省</w:t>
      </w:r>
      <w:r>
        <w:rPr>
          <w:rFonts w:hint="eastAsia" w:ascii="仿宋" w:hAnsi="仿宋" w:eastAsia="仿宋"/>
          <w:sz w:val="32"/>
          <w:szCs w:val="32"/>
          <w:lang w:eastAsia="zh-CN"/>
        </w:rPr>
        <w:t>生态环境</w:t>
      </w:r>
      <w:r>
        <w:rPr>
          <w:rFonts w:hint="eastAsia" w:ascii="仿宋" w:hAnsi="仿宋" w:eastAsia="仿宋"/>
          <w:sz w:val="32"/>
          <w:szCs w:val="32"/>
        </w:rPr>
        <w:t>厅公众网进行公开。</w:t>
      </w:r>
    </w:p>
    <w:p>
      <w:pPr>
        <w:widowControl/>
        <w:spacing w:line="600" w:lineRule="exact"/>
        <w:ind w:firstLine="645"/>
        <w:jc w:val="left"/>
        <w:rPr>
          <w:rFonts w:hint="eastAsia" w:ascii="黑体" w:hAnsi="黑体" w:eastAsia="黑体"/>
          <w:sz w:val="32"/>
          <w:szCs w:val="32"/>
        </w:rPr>
      </w:pPr>
      <w:r>
        <w:rPr>
          <w:rFonts w:hint="eastAsia" w:ascii="黑体" w:hAnsi="黑体" w:eastAsia="黑体"/>
          <w:sz w:val="32"/>
          <w:szCs w:val="32"/>
        </w:rPr>
        <w:t>七、其他需要说明的情况</w:t>
      </w:r>
    </w:p>
    <w:p>
      <w:pPr>
        <w:spacing w:line="62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eastAsia="zh-CN"/>
        </w:rPr>
        <w:t>无。</w:t>
      </w:r>
    </w:p>
    <w:p>
      <w:pPr>
        <w:pStyle w:val="2"/>
        <w:rPr>
          <w:rFonts w:hint="eastAsia" w:eastAsia="黑体"/>
          <w:sz w:val="32"/>
          <w:szCs w:val="32"/>
          <w:lang w:eastAsia="zh-CN"/>
        </w:rPr>
      </w:pPr>
    </w:p>
    <w:p>
      <w:pPr>
        <w:pStyle w:val="2"/>
        <w:rPr>
          <w:rFonts w:hint="eastAsia" w:eastAsia="黑体"/>
          <w:sz w:val="32"/>
          <w:szCs w:val="32"/>
          <w:lang w:eastAsia="zh-CN"/>
        </w:rPr>
      </w:pPr>
    </w:p>
    <w:p>
      <w:pPr>
        <w:pStyle w:val="2"/>
        <w:ind w:left="0" w:leftChars="0" w:firstLine="0" w:firstLineChars="0"/>
        <w:jc w:val="center"/>
        <w:rPr>
          <w:rFonts w:hint="eastAsia" w:ascii="仿宋_GB2312" w:hAnsi="仿宋_GB2312" w:eastAsia="仿宋_GB2312" w:cs="仿宋_GB2312"/>
          <w:color w:val="auto"/>
          <w:kern w:val="2"/>
          <w:sz w:val="32"/>
          <w:szCs w:val="32"/>
          <w:shd w:val="clear" w:color="auto" w:fill="auto"/>
          <w:lang w:val="en-US" w:eastAsia="zh-CN" w:bidi="ar-SA"/>
        </w:rPr>
      </w:pPr>
      <w:r>
        <w:rPr>
          <w:rFonts w:hint="eastAsia" w:ascii="仿宋_GB2312" w:hAnsi="仿宋_GB2312" w:eastAsia="仿宋_GB2312" w:cs="仿宋_GB2312"/>
          <w:color w:val="auto"/>
          <w:kern w:val="2"/>
          <w:sz w:val="32"/>
          <w:szCs w:val="32"/>
          <w:shd w:val="clear" w:color="auto" w:fill="auto"/>
          <w:lang w:val="en-US" w:eastAsia="zh-CN" w:bidi="ar-SA"/>
        </w:rPr>
        <w:t xml:space="preserve">                                 湖南省辐射环境监督站</w:t>
      </w:r>
    </w:p>
    <w:p>
      <w:pPr>
        <w:pStyle w:val="2"/>
        <w:ind w:left="0" w:leftChars="0" w:firstLine="0" w:firstLineChars="0"/>
        <w:jc w:val="center"/>
        <w:rPr>
          <w:rFonts w:hint="default" w:ascii="仿宋_GB2312" w:hAnsi="仿宋_GB2312" w:eastAsia="仿宋_GB2312" w:cs="仿宋_GB2312"/>
          <w:color w:val="auto"/>
          <w:kern w:val="2"/>
          <w:sz w:val="32"/>
          <w:szCs w:val="32"/>
          <w:shd w:val="clear" w:color="auto" w:fill="auto"/>
          <w:lang w:val="en-US" w:eastAsia="zh-CN" w:bidi="ar-SA"/>
        </w:rPr>
      </w:pPr>
      <w:r>
        <w:rPr>
          <w:rFonts w:hint="eastAsia" w:ascii="仿宋_GB2312" w:hAnsi="仿宋_GB2312" w:eastAsia="仿宋_GB2312" w:cs="仿宋_GB2312"/>
          <w:color w:val="auto"/>
          <w:kern w:val="2"/>
          <w:sz w:val="32"/>
          <w:szCs w:val="32"/>
          <w:shd w:val="clear" w:color="auto" w:fill="auto"/>
          <w:lang w:val="en-US" w:eastAsia="zh-CN" w:bidi="ar-SA"/>
        </w:rPr>
        <w:t xml:space="preserve">                                2021年5月11日</w:t>
      </w: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both"/>
        <w:rPr>
          <w:rFonts w:hint="eastAsia"/>
          <w:sz w:val="72"/>
          <w:szCs w:val="72"/>
        </w:rPr>
      </w:pPr>
    </w:p>
    <w:p>
      <w:pPr>
        <w:pStyle w:val="13"/>
        <w:jc w:val="both"/>
        <w:rPr>
          <w:rFonts w:hint="eastAsia"/>
          <w:sz w:val="72"/>
          <w:szCs w:val="72"/>
        </w:rPr>
      </w:pPr>
    </w:p>
    <w:p>
      <w:pPr>
        <w:pStyle w:val="13"/>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cs="黑体" w:asciiTheme="minorEastAsia" w:hAnsiTheme="minorEastAsia"/>
          <w:color w:val="000000"/>
          <w:kern w:val="0"/>
          <w:sz w:val="32"/>
          <w:szCs w:val="32"/>
        </w:rPr>
      </w:pPr>
      <w:r>
        <w:rPr>
          <w:rFonts w:ascii="黑体" w:eastAsia="黑体" w:cs="黑体"/>
          <w:color w:val="000000"/>
          <w:kern w:val="0"/>
          <w:sz w:val="70"/>
          <w:szCs w:val="70"/>
        </w:rPr>
        <w:br w:type="page"/>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ascii="仿宋_GB2312" w:hAnsi="仿宋_GB2312" w:eastAsia="仿宋_GB2312"/>
          <w:sz w:val="32"/>
        </w:rPr>
      </w:pPr>
      <w:r>
        <w:rPr>
          <w:rFonts w:hint="eastAsia" w:ascii="仿宋_GB2312" w:hAnsi="仿宋_GB2312" w:eastAsia="仿宋_GB2312"/>
          <w:b/>
          <w:sz w:val="32"/>
          <w:lang w:val="en-US" w:eastAsia="zh-CN"/>
        </w:rPr>
        <w:t>1</w:t>
      </w:r>
      <w:r>
        <w:rPr>
          <w:rFonts w:hint="eastAsia" w:ascii="仿宋_GB2312" w:hAnsi="仿宋_GB2312" w:eastAsia="仿宋_GB2312"/>
          <w:b/>
          <w:sz w:val="32"/>
          <w:lang w:eastAsia="zh-CN"/>
        </w:rPr>
        <w:t>、</w:t>
      </w:r>
      <w:r>
        <w:rPr>
          <w:rFonts w:ascii="仿宋_GB2312" w:hAnsi="仿宋_GB2312" w:eastAsia="仿宋_GB2312"/>
          <w:b/>
          <w:sz w:val="32"/>
        </w:rPr>
        <w:t>财政拨款收入</w:t>
      </w:r>
      <w:r>
        <w:rPr>
          <w:rFonts w:ascii="仿宋_GB2312" w:hAnsi="仿宋_GB2312" w:eastAsia="仿宋_GB2312"/>
          <w:sz w:val="32"/>
        </w:rPr>
        <w:t>：指财政当年拨付的资金。</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ascii="Times New Roman" w:hAnsi="Times New Roman" w:eastAsia="Times New Roman"/>
        </w:rPr>
      </w:pPr>
      <w:r>
        <w:rPr>
          <w:rFonts w:hint="eastAsia" w:ascii="仿宋_GB2312" w:hAnsi="仿宋_GB2312" w:eastAsia="仿宋_GB2312"/>
          <w:b/>
          <w:sz w:val="32"/>
          <w:lang w:val="en-US" w:eastAsia="zh-CN"/>
        </w:rPr>
        <w:t>2</w:t>
      </w:r>
      <w:r>
        <w:rPr>
          <w:rFonts w:hint="eastAsia" w:ascii="仿宋_GB2312" w:hAnsi="仿宋_GB2312" w:eastAsia="仿宋_GB2312"/>
          <w:b/>
          <w:sz w:val="32"/>
          <w:lang w:eastAsia="zh-CN"/>
        </w:rPr>
        <w:t>、</w:t>
      </w:r>
      <w:r>
        <w:rPr>
          <w:rFonts w:ascii="仿宋_GB2312" w:hAnsi="仿宋_GB2312" w:eastAsia="仿宋_GB2312"/>
          <w:b/>
          <w:sz w:val="32"/>
        </w:rPr>
        <w:t>事业收入</w:t>
      </w:r>
      <w:r>
        <w:rPr>
          <w:rFonts w:ascii="仿宋_GB2312" w:hAnsi="仿宋_GB2312" w:eastAsia="仿宋_GB2312"/>
          <w:sz w:val="32"/>
        </w:rPr>
        <w:t>：指事业单位开展专业业务活动及辅助活动所取得的收入。</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ascii="仿宋_GB2312" w:hAnsi="仿宋_GB2312" w:eastAsia="仿宋_GB2312"/>
          <w:sz w:val="32"/>
        </w:rPr>
      </w:pPr>
      <w:r>
        <w:rPr>
          <w:rFonts w:hint="eastAsia" w:ascii="仿宋_GB2312" w:hAnsi="仿宋_GB2312" w:eastAsia="仿宋_GB2312"/>
          <w:b/>
          <w:sz w:val="32"/>
          <w:lang w:val="en-US" w:eastAsia="zh-CN"/>
        </w:rPr>
        <w:t>3、</w:t>
      </w:r>
      <w:r>
        <w:rPr>
          <w:rFonts w:ascii="仿宋_GB2312" w:hAnsi="仿宋_GB2312" w:eastAsia="仿宋_GB2312"/>
          <w:b/>
          <w:sz w:val="32"/>
        </w:rPr>
        <w:t>经营收入</w:t>
      </w:r>
      <w:r>
        <w:rPr>
          <w:rFonts w:ascii="仿宋_GB2312" w:hAnsi="仿宋_GB2312" w:eastAsia="仿宋_GB2312"/>
          <w:sz w:val="32"/>
        </w:rPr>
        <w:t>：指事业单位在专业业务活动及其辅助活动之外开展非独立核算经营活动取得的收入。</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ascii="仿宋_GB2312" w:hAnsi="仿宋_GB2312" w:eastAsia="仿宋_GB2312"/>
          <w:sz w:val="32"/>
        </w:rPr>
      </w:pPr>
      <w:r>
        <w:rPr>
          <w:rFonts w:hint="eastAsia" w:ascii="仿宋_GB2312" w:hAnsi="仿宋_GB2312" w:eastAsia="仿宋_GB2312"/>
          <w:b/>
          <w:sz w:val="32"/>
          <w:lang w:val="en-US" w:eastAsia="zh-CN"/>
        </w:rPr>
        <w:t>4、</w:t>
      </w:r>
      <w:r>
        <w:rPr>
          <w:rFonts w:ascii="仿宋_GB2312" w:hAnsi="仿宋_GB2312" w:eastAsia="仿宋_GB2312"/>
          <w:b/>
          <w:sz w:val="32"/>
        </w:rPr>
        <w:t>其他收入</w:t>
      </w:r>
      <w:r>
        <w:rPr>
          <w:rFonts w:ascii="仿宋_GB2312" w:hAnsi="仿宋_GB2312" w:eastAsia="仿宋_GB2312"/>
          <w:sz w:val="32"/>
        </w:rPr>
        <w:t>：指除上述</w:t>
      </w:r>
      <w:r>
        <w:rPr>
          <w:rFonts w:ascii="Arial" w:hAnsi="Arial" w:eastAsia="Arial"/>
          <w:sz w:val="32"/>
        </w:rPr>
        <w:t>“</w:t>
      </w:r>
      <w:r>
        <w:rPr>
          <w:rFonts w:ascii="仿宋_GB2312" w:hAnsi="仿宋_GB2312" w:eastAsia="仿宋_GB2312"/>
          <w:sz w:val="32"/>
        </w:rPr>
        <w:t>财政拨款收入</w:t>
      </w:r>
      <w:r>
        <w:rPr>
          <w:rFonts w:ascii="Arial" w:hAnsi="Arial" w:eastAsia="Arial"/>
          <w:sz w:val="32"/>
        </w:rPr>
        <w:t>”</w:t>
      </w:r>
      <w:r>
        <w:rPr>
          <w:rFonts w:ascii="仿宋_GB2312" w:hAnsi="仿宋_GB2312" w:eastAsia="仿宋_GB2312"/>
          <w:sz w:val="32"/>
        </w:rPr>
        <w:t>、</w:t>
      </w:r>
      <w:r>
        <w:rPr>
          <w:rFonts w:ascii="Arial" w:hAnsi="Arial" w:eastAsia="Arial"/>
          <w:sz w:val="32"/>
        </w:rPr>
        <w:t>“</w:t>
      </w:r>
      <w:r>
        <w:rPr>
          <w:rFonts w:ascii="仿宋_GB2312" w:hAnsi="仿宋_GB2312" w:eastAsia="仿宋_GB2312"/>
          <w:sz w:val="32"/>
        </w:rPr>
        <w:t>事业收入</w:t>
      </w:r>
      <w:r>
        <w:rPr>
          <w:rFonts w:ascii="Arial" w:hAnsi="Arial" w:eastAsia="Arial"/>
          <w:sz w:val="32"/>
        </w:rPr>
        <w:t>”</w:t>
      </w:r>
      <w:r>
        <w:rPr>
          <w:rFonts w:ascii="仿宋_GB2312" w:hAnsi="仿宋_GB2312" w:eastAsia="仿宋_GB2312"/>
          <w:sz w:val="32"/>
        </w:rPr>
        <w:t>、</w:t>
      </w:r>
      <w:r>
        <w:rPr>
          <w:rFonts w:ascii="Arial" w:hAnsi="Arial" w:eastAsia="Arial"/>
          <w:sz w:val="32"/>
        </w:rPr>
        <w:t>“</w:t>
      </w:r>
      <w:r>
        <w:rPr>
          <w:rFonts w:ascii="仿宋_GB2312" w:hAnsi="仿宋_GB2312" w:eastAsia="仿宋_GB2312"/>
          <w:sz w:val="32"/>
        </w:rPr>
        <w:t>经营收入</w:t>
      </w:r>
      <w:r>
        <w:rPr>
          <w:rFonts w:ascii="Arial" w:hAnsi="Arial" w:eastAsia="Arial"/>
          <w:sz w:val="32"/>
        </w:rPr>
        <w:t>”</w:t>
      </w:r>
      <w:r>
        <w:rPr>
          <w:rFonts w:ascii="仿宋_GB2312" w:hAnsi="仿宋_GB2312" w:eastAsia="仿宋_GB2312"/>
          <w:sz w:val="32"/>
        </w:rPr>
        <w:t>等以外的收入。</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ascii="仿宋_GB2312" w:hAnsi="仿宋_GB2312" w:eastAsia="仿宋_GB2312"/>
          <w:sz w:val="32"/>
        </w:rPr>
      </w:pPr>
      <w:r>
        <w:rPr>
          <w:rFonts w:hint="eastAsia" w:ascii="仿宋_GB2312" w:hAnsi="仿宋_GB2312" w:eastAsia="仿宋_GB2312"/>
          <w:b/>
          <w:sz w:val="32"/>
          <w:lang w:val="en-US" w:eastAsia="zh-CN"/>
        </w:rPr>
        <w:t>5</w:t>
      </w:r>
      <w:r>
        <w:rPr>
          <w:rFonts w:ascii="仿宋_GB2312" w:hAnsi="仿宋_GB2312" w:eastAsia="仿宋_GB2312"/>
          <w:b/>
          <w:sz w:val="32"/>
        </w:rPr>
        <w:t>、用事业基金弥补收支差额</w:t>
      </w:r>
      <w:r>
        <w:rPr>
          <w:rFonts w:ascii="仿宋_GB2312" w:hAnsi="仿宋_GB2312" w:eastAsia="仿宋_GB2312"/>
          <w:sz w:val="32"/>
        </w:rPr>
        <w:t>：指事业单位在当年的</w:t>
      </w:r>
      <w:r>
        <w:rPr>
          <w:rFonts w:ascii="Arial" w:hAnsi="Arial" w:eastAsia="Arial"/>
          <w:sz w:val="32"/>
        </w:rPr>
        <w:t>“</w:t>
      </w:r>
      <w:r>
        <w:rPr>
          <w:rFonts w:ascii="仿宋_GB2312" w:hAnsi="仿宋_GB2312" w:eastAsia="仿宋_GB2312"/>
          <w:sz w:val="32"/>
        </w:rPr>
        <w:t>财政拨款收入</w:t>
      </w:r>
      <w:r>
        <w:rPr>
          <w:rFonts w:ascii="Arial" w:hAnsi="Arial" w:eastAsia="Arial"/>
          <w:sz w:val="32"/>
        </w:rPr>
        <w:t>”</w:t>
      </w:r>
      <w:r>
        <w:rPr>
          <w:rFonts w:ascii="仿宋_GB2312" w:hAnsi="仿宋_GB2312" w:eastAsia="仿宋_GB2312"/>
          <w:sz w:val="32"/>
        </w:rPr>
        <w:t>、</w:t>
      </w:r>
      <w:r>
        <w:rPr>
          <w:rFonts w:ascii="Arial" w:hAnsi="Arial" w:eastAsia="Arial"/>
          <w:sz w:val="32"/>
        </w:rPr>
        <w:t>“</w:t>
      </w:r>
      <w:r>
        <w:rPr>
          <w:rFonts w:ascii="仿宋_GB2312" w:hAnsi="仿宋_GB2312" w:eastAsia="仿宋_GB2312"/>
          <w:sz w:val="32"/>
        </w:rPr>
        <w:t>事业收入</w:t>
      </w:r>
      <w:r>
        <w:rPr>
          <w:rFonts w:ascii="Arial" w:hAnsi="Arial" w:eastAsia="Arial"/>
          <w:sz w:val="32"/>
        </w:rPr>
        <w:t>”</w:t>
      </w:r>
      <w:r>
        <w:rPr>
          <w:rFonts w:ascii="仿宋_GB2312" w:hAnsi="仿宋_GB2312" w:eastAsia="仿宋_GB2312"/>
          <w:sz w:val="32"/>
        </w:rPr>
        <w:t>、</w:t>
      </w:r>
      <w:r>
        <w:rPr>
          <w:rFonts w:ascii="Arial" w:hAnsi="Arial" w:eastAsia="Arial"/>
          <w:sz w:val="32"/>
        </w:rPr>
        <w:t>“</w:t>
      </w:r>
      <w:r>
        <w:rPr>
          <w:rFonts w:ascii="仿宋_GB2312" w:hAnsi="仿宋_GB2312" w:eastAsia="仿宋_GB2312"/>
          <w:sz w:val="32"/>
        </w:rPr>
        <w:t>经营收入</w:t>
      </w:r>
      <w:r>
        <w:rPr>
          <w:rFonts w:ascii="Arial" w:hAnsi="Arial" w:eastAsia="Arial"/>
          <w:sz w:val="32"/>
        </w:rPr>
        <w:t>”</w:t>
      </w:r>
      <w:r>
        <w:rPr>
          <w:rFonts w:ascii="仿宋_GB2312" w:hAnsi="仿宋_GB2312" w:eastAsia="仿宋_GB2312"/>
          <w:sz w:val="32"/>
        </w:rPr>
        <w:t>、</w:t>
      </w:r>
      <w:r>
        <w:rPr>
          <w:rFonts w:ascii="Arial" w:hAnsi="Arial" w:eastAsia="Arial"/>
          <w:sz w:val="32"/>
        </w:rPr>
        <w:t>“</w:t>
      </w:r>
      <w:r>
        <w:rPr>
          <w:rFonts w:ascii="仿宋_GB2312" w:hAnsi="仿宋_GB2312" w:eastAsia="仿宋_GB2312"/>
          <w:sz w:val="32"/>
        </w:rPr>
        <w:t>其他收入</w:t>
      </w:r>
      <w:r>
        <w:rPr>
          <w:rFonts w:ascii="Arial" w:hAnsi="Arial" w:eastAsia="Arial"/>
          <w:sz w:val="32"/>
        </w:rPr>
        <w:t>”</w:t>
      </w:r>
      <w:r>
        <w:rPr>
          <w:rFonts w:ascii="仿宋_GB2312" w:hAnsi="仿宋_GB2312" w:eastAsia="仿宋_GB2312"/>
          <w:sz w:val="32"/>
        </w:rPr>
        <w:t>不足以安排当年支出的情况下，使用以前年度积累的事业基金（事业单位当年收支相抵后按国家规定提取、用于弥补以后年度收支差额的基金）弥补本年度收支缺口的资金。</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ascii="Times New Roman" w:hAnsi="Times New Roman" w:eastAsia="Times New Roman"/>
        </w:rPr>
      </w:pPr>
      <w:r>
        <w:rPr>
          <w:rFonts w:hint="eastAsia" w:ascii="仿宋_GB2312" w:hAnsi="仿宋_GB2312" w:eastAsia="仿宋_GB2312"/>
          <w:b/>
          <w:sz w:val="32"/>
          <w:lang w:val="en-US" w:eastAsia="zh-CN"/>
        </w:rPr>
        <w:t>6</w:t>
      </w:r>
      <w:r>
        <w:rPr>
          <w:rFonts w:ascii="仿宋_GB2312" w:hAnsi="仿宋_GB2312" w:eastAsia="仿宋_GB2312"/>
          <w:b/>
          <w:sz w:val="32"/>
        </w:rPr>
        <w:t>、年初结转和结余</w:t>
      </w:r>
      <w:r>
        <w:rPr>
          <w:rFonts w:ascii="仿宋_GB2312" w:hAnsi="仿宋_GB2312" w:eastAsia="仿宋_GB2312"/>
          <w:sz w:val="32"/>
        </w:rPr>
        <w:t>：指以前年度尚未完成、结转到本年按有关规定继续使用的资金。</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ascii="仿宋_GB2312" w:hAnsi="仿宋_GB2312" w:eastAsia="仿宋_GB2312"/>
          <w:sz w:val="32"/>
        </w:rPr>
      </w:pPr>
      <w:r>
        <w:rPr>
          <w:rFonts w:hint="eastAsia" w:ascii="仿宋_GB2312" w:hAnsi="仿宋_GB2312" w:eastAsia="仿宋_GB2312"/>
          <w:b/>
          <w:sz w:val="32"/>
          <w:lang w:val="en-US" w:eastAsia="zh-CN"/>
        </w:rPr>
        <w:t>7</w:t>
      </w:r>
      <w:r>
        <w:rPr>
          <w:rFonts w:ascii="仿宋_GB2312" w:hAnsi="仿宋_GB2312" w:eastAsia="仿宋_GB2312"/>
          <w:b/>
          <w:sz w:val="32"/>
        </w:rPr>
        <w:t>、结余分配</w:t>
      </w:r>
      <w:r>
        <w:rPr>
          <w:rFonts w:ascii="仿宋_GB2312" w:hAnsi="仿宋_GB2312" w:eastAsia="仿宋_GB2312"/>
          <w:sz w:val="32"/>
        </w:rPr>
        <w:t>：指事业单位按规定提取的职工福利基金、事业基金和缴纳的所得税，以及建设单位按规定应交回的基本建设竣工项目结余资金。</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00" w:firstLineChars="200"/>
        <w:jc w:val="both"/>
        <w:textAlignment w:val="auto"/>
        <w:outlineLvl w:val="9"/>
        <w:rPr>
          <w:rFonts w:ascii="仿宋_GB2312" w:hAnsi="仿宋_GB2312" w:eastAsia="仿宋_GB2312"/>
          <w:sz w:val="32"/>
        </w:rPr>
      </w:pPr>
      <w:r>
        <w:rPr>
          <w:rFonts w:hint="eastAsia" w:ascii="仿宋_GB2312" w:hAnsi="仿宋_GB2312" w:eastAsia="仿宋_GB2312"/>
          <w:b/>
          <w:bCs w:val="0"/>
          <w:sz w:val="30"/>
          <w:lang w:val="en-US" w:eastAsia="zh-CN"/>
        </w:rPr>
        <w:t>8</w:t>
      </w:r>
      <w:r>
        <w:rPr>
          <w:rFonts w:ascii="仿宋_GB2312" w:hAnsi="仿宋_GB2312" w:eastAsia="仿宋_GB2312"/>
          <w:b/>
          <w:bCs w:val="0"/>
          <w:sz w:val="30"/>
        </w:rPr>
        <w:t>、年末结转和结余</w:t>
      </w:r>
      <w:r>
        <w:rPr>
          <w:rFonts w:hint="eastAsia" w:ascii="仿宋_GB2312" w:hAnsi="仿宋_GB2312" w:eastAsia="仿宋_GB2312"/>
          <w:b/>
          <w:bCs w:val="0"/>
          <w:sz w:val="30"/>
          <w:lang w:eastAsia="zh-CN"/>
        </w:rPr>
        <w:t>：</w:t>
      </w:r>
      <w:r>
        <w:rPr>
          <w:rFonts w:ascii="仿宋_GB2312" w:hAnsi="仿宋_GB2312" w:eastAsia="仿宋_GB2312"/>
          <w:sz w:val="30"/>
        </w:rPr>
        <w:t>指本年度或以前年度预算安排、</w:t>
      </w:r>
      <w:r>
        <w:rPr>
          <w:rFonts w:ascii="仿宋_GB2312" w:hAnsi="仿宋_GB2312" w:eastAsia="仿宋_GB2312"/>
          <w:sz w:val="32"/>
        </w:rPr>
        <w:t>因客观条件发生变化无法按原计划实施，需延迟到以后年度按</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both"/>
        <w:textAlignment w:val="auto"/>
        <w:outlineLvl w:val="9"/>
        <w:rPr>
          <w:rFonts w:ascii="仿宋_GB2312" w:hAnsi="仿宋_GB2312" w:eastAsia="仿宋_GB2312"/>
          <w:sz w:val="32"/>
        </w:rPr>
      </w:pPr>
      <w:r>
        <w:rPr>
          <w:rFonts w:ascii="仿宋_GB2312" w:hAnsi="仿宋_GB2312" w:eastAsia="仿宋_GB2312"/>
          <w:sz w:val="32"/>
        </w:rPr>
        <w:t>有关规定继续使用的资金。</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firstLineChars="200"/>
        <w:jc w:val="both"/>
        <w:textAlignment w:val="auto"/>
        <w:outlineLvl w:val="9"/>
        <w:rPr>
          <w:rFonts w:ascii="仿宋_GB2312" w:hAnsi="仿宋_GB2312" w:eastAsia="仿宋_GB2312"/>
          <w:sz w:val="32"/>
        </w:rPr>
      </w:pPr>
      <w:r>
        <w:rPr>
          <w:rFonts w:hint="eastAsia" w:ascii="仿宋_GB2312" w:hAnsi="仿宋_GB2312" w:eastAsia="仿宋_GB2312"/>
          <w:b/>
          <w:sz w:val="32"/>
          <w:lang w:val="en-US" w:eastAsia="zh-CN"/>
        </w:rPr>
        <w:t>9</w:t>
      </w:r>
      <w:r>
        <w:rPr>
          <w:rFonts w:ascii="仿宋_GB2312" w:hAnsi="仿宋_GB2312" w:eastAsia="仿宋_GB2312"/>
          <w:b/>
          <w:sz w:val="32"/>
        </w:rPr>
        <w:t>、基本支出</w:t>
      </w:r>
      <w:r>
        <w:rPr>
          <w:rFonts w:ascii="仿宋_GB2312" w:hAnsi="仿宋_GB2312" w:eastAsia="仿宋_GB2312"/>
          <w:sz w:val="32"/>
        </w:rPr>
        <w:t>：指为保障机构正常运转、完成日常工作任务而发生的人员支出和公用支出。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ascii="仿宋_GB2312" w:hAnsi="仿宋_GB2312" w:eastAsia="仿宋_GB2312"/>
          <w:sz w:val="32"/>
        </w:rPr>
      </w:pPr>
      <w:r>
        <w:rPr>
          <w:rFonts w:hint="eastAsia" w:ascii="仿宋_GB2312" w:hAnsi="仿宋_GB2312" w:eastAsia="仿宋_GB2312" w:cs="仿宋_GB2312"/>
          <w:b/>
          <w:bCs/>
          <w:sz w:val="32"/>
          <w:szCs w:val="32"/>
          <w:lang w:val="en-US" w:eastAsia="zh-CN"/>
        </w:rPr>
        <w:t>10</w:t>
      </w:r>
      <w:r>
        <w:rPr>
          <w:rFonts w:hint="eastAsia" w:ascii="仿宋_GB2312" w:hAnsi="仿宋_GB2312" w:eastAsia="仿宋_GB2312" w:cs="仿宋_GB2312"/>
          <w:b/>
          <w:bCs/>
          <w:sz w:val="32"/>
          <w:szCs w:val="32"/>
        </w:rPr>
        <w:t>、项目支出</w:t>
      </w:r>
      <w:r>
        <w:rPr>
          <w:rFonts w:ascii="仿宋_GB2312" w:hAnsi="仿宋_GB2312" w:eastAsia="仿宋_GB2312"/>
          <w:sz w:val="32"/>
        </w:rPr>
        <w:t>：指在基本支出之外为完成特定行政任务和事业发展目标所发生的支出。</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ascii="仿宋_GB2312" w:hAnsi="仿宋_GB2312" w:eastAsia="仿宋_GB2312"/>
          <w:sz w:val="32"/>
        </w:rPr>
      </w:pPr>
      <w:r>
        <w:rPr>
          <w:rFonts w:hint="eastAsia" w:ascii="仿宋_GB2312" w:hAnsi="仿宋_GB2312" w:eastAsia="仿宋_GB2312" w:cs="仿宋_GB2312"/>
          <w:b/>
          <w:bCs/>
          <w:sz w:val="32"/>
          <w:szCs w:val="32"/>
          <w:lang w:val="en-US" w:eastAsia="zh-CN"/>
        </w:rPr>
        <w:t>11</w:t>
      </w:r>
      <w:r>
        <w:rPr>
          <w:rFonts w:hint="eastAsia" w:ascii="仿宋_GB2312" w:hAnsi="仿宋_GB2312" w:eastAsia="仿宋_GB2312" w:cs="仿宋_GB2312"/>
          <w:b/>
          <w:bCs/>
          <w:sz w:val="32"/>
          <w:szCs w:val="32"/>
        </w:rPr>
        <w:t>、经营支出</w:t>
      </w:r>
      <w:r>
        <w:rPr>
          <w:rFonts w:ascii="仿宋_GB2312" w:hAnsi="仿宋_GB2312" w:eastAsia="仿宋_GB2312"/>
          <w:sz w:val="32"/>
        </w:rPr>
        <w:t>：指事业单位在专业业务活动及其辅助活动之外开展非独立核算经营活动发生的支出。</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ascii="仿宋_GB2312" w:hAnsi="仿宋_GB2312" w:eastAsia="仿宋_GB2312"/>
          <w:sz w:val="32"/>
        </w:rPr>
      </w:pPr>
      <w:r>
        <w:rPr>
          <w:rFonts w:hint="eastAsia" w:ascii="仿宋_GB2312" w:hAnsi="仿宋_GB2312" w:eastAsia="仿宋_GB2312"/>
          <w:b/>
          <w:sz w:val="32"/>
          <w:lang w:val="en-US" w:eastAsia="zh-CN"/>
        </w:rPr>
        <w:t>12、</w:t>
      </w:r>
      <w:r>
        <w:rPr>
          <w:rFonts w:ascii="Arial" w:hAnsi="Arial" w:eastAsia="Arial"/>
          <w:b/>
          <w:sz w:val="32"/>
        </w:rPr>
        <w:t>“</w:t>
      </w:r>
      <w:r>
        <w:rPr>
          <w:rFonts w:ascii="仿宋_GB2312" w:hAnsi="仿宋_GB2312" w:eastAsia="仿宋_GB2312"/>
          <w:b/>
          <w:sz w:val="32"/>
        </w:rPr>
        <w:t>三公</w:t>
      </w:r>
      <w:r>
        <w:rPr>
          <w:rFonts w:ascii="Arial" w:hAnsi="Arial" w:eastAsia="Arial"/>
          <w:b/>
          <w:sz w:val="32"/>
        </w:rPr>
        <w:t>”</w:t>
      </w:r>
      <w:r>
        <w:rPr>
          <w:rFonts w:ascii="仿宋_GB2312" w:hAnsi="仿宋_GB2312" w:eastAsia="仿宋_GB2312"/>
          <w:b/>
          <w:sz w:val="32"/>
        </w:rPr>
        <w:t>经费</w:t>
      </w:r>
      <w:r>
        <w:rPr>
          <w:rFonts w:ascii="仿宋_GB2312" w:hAnsi="仿宋_GB2312" w:eastAsia="仿宋_GB2312"/>
          <w:sz w:val="32"/>
        </w:rPr>
        <w:t>：纳入财政预决算管理的</w:t>
      </w:r>
      <w:r>
        <w:rPr>
          <w:rFonts w:ascii="Arial" w:hAnsi="Arial" w:eastAsia="Arial"/>
          <w:sz w:val="32"/>
        </w:rPr>
        <w:t>“</w:t>
      </w:r>
      <w:r>
        <w:rPr>
          <w:rFonts w:ascii="仿宋_GB2312" w:hAnsi="仿宋_GB2312" w:eastAsia="仿宋_GB2312"/>
          <w:sz w:val="32"/>
        </w:rPr>
        <w:t>三</w:t>
      </w:r>
      <w:r>
        <w:rPr>
          <w:rFonts w:ascii="仿宋_GB2312" w:hAnsi="仿宋_GB2312" w:eastAsia="仿宋_GB2312"/>
          <w:sz w:val="31"/>
        </w:rPr>
        <w:t>公</w:t>
      </w:r>
      <w:r>
        <w:rPr>
          <w:rFonts w:ascii="Arial" w:hAnsi="Arial" w:eastAsia="Arial"/>
          <w:sz w:val="31"/>
        </w:rPr>
        <w:t>”</w:t>
      </w:r>
      <w:r>
        <w:rPr>
          <w:rFonts w:ascii="仿宋_GB2312" w:hAnsi="仿宋_GB2312" w:eastAsia="仿宋_GB2312"/>
          <w:sz w:val="31"/>
        </w:rPr>
        <w:t>经费，是指部门用财政拨款安排的因公出国（境）费、</w:t>
      </w:r>
      <w:r>
        <w:rPr>
          <w:rFonts w:ascii="仿宋_GB2312" w:hAnsi="仿宋_GB2312" w:eastAsia="仿宋_GB2312"/>
          <w:sz w:val="32"/>
        </w:rPr>
        <w:t>公务用车购置及运行费和公务接待费。其中，因公出国（境）费反映单位公务出国（境）的国际旅费、国外城市间交通费</w:t>
      </w:r>
      <w:r>
        <w:rPr>
          <w:rFonts w:hint="eastAsia" w:ascii="仿宋_GB2312" w:hAnsi="仿宋_GB2312" w:eastAsia="仿宋_GB2312"/>
          <w:sz w:val="32"/>
          <w:lang w:eastAsia="zh-CN"/>
        </w:rPr>
        <w:t>、</w:t>
      </w:r>
      <w:r>
        <w:rPr>
          <w:rFonts w:ascii="仿宋_GB2312" w:hAnsi="仿宋_GB2312" w:eastAsia="仿宋_GB2312"/>
          <w:sz w:val="32"/>
        </w:rPr>
        <w:t>住宿费、伙食费、培训费、公杂费等支出；公务用车购置及运</w:t>
      </w:r>
      <w:bookmarkStart w:id="3" w:name="page51"/>
      <w:bookmarkEnd w:id="3"/>
      <w:r>
        <w:rPr>
          <w:rFonts w:ascii="仿宋_GB2312" w:hAnsi="仿宋_GB2312" w:eastAsia="仿宋_GB2312"/>
          <w:sz w:val="31"/>
        </w:rPr>
        <w:t>行费反映单位公务用车车辆购置支出（含车辆购置税）及租用费、燃料费、维修费、过路过桥费、保险费、安全奖励费用等支出；公务接待费反映单位按规定开支的各类公务接待（含外</w:t>
      </w:r>
      <w:r>
        <w:rPr>
          <w:rFonts w:ascii="仿宋_GB2312" w:hAnsi="仿宋_GB2312" w:eastAsia="仿宋_GB2312"/>
          <w:sz w:val="32"/>
        </w:rPr>
        <w:t>宾接待）支出。</w:t>
      </w:r>
    </w:p>
    <w:p>
      <w:pPr>
        <w:pStyle w:val="13"/>
        <w:keepNext w:val="0"/>
        <w:keepLines w:val="0"/>
        <w:pageBreakBefore w:val="0"/>
        <w:widowControl w:val="0"/>
        <w:kinsoku/>
        <w:wordWrap/>
        <w:overflowPunct/>
        <w:topLinePunct w:val="0"/>
        <w:autoSpaceDE w:val="0"/>
        <w:autoSpaceDN w:val="0"/>
        <w:bidi w:val="0"/>
        <w:adjustRightInd w:val="0"/>
        <w:snapToGrid/>
        <w:ind w:firstLine="620" w:firstLineChars="200"/>
        <w:jc w:val="center"/>
        <w:textAlignment w:val="auto"/>
        <w:rPr>
          <w:sz w:val="72"/>
          <w:szCs w:val="72"/>
        </w:rPr>
      </w:pPr>
      <w:r>
        <w:rPr>
          <w:rFonts w:hint="eastAsia" w:ascii="仿宋_GB2312" w:hAnsi="仿宋_GB2312" w:eastAsia="仿宋_GB2312"/>
          <w:b/>
          <w:sz w:val="31"/>
          <w:lang w:val="en-US" w:eastAsia="zh-CN"/>
        </w:rPr>
        <w:t>13</w:t>
      </w:r>
      <w:r>
        <w:rPr>
          <w:rFonts w:ascii="仿宋_GB2312" w:hAnsi="仿宋_GB2312" w:eastAsia="仿宋_GB2312"/>
          <w:b/>
          <w:sz w:val="31"/>
        </w:rPr>
        <w:t>、机关运行经费</w:t>
      </w:r>
      <w:r>
        <w:rPr>
          <w:rFonts w:ascii="仿宋_GB2312" w:hAnsi="仿宋_GB2312" w:eastAsia="仿宋_GB2312"/>
          <w:sz w:val="31"/>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w:t>
      </w:r>
      <w:r>
        <w:rPr>
          <w:rFonts w:ascii="仿宋_GB2312" w:hAnsi="仿宋_GB2312" w:eastAsia="仿宋_GB2312"/>
          <w:sz w:val="32"/>
        </w:rPr>
        <w:t>他费用。</w:t>
      </w: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jc w:val="center"/>
        <w:rPr>
          <w:rFonts w:hint="eastAsia" w:ascii="方正小标宋_GBK" w:eastAsia="方正小标宋_GBK"/>
          <w:sz w:val="48"/>
          <w:szCs w:val="48"/>
          <w:lang w:val="en-US" w:eastAsia="zh-CN"/>
        </w:rPr>
      </w:pPr>
    </w:p>
    <w:p>
      <w:pPr>
        <w:jc w:val="center"/>
        <w:rPr>
          <w:rFonts w:hint="eastAsia" w:ascii="方正小标宋_GBK" w:eastAsia="方正小标宋_GBK"/>
          <w:sz w:val="48"/>
          <w:szCs w:val="48"/>
          <w:lang w:val="en-US" w:eastAsia="zh-CN"/>
        </w:rPr>
      </w:pPr>
    </w:p>
    <w:p>
      <w:pPr>
        <w:jc w:val="center"/>
        <w:rPr>
          <w:rFonts w:hint="eastAsia" w:ascii="方正小标宋_GBK" w:eastAsia="方正小标宋_GBK"/>
          <w:sz w:val="48"/>
          <w:szCs w:val="48"/>
          <w:lang w:val="en-US" w:eastAsia="zh-CN"/>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jc w:val="center"/>
        <w:rPr>
          <w:rFonts w:hint="eastAsia" w:ascii="方正小标宋_GBK" w:eastAsia="方正小标宋_GBK"/>
          <w:sz w:val="48"/>
          <w:szCs w:val="48"/>
          <w:lang w:val="en-US" w:eastAsia="zh-CN"/>
        </w:rPr>
      </w:pPr>
    </w:p>
    <w:p>
      <w:pPr>
        <w:pStyle w:val="2"/>
        <w:rPr>
          <w:rFonts w:hint="eastAsia" w:ascii="方正小标宋_GBK" w:eastAsia="方正小标宋_GBK"/>
          <w:sz w:val="48"/>
          <w:szCs w:val="48"/>
          <w:lang w:val="en-US" w:eastAsia="zh-CN"/>
        </w:rPr>
      </w:pPr>
    </w:p>
    <w:p>
      <w:pPr>
        <w:pStyle w:val="2"/>
        <w:rPr>
          <w:rFonts w:hint="eastAsia" w:ascii="方正小标宋_GBK" w:eastAsia="方正小标宋_GBK"/>
          <w:sz w:val="48"/>
          <w:szCs w:val="48"/>
          <w:lang w:val="en-US" w:eastAsia="zh-CN"/>
        </w:rPr>
      </w:pPr>
    </w:p>
    <w:p>
      <w:pPr>
        <w:pStyle w:val="2"/>
        <w:ind w:left="0" w:leftChars="0" w:firstLine="0" w:firstLineChars="0"/>
        <w:rPr>
          <w:rFonts w:hint="eastAsia" w:ascii="方正小标宋_GBK" w:eastAsia="方正小标宋_GBK"/>
          <w:sz w:val="48"/>
          <w:szCs w:val="48"/>
          <w:lang w:val="en-US" w:eastAsia="zh-CN"/>
        </w:rPr>
      </w:pPr>
    </w:p>
    <w:p>
      <w:pPr>
        <w:pStyle w:val="2"/>
        <w:rPr>
          <w:rFonts w:hint="eastAsia" w:ascii="方正小标宋_GBK" w:eastAsia="方正小标宋_GBK"/>
          <w:sz w:val="48"/>
          <w:szCs w:val="48"/>
          <w:lang w:val="en-US" w:eastAsia="zh-CN"/>
        </w:rPr>
      </w:pPr>
    </w:p>
    <w:p>
      <w:pPr>
        <w:widowControl/>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2000000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9F530F9"/>
    <w:multiLevelType w:val="singleLevel"/>
    <w:tmpl w:val="39F530F9"/>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dit="forms"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F9"/>
    <w:rsid w:val="0002229B"/>
    <w:rsid w:val="000273BD"/>
    <w:rsid w:val="000415B7"/>
    <w:rsid w:val="00041E3F"/>
    <w:rsid w:val="00055DAA"/>
    <w:rsid w:val="00061F7B"/>
    <w:rsid w:val="000658A3"/>
    <w:rsid w:val="00074155"/>
    <w:rsid w:val="000A3F69"/>
    <w:rsid w:val="00103957"/>
    <w:rsid w:val="00152C6D"/>
    <w:rsid w:val="00162D39"/>
    <w:rsid w:val="001678BD"/>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7E6"/>
    <w:rsid w:val="003C4FC2"/>
    <w:rsid w:val="00416E61"/>
    <w:rsid w:val="0042790C"/>
    <w:rsid w:val="004506F9"/>
    <w:rsid w:val="004717A2"/>
    <w:rsid w:val="00473DF3"/>
    <w:rsid w:val="00487911"/>
    <w:rsid w:val="00491741"/>
    <w:rsid w:val="00500E5F"/>
    <w:rsid w:val="005122EF"/>
    <w:rsid w:val="0051441A"/>
    <w:rsid w:val="00517C33"/>
    <w:rsid w:val="00523644"/>
    <w:rsid w:val="0054069E"/>
    <w:rsid w:val="00544866"/>
    <w:rsid w:val="005767CC"/>
    <w:rsid w:val="00590D9F"/>
    <w:rsid w:val="00595D26"/>
    <w:rsid w:val="005A74E6"/>
    <w:rsid w:val="005B404E"/>
    <w:rsid w:val="005D4D55"/>
    <w:rsid w:val="005E2CFB"/>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44EE"/>
    <w:rsid w:val="00DD06FF"/>
    <w:rsid w:val="00DD5FE9"/>
    <w:rsid w:val="00E00C7A"/>
    <w:rsid w:val="00E37D6C"/>
    <w:rsid w:val="00E55B68"/>
    <w:rsid w:val="00E67BE6"/>
    <w:rsid w:val="00E8683C"/>
    <w:rsid w:val="00EA2B72"/>
    <w:rsid w:val="00F74360"/>
    <w:rsid w:val="00FB462F"/>
    <w:rsid w:val="00FE16FA"/>
    <w:rsid w:val="00FE328A"/>
    <w:rsid w:val="00FE6269"/>
    <w:rsid w:val="00FF5CD6"/>
    <w:rsid w:val="13C12042"/>
    <w:rsid w:val="16A83626"/>
    <w:rsid w:val="16CEE94E"/>
    <w:rsid w:val="179E1620"/>
    <w:rsid w:val="1CFE8BA3"/>
    <w:rsid w:val="1FCEAA79"/>
    <w:rsid w:val="25680A4C"/>
    <w:rsid w:val="284000FE"/>
    <w:rsid w:val="2F77D5B8"/>
    <w:rsid w:val="34DC6590"/>
    <w:rsid w:val="3DA5457D"/>
    <w:rsid w:val="3F9B74FC"/>
    <w:rsid w:val="3FFB6BE0"/>
    <w:rsid w:val="3FFF12E6"/>
    <w:rsid w:val="439FF923"/>
    <w:rsid w:val="49FF92D6"/>
    <w:rsid w:val="4BFF5050"/>
    <w:rsid w:val="4DEE0299"/>
    <w:rsid w:val="4FAC11F6"/>
    <w:rsid w:val="4FEE7F3D"/>
    <w:rsid w:val="52FFE4CC"/>
    <w:rsid w:val="54537F28"/>
    <w:rsid w:val="561B475A"/>
    <w:rsid w:val="57EF1385"/>
    <w:rsid w:val="57F6FF16"/>
    <w:rsid w:val="5AD50ECF"/>
    <w:rsid w:val="5BF674A2"/>
    <w:rsid w:val="5DF578C0"/>
    <w:rsid w:val="5E75D7B0"/>
    <w:rsid w:val="5EFE7B6A"/>
    <w:rsid w:val="5EFF7654"/>
    <w:rsid w:val="5F300F7F"/>
    <w:rsid w:val="5F6FE2E1"/>
    <w:rsid w:val="5F7F458B"/>
    <w:rsid w:val="5FDDCDAE"/>
    <w:rsid w:val="5FFF49BC"/>
    <w:rsid w:val="60956C75"/>
    <w:rsid w:val="65FE6ED4"/>
    <w:rsid w:val="66F9E328"/>
    <w:rsid w:val="6730727B"/>
    <w:rsid w:val="677D76F9"/>
    <w:rsid w:val="68FF79C5"/>
    <w:rsid w:val="69FB9D7E"/>
    <w:rsid w:val="6AE75E1F"/>
    <w:rsid w:val="6D777BD1"/>
    <w:rsid w:val="6EFFE323"/>
    <w:rsid w:val="6F7E926F"/>
    <w:rsid w:val="6FE934F7"/>
    <w:rsid w:val="6FED3F72"/>
    <w:rsid w:val="71942366"/>
    <w:rsid w:val="737FFC88"/>
    <w:rsid w:val="73DF6CB8"/>
    <w:rsid w:val="77B5FB5B"/>
    <w:rsid w:val="77FA612B"/>
    <w:rsid w:val="79F9F5BF"/>
    <w:rsid w:val="7AEF4B25"/>
    <w:rsid w:val="7B665859"/>
    <w:rsid w:val="7BBD3302"/>
    <w:rsid w:val="7BC7CEF1"/>
    <w:rsid w:val="7CFF4192"/>
    <w:rsid w:val="7D1A1B5D"/>
    <w:rsid w:val="7D7EC8AF"/>
    <w:rsid w:val="7ED35FA0"/>
    <w:rsid w:val="7EDCE6FA"/>
    <w:rsid w:val="7F7B1FF9"/>
    <w:rsid w:val="7FD3691F"/>
    <w:rsid w:val="7FEF702F"/>
    <w:rsid w:val="7FEF7BB6"/>
    <w:rsid w:val="7FF5082F"/>
    <w:rsid w:val="7FFB3746"/>
    <w:rsid w:val="7FFB3BEB"/>
    <w:rsid w:val="7FFEAD26"/>
    <w:rsid w:val="7FFEB79E"/>
    <w:rsid w:val="86BCF8A7"/>
    <w:rsid w:val="8FFE3321"/>
    <w:rsid w:val="971B27DA"/>
    <w:rsid w:val="97EEA5C4"/>
    <w:rsid w:val="9CEE960C"/>
    <w:rsid w:val="9DAF1208"/>
    <w:rsid w:val="A3FEAE91"/>
    <w:rsid w:val="ABF00270"/>
    <w:rsid w:val="AEF70E09"/>
    <w:rsid w:val="AEFEA6F1"/>
    <w:rsid w:val="AF7E1DF0"/>
    <w:rsid w:val="BE6AC0F9"/>
    <w:rsid w:val="BF3D15FC"/>
    <w:rsid w:val="BFF67AE1"/>
    <w:rsid w:val="CF9EE326"/>
    <w:rsid w:val="D2FE0263"/>
    <w:rsid w:val="D3A7DA2A"/>
    <w:rsid w:val="D77F50AC"/>
    <w:rsid w:val="DD5F8D7A"/>
    <w:rsid w:val="DD75C010"/>
    <w:rsid w:val="DEEEC898"/>
    <w:rsid w:val="DF1FAB3D"/>
    <w:rsid w:val="DFAC960F"/>
    <w:rsid w:val="EB7F36F6"/>
    <w:rsid w:val="EB94BCEF"/>
    <w:rsid w:val="EDDCB6BE"/>
    <w:rsid w:val="EDF86EF6"/>
    <w:rsid w:val="EEDF16E1"/>
    <w:rsid w:val="EF579E58"/>
    <w:rsid w:val="EFF3C3EA"/>
    <w:rsid w:val="EFF61B5B"/>
    <w:rsid w:val="EFFDDFFA"/>
    <w:rsid w:val="EFFFBD97"/>
    <w:rsid w:val="EFFFDCF0"/>
    <w:rsid w:val="F3FA551D"/>
    <w:rsid w:val="F63F973F"/>
    <w:rsid w:val="F6B65C8E"/>
    <w:rsid w:val="F7E79A80"/>
    <w:rsid w:val="F7F35357"/>
    <w:rsid w:val="F7F7ED40"/>
    <w:rsid w:val="F7FF65E2"/>
    <w:rsid w:val="FA745DBB"/>
    <w:rsid w:val="FB1F8697"/>
    <w:rsid w:val="FB7B9034"/>
    <w:rsid w:val="FB7FF031"/>
    <w:rsid w:val="FBF1546B"/>
    <w:rsid w:val="FCF7F9F9"/>
    <w:rsid w:val="FDFD4635"/>
    <w:rsid w:val="FF6CF388"/>
    <w:rsid w:val="FFDF54E7"/>
    <w:rsid w:val="FFEF64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style>
  <w:style w:type="paragraph" w:styleId="4">
    <w:name w:val="Balloon Text"/>
    <w:basedOn w:val="1"/>
    <w:link w:val="15"/>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8">
    <w:name w:val="Normal (Web)"/>
    <w:basedOn w:val="1"/>
    <w:qFormat/>
    <w:uiPriority w:val="0"/>
    <w:pPr>
      <w:widowControl/>
      <w:spacing w:before="100" w:beforeAutospacing="1" w:after="100" w:afterAutospacing="1"/>
      <w:jc w:val="left"/>
    </w:pPr>
    <w:rPr>
      <w:rFonts w:ascii="宋体" w:hAnsi="宋体" w:cs="宋体"/>
      <w:color w:val="000000"/>
      <w:kern w:val="0"/>
      <w:sz w:val="24"/>
    </w:rPr>
  </w:style>
  <w:style w:type="character" w:customStyle="1" w:styleId="11">
    <w:name w:val="页眉 Char"/>
    <w:basedOn w:val="9"/>
    <w:link w:val="6"/>
    <w:qFormat/>
    <w:uiPriority w:val="99"/>
    <w:rPr>
      <w:sz w:val="18"/>
      <w:szCs w:val="18"/>
    </w:rPr>
  </w:style>
  <w:style w:type="character" w:customStyle="1" w:styleId="12">
    <w:name w:val="页脚 Char"/>
    <w:basedOn w:val="9"/>
    <w:link w:val="5"/>
    <w:qFormat/>
    <w:uiPriority w:val="99"/>
    <w:rPr>
      <w:sz w:val="18"/>
      <w:szCs w:val="18"/>
    </w:rPr>
  </w:style>
  <w:style w:type="paragraph" w:customStyle="1" w:styleId="13">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4">
    <w:name w:val="List Paragraph"/>
    <w:basedOn w:val="1"/>
    <w:qFormat/>
    <w:uiPriority w:val="34"/>
    <w:pPr>
      <w:ind w:firstLine="420" w:firstLineChars="200"/>
    </w:pPr>
  </w:style>
  <w:style w:type="character" w:customStyle="1" w:styleId="15">
    <w:name w:val="批注框文本 Char"/>
    <w:basedOn w:val="9"/>
    <w:link w:val="4"/>
    <w:semiHidden/>
    <w:qFormat/>
    <w:uiPriority w:val="99"/>
    <w:rPr>
      <w:sz w:val="18"/>
      <w:szCs w:val="18"/>
    </w:rPr>
  </w:style>
  <w:style w:type="paragraph" w:customStyle="1" w:styleId="16">
    <w:name w:val="_Style 1"/>
    <w:basedOn w:val="1"/>
    <w:qFormat/>
    <w:uiPriority w:val="0"/>
    <w:pPr>
      <w:spacing w:line="481" w:lineRule="atLeast"/>
      <w:ind w:firstLine="623"/>
      <w:textAlignment w:val="baseline"/>
    </w:pPr>
    <w:rPr>
      <w:rFonts w:ascii="Times New Roman" w:hAnsi="Times New Roman" w:eastAsia="仿宋_GB2312" w:cs="Times New Roman"/>
      <w:color w:val="000000"/>
      <w:kern w:val="2"/>
      <w:sz w:val="31"/>
      <w:szCs w:val="24"/>
    </w:rPr>
  </w:style>
  <w:style w:type="paragraph" w:customStyle="1" w:styleId="17">
    <w:name w:val="正文缩进 + 首行缩进:  2 字符"/>
    <w:basedOn w:val="1"/>
    <w:qFormat/>
    <w:uiPriority w:val="0"/>
    <w:pPr>
      <w:spacing w:line="560" w:lineRule="exact"/>
      <w:ind w:firstLine="640"/>
    </w:pPr>
    <w:rPr>
      <w:rFonts w:eastAsia="仿宋_GB2312" w:cs="宋体"/>
      <w:sz w:val="32"/>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24</Pages>
  <Words>1300</Words>
  <Characters>7415</Characters>
  <Lines>61</Lines>
  <Paragraphs>17</Paragraphs>
  <TotalTime>9</TotalTime>
  <ScaleCrop>false</ScaleCrop>
  <LinksUpToDate>false</LinksUpToDate>
  <CharactersWithSpaces>8698</CharactersWithSpaces>
  <Application>WPS Office_10.8.2.7030_F1E327BC-269C-435d-A152-05C5408002CA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2020-07-04T10:32:00Z</dcterms:created>
  <dc:creator>李航 null</dc:creator>
  <cp:lastModifiedBy>胡潇</cp:lastModifiedBy>
  <cp:lastPrinted>2021-08-26T10:01:00Z</cp:lastPrinted>
  <dcterms:modified xsi:type="dcterms:W3CDTF">2021-08-27T03:10:56Z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2052-10.8.2.7030</vt:lpwstr>
  </property>
</Properties>
</file>