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8C9" w:rsidRDefault="00A158C9" w:rsidP="009B3ADF">
      <w:pPr>
        <w:pStyle w:val="Default"/>
        <w:jc w:val="center"/>
        <w:rPr>
          <w:sz w:val="56"/>
          <w:szCs w:val="56"/>
        </w:rPr>
      </w:pPr>
    </w:p>
    <w:p w:rsidR="00A158C9" w:rsidRDefault="00A158C9" w:rsidP="009B3ADF">
      <w:pPr>
        <w:pStyle w:val="Default"/>
        <w:jc w:val="center"/>
        <w:rPr>
          <w:sz w:val="56"/>
          <w:szCs w:val="56"/>
        </w:rPr>
      </w:pPr>
    </w:p>
    <w:p w:rsidR="00A158C9" w:rsidRDefault="00A158C9" w:rsidP="009B3ADF">
      <w:pPr>
        <w:pStyle w:val="Default"/>
        <w:jc w:val="center"/>
        <w:rPr>
          <w:sz w:val="84"/>
          <w:szCs w:val="84"/>
        </w:rPr>
      </w:pPr>
    </w:p>
    <w:p w:rsidR="00A158C9" w:rsidRPr="009B3ADF" w:rsidRDefault="00A158C9" w:rsidP="009B3ADF">
      <w:pPr>
        <w:pStyle w:val="Default"/>
        <w:jc w:val="center"/>
        <w:rPr>
          <w:sz w:val="84"/>
          <w:szCs w:val="84"/>
        </w:rPr>
      </w:pPr>
    </w:p>
    <w:p w:rsidR="00A158C9" w:rsidRPr="009B3ADF" w:rsidRDefault="00A158C9" w:rsidP="009B3ADF">
      <w:pPr>
        <w:pStyle w:val="Default"/>
        <w:jc w:val="center"/>
        <w:rPr>
          <w:sz w:val="84"/>
          <w:szCs w:val="84"/>
        </w:rPr>
      </w:pPr>
      <w:r w:rsidRPr="009B3ADF">
        <w:rPr>
          <w:sz w:val="84"/>
          <w:szCs w:val="84"/>
        </w:rPr>
        <w:t>20</w:t>
      </w:r>
      <w:r>
        <w:rPr>
          <w:sz w:val="84"/>
          <w:szCs w:val="84"/>
        </w:rPr>
        <w:t>20</w:t>
      </w:r>
      <w:r w:rsidRPr="009B3ADF">
        <w:rPr>
          <w:rFonts w:hint="eastAsia"/>
          <w:sz w:val="84"/>
          <w:szCs w:val="84"/>
        </w:rPr>
        <w:t>年度</w:t>
      </w:r>
    </w:p>
    <w:p w:rsidR="00A158C9" w:rsidRPr="009B3ADF" w:rsidRDefault="00A158C9" w:rsidP="009B3ADF">
      <w:pPr>
        <w:pStyle w:val="Default"/>
        <w:jc w:val="center"/>
        <w:rPr>
          <w:sz w:val="84"/>
          <w:szCs w:val="84"/>
        </w:rPr>
      </w:pPr>
      <w:r w:rsidRPr="0017225D">
        <w:rPr>
          <w:rFonts w:hint="eastAsia"/>
          <w:spacing w:val="-20"/>
          <w:sz w:val="72"/>
          <w:szCs w:val="72"/>
        </w:rPr>
        <w:t>湖南省衡阳生态环境监测中</w:t>
      </w:r>
      <w:r>
        <w:rPr>
          <w:rFonts w:hint="eastAsia"/>
          <w:spacing w:val="-10"/>
          <w:sz w:val="72"/>
          <w:szCs w:val="72"/>
        </w:rPr>
        <w:t>心</w:t>
      </w:r>
      <w:r w:rsidRPr="009B3ADF">
        <w:rPr>
          <w:rFonts w:hint="eastAsia"/>
          <w:sz w:val="84"/>
          <w:szCs w:val="84"/>
        </w:rPr>
        <w:t>部门决算</w:t>
      </w:r>
    </w:p>
    <w:p w:rsidR="00A158C9" w:rsidRDefault="00A158C9" w:rsidP="009B3ADF">
      <w:pPr>
        <w:pStyle w:val="Default"/>
        <w:jc w:val="center"/>
        <w:rPr>
          <w:sz w:val="56"/>
          <w:szCs w:val="56"/>
        </w:rPr>
      </w:pPr>
    </w:p>
    <w:p w:rsidR="00A158C9" w:rsidRDefault="00A158C9" w:rsidP="009B3ADF">
      <w:pPr>
        <w:pStyle w:val="Default"/>
        <w:jc w:val="center"/>
        <w:rPr>
          <w:sz w:val="56"/>
          <w:szCs w:val="56"/>
        </w:rPr>
      </w:pPr>
    </w:p>
    <w:p w:rsidR="00A158C9" w:rsidRDefault="00A158C9" w:rsidP="009B3ADF">
      <w:pPr>
        <w:pStyle w:val="Default"/>
        <w:jc w:val="center"/>
        <w:rPr>
          <w:sz w:val="56"/>
          <w:szCs w:val="56"/>
        </w:rPr>
      </w:pPr>
    </w:p>
    <w:p w:rsidR="00A158C9" w:rsidRDefault="00A158C9" w:rsidP="009B3ADF">
      <w:pPr>
        <w:pStyle w:val="Default"/>
        <w:jc w:val="center"/>
        <w:rPr>
          <w:sz w:val="56"/>
          <w:szCs w:val="56"/>
        </w:rPr>
      </w:pPr>
    </w:p>
    <w:p w:rsidR="00A158C9" w:rsidRDefault="00A158C9" w:rsidP="00FE6269">
      <w:pPr>
        <w:pStyle w:val="Default"/>
        <w:jc w:val="center"/>
        <w:rPr>
          <w:sz w:val="32"/>
          <w:szCs w:val="32"/>
        </w:rPr>
      </w:pPr>
    </w:p>
    <w:p w:rsidR="00A158C9" w:rsidRDefault="00A158C9" w:rsidP="00FE6269">
      <w:pPr>
        <w:pStyle w:val="Default"/>
        <w:jc w:val="center"/>
        <w:rPr>
          <w:sz w:val="32"/>
          <w:szCs w:val="32"/>
        </w:rPr>
      </w:pPr>
    </w:p>
    <w:p w:rsidR="00A158C9" w:rsidRPr="00FF5CD6" w:rsidRDefault="00A158C9" w:rsidP="00FE6269">
      <w:pPr>
        <w:pStyle w:val="Default"/>
        <w:jc w:val="center"/>
        <w:rPr>
          <w:sz w:val="32"/>
          <w:szCs w:val="32"/>
        </w:rPr>
      </w:pPr>
    </w:p>
    <w:p w:rsidR="00A158C9" w:rsidRDefault="00A158C9" w:rsidP="00FE6269">
      <w:pPr>
        <w:pStyle w:val="Default"/>
        <w:jc w:val="center"/>
        <w:rPr>
          <w:sz w:val="32"/>
          <w:szCs w:val="32"/>
        </w:rPr>
      </w:pPr>
    </w:p>
    <w:p w:rsidR="00A158C9" w:rsidRDefault="00A158C9" w:rsidP="0032192B">
      <w:pPr>
        <w:pStyle w:val="Default"/>
        <w:spacing w:line="500" w:lineRule="exact"/>
        <w:jc w:val="center"/>
        <w:rPr>
          <w:b/>
          <w:sz w:val="36"/>
          <w:szCs w:val="28"/>
        </w:rPr>
      </w:pPr>
    </w:p>
    <w:p w:rsidR="00A158C9" w:rsidRDefault="00A158C9" w:rsidP="0032192B">
      <w:pPr>
        <w:pStyle w:val="Default"/>
        <w:spacing w:line="500" w:lineRule="exact"/>
        <w:jc w:val="center"/>
        <w:rPr>
          <w:b/>
          <w:sz w:val="36"/>
          <w:szCs w:val="28"/>
        </w:rPr>
      </w:pPr>
    </w:p>
    <w:p w:rsidR="00A158C9" w:rsidRPr="0032192B" w:rsidRDefault="00A158C9" w:rsidP="0032192B">
      <w:pPr>
        <w:pStyle w:val="Default"/>
        <w:spacing w:line="500" w:lineRule="exact"/>
        <w:jc w:val="center"/>
        <w:rPr>
          <w:b/>
          <w:sz w:val="36"/>
          <w:szCs w:val="28"/>
        </w:rPr>
      </w:pPr>
      <w:r w:rsidRPr="0032192B">
        <w:rPr>
          <w:rFonts w:hint="eastAsia"/>
          <w:b/>
          <w:sz w:val="36"/>
          <w:szCs w:val="28"/>
        </w:rPr>
        <w:t>目录</w:t>
      </w:r>
    </w:p>
    <w:p w:rsidR="00A158C9" w:rsidRPr="00B63572" w:rsidRDefault="00A158C9" w:rsidP="00EC03AE">
      <w:pPr>
        <w:pStyle w:val="Default"/>
        <w:spacing w:line="460" w:lineRule="exact"/>
        <w:rPr>
          <w:rFonts w:ascii="仿宋_GB2312" w:eastAsia="仿宋_GB2312" w:cs="仿宋_GB2312"/>
          <w:b/>
          <w:sz w:val="28"/>
          <w:szCs w:val="28"/>
        </w:rPr>
      </w:pPr>
      <w:r w:rsidRPr="00B63572">
        <w:rPr>
          <w:rFonts w:hint="eastAsia"/>
          <w:b/>
          <w:sz w:val="28"/>
          <w:szCs w:val="28"/>
        </w:rPr>
        <w:t>第一部分</w:t>
      </w:r>
      <w:r>
        <w:rPr>
          <w:rFonts w:hint="eastAsia"/>
          <w:b/>
          <w:sz w:val="28"/>
          <w:szCs w:val="28"/>
        </w:rPr>
        <w:t>湖南省衡阳生态环境监测中心</w:t>
      </w:r>
      <w:r w:rsidRPr="00B63572">
        <w:rPr>
          <w:rFonts w:hint="eastAsia"/>
          <w:b/>
          <w:sz w:val="28"/>
          <w:szCs w:val="28"/>
        </w:rPr>
        <w:t>单位概况</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一、部门职责</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二、机构设置</w:t>
      </w:r>
    </w:p>
    <w:p w:rsidR="00A158C9" w:rsidRPr="00B63572" w:rsidRDefault="00A158C9" w:rsidP="00EC03AE">
      <w:pPr>
        <w:pStyle w:val="Default"/>
        <w:spacing w:line="460" w:lineRule="exact"/>
        <w:rPr>
          <w:rFonts w:ascii="仿宋_GB2312" w:eastAsia="仿宋_GB2312" w:cs="仿宋_GB2312"/>
          <w:b/>
          <w:sz w:val="28"/>
          <w:szCs w:val="28"/>
        </w:rPr>
      </w:pPr>
      <w:r w:rsidRPr="00B63572">
        <w:rPr>
          <w:rFonts w:hAnsi="仿宋_GB2312" w:hint="eastAsia"/>
          <w:b/>
          <w:sz w:val="28"/>
          <w:szCs w:val="28"/>
        </w:rPr>
        <w:t>第二部分</w:t>
      </w:r>
      <w:r w:rsidRPr="00B63572">
        <w:rPr>
          <w:rFonts w:hAnsi="仿宋_GB2312"/>
          <w:b/>
          <w:sz w:val="28"/>
          <w:szCs w:val="28"/>
        </w:rPr>
        <w:t>2020</w:t>
      </w:r>
      <w:r w:rsidRPr="00B63572">
        <w:rPr>
          <w:rFonts w:hAnsi="仿宋_GB2312" w:hint="eastAsia"/>
          <w:b/>
          <w:sz w:val="28"/>
          <w:szCs w:val="28"/>
        </w:rPr>
        <w:t>年度部门决算表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一、收入支出决算总表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二、收入决算表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三、支出决算表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四、财政拨款收入支出决算总表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五、一般公共预算财政拨款支出决算表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六、一般公共预算财政拨款基本支出决算表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七、一般公共预算财政拨款“三公”经费支出决算表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八、政府性基金预算财政拨款收入支出决算表</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九、国有资本经营预算财政拨款支出决算表</w:t>
      </w:r>
    </w:p>
    <w:p w:rsidR="00A158C9" w:rsidRPr="00B63572" w:rsidRDefault="00A158C9" w:rsidP="00EC03AE">
      <w:pPr>
        <w:pStyle w:val="Default"/>
        <w:spacing w:line="460" w:lineRule="exact"/>
        <w:rPr>
          <w:rFonts w:ascii="仿宋_GB2312" w:eastAsia="仿宋_GB2312" w:cs="仿宋_GB2312"/>
          <w:b/>
          <w:sz w:val="28"/>
          <w:szCs w:val="28"/>
        </w:rPr>
      </w:pPr>
      <w:r w:rsidRPr="00B63572">
        <w:rPr>
          <w:rFonts w:hAnsi="仿宋_GB2312" w:hint="eastAsia"/>
          <w:b/>
          <w:sz w:val="28"/>
          <w:szCs w:val="28"/>
        </w:rPr>
        <w:t>第三部分</w:t>
      </w:r>
      <w:r w:rsidRPr="00B63572">
        <w:rPr>
          <w:rFonts w:hAnsi="仿宋_GB2312"/>
          <w:b/>
          <w:sz w:val="28"/>
          <w:szCs w:val="28"/>
        </w:rPr>
        <w:t>2020</w:t>
      </w:r>
      <w:r w:rsidRPr="00B63572">
        <w:rPr>
          <w:rFonts w:hAnsi="仿宋_GB2312" w:hint="eastAsia"/>
          <w:b/>
          <w:sz w:val="28"/>
          <w:szCs w:val="28"/>
        </w:rPr>
        <w:t>年度部门决算情况说明</w:t>
      </w:r>
    </w:p>
    <w:p w:rsidR="00A158C9" w:rsidRPr="00B63572" w:rsidRDefault="00A158C9" w:rsidP="00EC03AE">
      <w:pPr>
        <w:pStyle w:val="Default"/>
        <w:spacing w:line="460" w:lineRule="exact"/>
        <w:ind w:firstLineChars="250" w:firstLine="700"/>
        <w:rPr>
          <w:rFonts w:ascii="宋体" w:eastAsia="宋体" w:hAnsi="宋体" w:cs="仿宋_GB2312"/>
          <w:sz w:val="28"/>
          <w:szCs w:val="28"/>
        </w:rPr>
      </w:pPr>
      <w:r w:rsidRPr="00B63572">
        <w:rPr>
          <w:rFonts w:ascii="宋体" w:eastAsia="宋体" w:hAnsi="宋体" w:cs="仿宋_GB2312" w:hint="eastAsia"/>
          <w:sz w:val="28"/>
          <w:szCs w:val="28"/>
        </w:rPr>
        <w:t>一、收入支出决算总体情况说明</w:t>
      </w:r>
    </w:p>
    <w:p w:rsidR="00A158C9" w:rsidRPr="00B63572" w:rsidRDefault="00A158C9" w:rsidP="00EC03AE">
      <w:pPr>
        <w:spacing w:line="460" w:lineRule="exact"/>
        <w:ind w:firstLineChars="250" w:firstLine="700"/>
        <w:jc w:val="left"/>
        <w:rPr>
          <w:rFonts w:ascii="仿宋_GB2312" w:eastAsia="仿宋_GB2312" w:cs="仿宋_GB2312"/>
          <w:sz w:val="28"/>
          <w:szCs w:val="28"/>
        </w:rPr>
      </w:pPr>
      <w:r w:rsidRPr="00B63572">
        <w:rPr>
          <w:rFonts w:ascii="仿宋_GB2312" w:hAnsi="仿宋_GB2312" w:cs="仿宋_GB2312" w:hint="eastAsia"/>
          <w:sz w:val="28"/>
          <w:szCs w:val="28"/>
        </w:rPr>
        <w:t>二、收入决算情况说明</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三、支出决算情况说明</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四、财政拨款收入支出决算总体情况说明</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五、一般公共预算财政拨款支出决算情况说明</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六、一般公共预算财政拨款基本支出决算情况说明</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七、一般公共预算财政拨款三公经费支出决算情况说明</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八、政府性基金预算收入支出决算情况</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九、关于机关运行经费支出说明</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十、一般性支出情况</w:t>
      </w:r>
    </w:p>
    <w:p w:rsidR="00A158C9" w:rsidRPr="00B63572" w:rsidRDefault="00A158C9" w:rsidP="00EC03AE">
      <w:pPr>
        <w:autoSpaceDE w:val="0"/>
        <w:autoSpaceDN w:val="0"/>
        <w:adjustRightInd w:val="0"/>
        <w:spacing w:line="460" w:lineRule="exact"/>
        <w:ind w:firstLineChars="250" w:firstLine="700"/>
        <w:jc w:val="left"/>
        <w:rPr>
          <w:rFonts w:ascii="仿宋_GB2312" w:eastAsia="仿宋_GB2312" w:cs="仿宋_GB2312"/>
          <w:color w:val="000000"/>
          <w:kern w:val="0"/>
          <w:sz w:val="28"/>
          <w:szCs w:val="28"/>
        </w:rPr>
      </w:pPr>
      <w:r w:rsidRPr="00B63572">
        <w:rPr>
          <w:rFonts w:ascii="仿宋_GB2312" w:hAnsi="仿宋_GB2312" w:cs="仿宋_GB2312" w:hint="eastAsia"/>
          <w:color w:val="000000"/>
          <w:kern w:val="0"/>
          <w:sz w:val="28"/>
          <w:szCs w:val="28"/>
        </w:rPr>
        <w:t>十一、关于政府采购支出说明</w:t>
      </w:r>
    </w:p>
    <w:p w:rsidR="00A158C9" w:rsidRPr="00202C82" w:rsidRDefault="00A158C9" w:rsidP="00EC03AE">
      <w:pPr>
        <w:pStyle w:val="Default"/>
        <w:spacing w:line="460" w:lineRule="exact"/>
        <w:ind w:firstLineChars="250" w:firstLine="700"/>
        <w:rPr>
          <w:rFonts w:ascii="仿宋_GB2312" w:eastAsia="宋体" w:hAnsi="仿宋_GB2312" w:cs="仿宋_GB2312"/>
          <w:sz w:val="28"/>
          <w:szCs w:val="28"/>
        </w:rPr>
      </w:pPr>
      <w:r w:rsidRPr="00B63572">
        <w:rPr>
          <w:rFonts w:ascii="仿宋_GB2312" w:eastAsia="宋体" w:hAnsi="仿宋_GB2312" w:cs="仿宋_GB2312" w:hint="eastAsia"/>
          <w:sz w:val="28"/>
          <w:szCs w:val="28"/>
        </w:rPr>
        <w:t>十二、</w:t>
      </w:r>
      <w:r w:rsidRPr="00202C82">
        <w:rPr>
          <w:rFonts w:ascii="仿宋_GB2312" w:eastAsia="宋体" w:hAnsi="仿宋_GB2312" w:cs="仿宋_GB2312" w:hint="eastAsia"/>
          <w:sz w:val="28"/>
          <w:szCs w:val="28"/>
        </w:rPr>
        <w:t>关于国有资产占用情况说明</w:t>
      </w:r>
    </w:p>
    <w:p w:rsidR="00A158C9" w:rsidRPr="00B63572" w:rsidRDefault="00A158C9" w:rsidP="00EC03AE">
      <w:pPr>
        <w:pStyle w:val="Default"/>
        <w:spacing w:line="460" w:lineRule="exact"/>
        <w:ind w:firstLineChars="250" w:firstLine="700"/>
        <w:rPr>
          <w:rFonts w:ascii="仿宋_GB2312" w:eastAsia="宋体" w:hAnsi="仿宋_GB2312" w:cs="仿宋_GB2312"/>
          <w:sz w:val="28"/>
          <w:szCs w:val="28"/>
        </w:rPr>
      </w:pPr>
      <w:r w:rsidRPr="00202C82">
        <w:rPr>
          <w:rFonts w:ascii="仿宋_GB2312" w:eastAsia="宋体" w:hAnsi="仿宋_GB2312" w:cs="仿宋_GB2312" w:hint="eastAsia"/>
          <w:sz w:val="28"/>
          <w:szCs w:val="28"/>
        </w:rPr>
        <w:t>十三、关</w:t>
      </w:r>
      <w:r w:rsidRPr="00FE6269">
        <w:rPr>
          <w:rFonts w:ascii="宋体" w:eastAsia="宋体" w:hAnsi="宋体" w:cs="仿宋_GB2312" w:hint="eastAsia"/>
          <w:sz w:val="28"/>
          <w:szCs w:val="28"/>
        </w:rPr>
        <w:t>于</w:t>
      </w:r>
      <w:r w:rsidRPr="00FE6269">
        <w:rPr>
          <w:rFonts w:ascii="宋体" w:eastAsia="宋体" w:hAnsi="宋体" w:cs="仿宋_GB2312"/>
          <w:sz w:val="28"/>
          <w:szCs w:val="28"/>
        </w:rPr>
        <w:t>2020</w:t>
      </w:r>
      <w:r w:rsidRPr="00FE6269">
        <w:rPr>
          <w:rFonts w:ascii="宋体" w:eastAsia="宋体" w:hAnsi="宋体" w:cs="仿宋_GB2312" w:hint="eastAsia"/>
          <w:sz w:val="28"/>
          <w:szCs w:val="28"/>
        </w:rPr>
        <w:t>年</w:t>
      </w:r>
      <w:r w:rsidRPr="00202C82">
        <w:rPr>
          <w:rFonts w:ascii="仿宋_GB2312" w:eastAsia="宋体" w:hAnsi="仿宋_GB2312" w:cs="仿宋_GB2312" w:hint="eastAsia"/>
          <w:sz w:val="28"/>
          <w:szCs w:val="28"/>
        </w:rPr>
        <w:t>度预算绩效情况的说明</w:t>
      </w:r>
    </w:p>
    <w:p w:rsidR="00A158C9" w:rsidRPr="00B63572" w:rsidRDefault="00A158C9" w:rsidP="00EC03AE">
      <w:pPr>
        <w:autoSpaceDE w:val="0"/>
        <w:autoSpaceDN w:val="0"/>
        <w:adjustRightInd w:val="0"/>
        <w:spacing w:line="460" w:lineRule="exact"/>
        <w:jc w:val="left"/>
        <w:rPr>
          <w:rFonts w:ascii="黑体" w:eastAsia="黑体" w:hAnsi="黑体" w:cs="黑体"/>
          <w:b/>
          <w:color w:val="000000"/>
          <w:kern w:val="0"/>
          <w:sz w:val="28"/>
          <w:szCs w:val="28"/>
        </w:rPr>
      </w:pPr>
      <w:r w:rsidRPr="00B63572">
        <w:rPr>
          <w:rFonts w:ascii="黑体" w:eastAsia="黑体" w:hAnsi="黑体" w:cs="黑体" w:hint="eastAsia"/>
          <w:b/>
          <w:color w:val="000000"/>
          <w:kern w:val="0"/>
          <w:sz w:val="28"/>
          <w:szCs w:val="28"/>
        </w:rPr>
        <w:t>第四部分名词解释</w:t>
      </w:r>
    </w:p>
    <w:p w:rsidR="00A158C9" w:rsidRPr="00B63572" w:rsidRDefault="00A158C9" w:rsidP="00EC03AE">
      <w:pPr>
        <w:autoSpaceDE w:val="0"/>
        <w:autoSpaceDN w:val="0"/>
        <w:adjustRightInd w:val="0"/>
        <w:spacing w:line="460" w:lineRule="exact"/>
        <w:jc w:val="left"/>
        <w:rPr>
          <w:rFonts w:ascii="黑体" w:eastAsia="黑体" w:hAnsi="黑体" w:cs="仿宋_GB2312"/>
          <w:b/>
          <w:color w:val="000000"/>
          <w:kern w:val="0"/>
          <w:sz w:val="28"/>
          <w:szCs w:val="28"/>
        </w:rPr>
      </w:pPr>
      <w:r w:rsidRPr="00B63572">
        <w:rPr>
          <w:rFonts w:ascii="黑体" w:eastAsia="黑体" w:hAnsi="黑体" w:cs="黑体" w:hint="eastAsia"/>
          <w:b/>
          <w:color w:val="000000"/>
          <w:kern w:val="0"/>
          <w:sz w:val="28"/>
          <w:szCs w:val="28"/>
        </w:rPr>
        <w:t>第五部分附件</w:t>
      </w:r>
    </w:p>
    <w:p w:rsidR="00A158C9" w:rsidRDefault="00A158C9" w:rsidP="00EC03AE">
      <w:pPr>
        <w:spacing w:line="460" w:lineRule="exact"/>
        <w:jc w:val="center"/>
        <w:rPr>
          <w:sz w:val="72"/>
          <w:szCs w:val="72"/>
        </w:rPr>
      </w:pPr>
    </w:p>
    <w:p w:rsidR="00A158C9" w:rsidRDefault="00A158C9" w:rsidP="009B3ADF">
      <w:pPr>
        <w:jc w:val="center"/>
        <w:rPr>
          <w:sz w:val="72"/>
          <w:szCs w:val="72"/>
        </w:rPr>
      </w:pPr>
    </w:p>
    <w:p w:rsidR="00A158C9" w:rsidRDefault="00A158C9" w:rsidP="00E00C7A">
      <w:pPr>
        <w:rPr>
          <w:sz w:val="72"/>
          <w:szCs w:val="72"/>
        </w:rPr>
      </w:pPr>
    </w:p>
    <w:p w:rsidR="00A158C9" w:rsidRPr="00E00C7A" w:rsidRDefault="00A158C9" w:rsidP="00E00C7A">
      <w:pPr>
        <w:pStyle w:val="Default"/>
        <w:jc w:val="center"/>
        <w:rPr>
          <w:sz w:val="84"/>
          <w:szCs w:val="84"/>
        </w:rPr>
      </w:pPr>
      <w:r w:rsidRPr="00E00C7A">
        <w:rPr>
          <w:rFonts w:hint="eastAsia"/>
          <w:sz w:val="84"/>
          <w:szCs w:val="84"/>
        </w:rPr>
        <w:t>第一部分</w:t>
      </w:r>
      <w:r w:rsidRPr="00E00C7A">
        <w:rPr>
          <w:sz w:val="84"/>
          <w:szCs w:val="84"/>
        </w:rPr>
        <w:t xml:space="preserve"> </w:t>
      </w:r>
    </w:p>
    <w:p w:rsidR="00A158C9" w:rsidRPr="00E00C7A" w:rsidRDefault="00A158C9" w:rsidP="00E00C7A">
      <w:pPr>
        <w:pStyle w:val="Default"/>
        <w:jc w:val="center"/>
        <w:rPr>
          <w:sz w:val="84"/>
          <w:szCs w:val="84"/>
        </w:rPr>
      </w:pPr>
    </w:p>
    <w:p w:rsidR="00A158C9" w:rsidRPr="00AD3144" w:rsidRDefault="00A158C9" w:rsidP="00E00C7A">
      <w:pPr>
        <w:pStyle w:val="Default"/>
        <w:jc w:val="center"/>
        <w:rPr>
          <w:rFonts w:ascii="宋体" w:eastAsia="宋体" w:hAnsi="宋体"/>
          <w:b/>
          <w:sz w:val="72"/>
          <w:szCs w:val="72"/>
        </w:rPr>
      </w:pPr>
      <w:r w:rsidRPr="00856B6C">
        <w:rPr>
          <w:rFonts w:ascii="宋体" w:eastAsia="宋体" w:hAnsi="宋体" w:hint="eastAsia"/>
          <w:b/>
          <w:spacing w:val="-20"/>
          <w:sz w:val="72"/>
          <w:szCs w:val="72"/>
        </w:rPr>
        <w:t>湖南省衡阳生态环境监测中</w:t>
      </w:r>
      <w:r w:rsidRPr="00AD3144">
        <w:rPr>
          <w:rFonts w:ascii="宋体" w:eastAsia="宋体" w:hAnsi="宋体" w:hint="eastAsia"/>
          <w:b/>
          <w:sz w:val="72"/>
          <w:szCs w:val="72"/>
        </w:rPr>
        <w:t>心</w:t>
      </w:r>
    </w:p>
    <w:p w:rsidR="00A158C9" w:rsidRPr="00AD3144" w:rsidRDefault="00A158C9" w:rsidP="00E00C7A">
      <w:pPr>
        <w:pStyle w:val="Default"/>
        <w:jc w:val="center"/>
        <w:rPr>
          <w:rFonts w:ascii="宋体" w:eastAsia="宋体" w:hAnsi="宋体"/>
          <w:b/>
          <w:sz w:val="72"/>
          <w:szCs w:val="72"/>
        </w:rPr>
      </w:pPr>
      <w:r w:rsidRPr="00AD3144">
        <w:rPr>
          <w:rFonts w:ascii="宋体" w:eastAsia="宋体" w:hAnsi="宋体" w:hint="eastAsia"/>
          <w:b/>
          <w:sz w:val="72"/>
          <w:szCs w:val="72"/>
        </w:rPr>
        <w:t>单位概况</w:t>
      </w: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Pr="0010438D" w:rsidRDefault="00A158C9" w:rsidP="0010438D">
      <w:pPr>
        <w:pStyle w:val="ListParagraph"/>
        <w:spacing w:line="360" w:lineRule="auto"/>
        <w:ind w:firstLine="640"/>
        <w:jc w:val="left"/>
        <w:rPr>
          <w:rFonts w:ascii="黑体" w:eastAsia="黑体" w:hAnsi="黑体"/>
          <w:sz w:val="32"/>
          <w:szCs w:val="32"/>
        </w:rPr>
      </w:pPr>
      <w:r w:rsidRPr="0010438D">
        <w:rPr>
          <w:rFonts w:ascii="黑体" w:eastAsia="黑体" w:hAnsi="黑体" w:hint="eastAsia"/>
          <w:sz w:val="32"/>
          <w:szCs w:val="32"/>
        </w:rPr>
        <w:t>一、部门职责</w:t>
      </w:r>
    </w:p>
    <w:p w:rsidR="00A158C9" w:rsidRDefault="00A158C9" w:rsidP="00310AF6">
      <w:pPr>
        <w:widowControl/>
        <w:spacing w:line="360" w:lineRule="auto"/>
        <w:ind w:firstLineChars="200" w:firstLine="640"/>
        <w:rPr>
          <w:rFonts w:ascii="仿宋_GB2312" w:eastAsia="仿宋_GB2312"/>
          <w:sz w:val="32"/>
          <w:szCs w:val="32"/>
        </w:rPr>
      </w:pPr>
      <w:bookmarkStart w:id="0" w:name="_GoBack"/>
      <w:bookmarkEnd w:id="0"/>
      <w:r w:rsidRPr="00310AF6">
        <w:rPr>
          <w:rFonts w:ascii="仿宋_GB2312" w:eastAsia="仿宋_GB2312" w:hint="eastAsia"/>
          <w:sz w:val="32"/>
          <w:szCs w:val="32"/>
        </w:rPr>
        <w:t>（一）承担衡阳市生态环境质量监测和生态状况监测、评价等工作；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（二）负责衡阳市生态环境监测数据采集、分析研判、信息推送等工作，开展生态环境监测领域科学研究；</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（三）负责衡阳市生态环境质量监测网络体系建设、质量管理控制等工作；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（四）负责配合实施衡阳市生态环境监测能力建设等工作；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（五）参与重大、跨界执法监测和应急监测等工作；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（六）承担上级交办的其他工作</w:t>
      </w:r>
      <w:r w:rsidRPr="00310AF6">
        <w:rPr>
          <w:rFonts w:ascii="仿宋_GB2312" w:eastAsia="仿宋_GB2312"/>
          <w:sz w:val="32"/>
          <w:szCs w:val="32"/>
        </w:rPr>
        <w:t>;</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（七）承担市生态环境局委托的相关生态环境监测任务。</w:t>
      </w:r>
    </w:p>
    <w:p w:rsidR="00A158C9" w:rsidRPr="0010438D" w:rsidRDefault="00A158C9" w:rsidP="00310AF6">
      <w:pPr>
        <w:widowControl/>
        <w:spacing w:line="360" w:lineRule="auto"/>
        <w:ind w:firstLineChars="200" w:firstLine="640"/>
        <w:rPr>
          <w:rFonts w:ascii="黑体" w:eastAsia="黑体" w:hAnsi="黑体"/>
          <w:bCs/>
          <w:kern w:val="0"/>
          <w:sz w:val="32"/>
          <w:szCs w:val="32"/>
        </w:rPr>
      </w:pPr>
      <w:r w:rsidRPr="0010438D">
        <w:rPr>
          <w:rFonts w:ascii="黑体" w:eastAsia="黑体" w:hAnsi="黑体" w:hint="eastAsia"/>
          <w:bCs/>
          <w:kern w:val="0"/>
          <w:sz w:val="32"/>
          <w:szCs w:val="32"/>
        </w:rPr>
        <w:t>二、机构设置及决算单位构成</w:t>
      </w:r>
    </w:p>
    <w:p w:rsidR="00A158C9" w:rsidRPr="0010438D" w:rsidRDefault="00A158C9" w:rsidP="0010438D">
      <w:pPr>
        <w:widowControl/>
        <w:spacing w:line="360" w:lineRule="auto"/>
        <w:ind w:firstLineChars="200" w:firstLine="643"/>
        <w:rPr>
          <w:rFonts w:ascii="仿宋_GB2312" w:eastAsia="仿宋_GB2312" w:hAnsi="宋体"/>
          <w:b/>
          <w:bCs/>
          <w:kern w:val="0"/>
          <w:sz w:val="32"/>
          <w:szCs w:val="32"/>
        </w:rPr>
      </w:pPr>
      <w:r w:rsidRPr="0010438D">
        <w:rPr>
          <w:rFonts w:ascii="仿宋_GB2312" w:eastAsia="仿宋_GB2312" w:hAnsi="宋体" w:hint="eastAsia"/>
          <w:b/>
          <w:bCs/>
          <w:kern w:val="0"/>
          <w:sz w:val="32"/>
          <w:szCs w:val="32"/>
        </w:rPr>
        <w:t>（一）内设机构设置。</w:t>
      </w:r>
    </w:p>
    <w:p w:rsidR="00A158C9" w:rsidRPr="0010438D" w:rsidRDefault="00A158C9" w:rsidP="0010438D">
      <w:pPr>
        <w:widowControl/>
        <w:spacing w:line="360" w:lineRule="auto"/>
        <w:ind w:firstLineChars="200" w:firstLine="640"/>
        <w:rPr>
          <w:rFonts w:ascii="仿宋_GB2312" w:eastAsia="仿宋_GB2312"/>
          <w:bCs/>
          <w:kern w:val="0"/>
          <w:sz w:val="32"/>
          <w:szCs w:val="32"/>
        </w:rPr>
      </w:pPr>
      <w:r w:rsidRPr="0010438D">
        <w:rPr>
          <w:rFonts w:ascii="仿宋_GB2312" w:eastAsia="仿宋_GB2312" w:hAnsi="宋体" w:hint="eastAsia"/>
          <w:bCs/>
          <w:kern w:val="0"/>
          <w:sz w:val="32"/>
          <w:szCs w:val="32"/>
        </w:rPr>
        <w:t>根据编委核定，我中心内设科室</w:t>
      </w:r>
      <w:r w:rsidRPr="0010438D">
        <w:rPr>
          <w:rFonts w:ascii="仿宋_GB2312" w:eastAsia="仿宋_GB2312" w:hAnsi="宋体"/>
          <w:bCs/>
          <w:kern w:val="0"/>
          <w:sz w:val="32"/>
          <w:szCs w:val="32"/>
        </w:rPr>
        <w:t>7</w:t>
      </w:r>
      <w:r w:rsidRPr="0010438D">
        <w:rPr>
          <w:rFonts w:ascii="仿宋_GB2312" w:eastAsia="仿宋_GB2312" w:hAnsi="宋体" w:hint="eastAsia"/>
          <w:bCs/>
          <w:kern w:val="0"/>
          <w:sz w:val="32"/>
          <w:szCs w:val="32"/>
        </w:rPr>
        <w:t>个。内设机构分别是</w:t>
      </w:r>
      <w:r w:rsidRPr="0010438D">
        <w:rPr>
          <w:rFonts w:ascii="仿宋_GB2312" w:eastAsia="仿宋_GB2312" w:hint="eastAsia"/>
          <w:bCs/>
          <w:kern w:val="0"/>
          <w:sz w:val="32"/>
          <w:szCs w:val="32"/>
        </w:rPr>
        <w:t>办公室、中心分析室、综合技术室、质量管理室、监测业务室、污染源监测室、自动监测室。</w:t>
      </w:r>
    </w:p>
    <w:p w:rsidR="00A158C9" w:rsidRPr="0010438D" w:rsidRDefault="00A158C9" w:rsidP="0010438D">
      <w:pPr>
        <w:widowControl/>
        <w:spacing w:line="360" w:lineRule="auto"/>
        <w:ind w:firstLineChars="200" w:firstLine="643"/>
        <w:rPr>
          <w:rFonts w:ascii="仿宋_GB2312" w:eastAsia="仿宋_GB2312"/>
          <w:bCs/>
          <w:kern w:val="0"/>
          <w:sz w:val="32"/>
          <w:szCs w:val="32"/>
        </w:rPr>
      </w:pPr>
      <w:r w:rsidRPr="0010438D">
        <w:rPr>
          <w:rFonts w:ascii="仿宋_GB2312" w:eastAsia="仿宋_GB2312" w:hAnsi="宋体" w:hint="eastAsia"/>
          <w:b/>
          <w:bCs/>
          <w:kern w:val="0"/>
          <w:sz w:val="32"/>
          <w:szCs w:val="32"/>
        </w:rPr>
        <w:t>（二）决算单位构成。</w:t>
      </w:r>
      <w:r w:rsidRPr="0010438D">
        <w:rPr>
          <w:rFonts w:ascii="仿宋_GB2312" w:eastAsia="仿宋_GB2312" w:hAnsi="宋体" w:hint="eastAsia"/>
          <w:bCs/>
          <w:kern w:val="0"/>
          <w:sz w:val="32"/>
          <w:szCs w:val="32"/>
        </w:rPr>
        <w:t>我中心</w:t>
      </w:r>
      <w:r>
        <w:rPr>
          <w:rFonts w:ascii="仿宋_GB2312" w:eastAsia="仿宋_GB2312" w:hAnsi="宋体" w:hint="eastAsia"/>
          <w:bCs/>
          <w:kern w:val="0"/>
          <w:sz w:val="32"/>
          <w:szCs w:val="32"/>
        </w:rPr>
        <w:t>为</w:t>
      </w:r>
      <w:r w:rsidRPr="0010438D">
        <w:rPr>
          <w:rFonts w:ascii="仿宋_GB2312" w:eastAsia="仿宋_GB2312" w:hint="eastAsia"/>
          <w:sz w:val="32"/>
          <w:szCs w:val="32"/>
        </w:rPr>
        <w:t>隶属于湖南省生态环境厅的三级预算单位，系副处级公益一类全额拨款事业单位，国家环境质量监测网络二级站之一，</w:t>
      </w:r>
      <w:r w:rsidRPr="0010438D">
        <w:rPr>
          <w:rFonts w:ascii="仿宋_GB2312" w:eastAsia="仿宋_GB2312" w:hint="eastAsia"/>
          <w:bCs/>
          <w:kern w:val="0"/>
          <w:sz w:val="32"/>
          <w:szCs w:val="32"/>
        </w:rPr>
        <w:t>湖南省衡阳生态环境监测中心</w:t>
      </w:r>
      <w:r w:rsidRPr="0010438D">
        <w:rPr>
          <w:rFonts w:ascii="仿宋_GB2312" w:eastAsia="仿宋_GB2312" w:hAnsi="宋体"/>
          <w:bCs/>
          <w:kern w:val="0"/>
          <w:sz w:val="32"/>
          <w:szCs w:val="32"/>
        </w:rPr>
        <w:t>2020</w:t>
      </w:r>
      <w:r w:rsidRPr="0010438D">
        <w:rPr>
          <w:rFonts w:ascii="仿宋_GB2312" w:eastAsia="仿宋_GB2312" w:hAnsi="宋体" w:hint="eastAsia"/>
          <w:bCs/>
          <w:kern w:val="0"/>
          <w:sz w:val="32"/>
          <w:szCs w:val="32"/>
        </w:rPr>
        <w:t>年部门决算是三级预算单位</w:t>
      </w:r>
      <w:r w:rsidRPr="0010438D">
        <w:rPr>
          <w:rFonts w:ascii="仿宋_GB2312" w:eastAsia="仿宋_GB2312" w:hAnsi="宋体"/>
          <w:bCs/>
          <w:kern w:val="0"/>
          <w:sz w:val="32"/>
          <w:szCs w:val="32"/>
        </w:rPr>
        <w:t>2020</w:t>
      </w:r>
      <w:r w:rsidRPr="0010438D">
        <w:rPr>
          <w:rFonts w:ascii="仿宋_GB2312" w:eastAsia="仿宋_GB2312" w:hAnsi="宋体" w:hint="eastAsia"/>
          <w:bCs/>
          <w:kern w:val="0"/>
          <w:sz w:val="32"/>
          <w:szCs w:val="32"/>
        </w:rPr>
        <w:t>年部门决算。</w:t>
      </w:r>
    </w:p>
    <w:p w:rsidR="00A158C9" w:rsidRPr="00B57C9F" w:rsidRDefault="00A158C9" w:rsidP="005E2CFB">
      <w:pPr>
        <w:jc w:val="left"/>
        <w:rPr>
          <w:rFonts w:ascii="仿宋_GB2312" w:eastAsia="仿宋_GB2312" w:hAnsi="宋体"/>
          <w:sz w:val="28"/>
          <w:szCs w:val="32"/>
        </w:rPr>
      </w:pPr>
    </w:p>
    <w:p w:rsidR="00A158C9" w:rsidRDefault="00A158C9" w:rsidP="009B3ADF">
      <w:pPr>
        <w:jc w:val="center"/>
        <w:rPr>
          <w:rFonts w:ascii="黑体" w:eastAsia="黑体" w:hAnsi="黑体"/>
          <w:sz w:val="28"/>
          <w:szCs w:val="28"/>
        </w:rPr>
      </w:pPr>
    </w:p>
    <w:p w:rsidR="00A158C9" w:rsidRDefault="00A158C9" w:rsidP="009B3ADF">
      <w:pPr>
        <w:jc w:val="center"/>
        <w:rPr>
          <w:rFonts w:ascii="黑体" w:eastAsia="黑体" w:hAnsi="黑体"/>
          <w:sz w:val="28"/>
          <w:szCs w:val="28"/>
        </w:rPr>
      </w:pPr>
    </w:p>
    <w:p w:rsidR="00A158C9" w:rsidRDefault="00A158C9" w:rsidP="009B3ADF">
      <w:pPr>
        <w:jc w:val="center"/>
        <w:rPr>
          <w:sz w:val="72"/>
          <w:szCs w:val="72"/>
        </w:rPr>
      </w:pPr>
    </w:p>
    <w:p w:rsidR="00A158C9" w:rsidRDefault="00A158C9" w:rsidP="009B3ADF">
      <w:pPr>
        <w:jc w:val="center"/>
        <w:rPr>
          <w:sz w:val="72"/>
          <w:szCs w:val="72"/>
        </w:rPr>
      </w:pPr>
    </w:p>
    <w:p w:rsidR="00A158C9" w:rsidRPr="00AD3144" w:rsidRDefault="00A158C9" w:rsidP="009B3ADF">
      <w:pPr>
        <w:jc w:val="center"/>
        <w:rPr>
          <w:rFonts w:ascii="黑体" w:eastAsia="黑体"/>
          <w:sz w:val="72"/>
          <w:szCs w:val="72"/>
        </w:rPr>
      </w:pPr>
      <w:r w:rsidRPr="00AD3144">
        <w:rPr>
          <w:rFonts w:ascii="黑体" w:eastAsia="黑体" w:hint="eastAsia"/>
          <w:sz w:val="72"/>
          <w:szCs w:val="72"/>
        </w:rPr>
        <w:t>第二部分</w:t>
      </w:r>
    </w:p>
    <w:p w:rsidR="00A158C9" w:rsidRDefault="00A158C9" w:rsidP="009B3ADF">
      <w:pPr>
        <w:jc w:val="center"/>
        <w:rPr>
          <w:sz w:val="72"/>
          <w:szCs w:val="72"/>
        </w:rPr>
      </w:pPr>
    </w:p>
    <w:p w:rsidR="00A158C9" w:rsidRPr="00AD3144" w:rsidRDefault="00A158C9" w:rsidP="009B3ADF">
      <w:pPr>
        <w:jc w:val="center"/>
        <w:rPr>
          <w:b/>
          <w:sz w:val="72"/>
          <w:szCs w:val="72"/>
        </w:rPr>
      </w:pPr>
      <w:r w:rsidRPr="00AD3144">
        <w:rPr>
          <w:rFonts w:hint="eastAsia"/>
          <w:b/>
          <w:sz w:val="72"/>
          <w:szCs w:val="72"/>
        </w:rPr>
        <w:t>部门决算表</w:t>
      </w: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9B3ADF">
      <w:pPr>
        <w:jc w:val="center"/>
        <w:rPr>
          <w:sz w:val="72"/>
          <w:szCs w:val="72"/>
        </w:rPr>
      </w:pPr>
    </w:p>
    <w:p w:rsidR="00A158C9" w:rsidRDefault="00A158C9" w:rsidP="00B57C9F">
      <w:pPr>
        <w:jc w:val="left"/>
        <w:rPr>
          <w:rFonts w:ascii="宋体"/>
          <w:sz w:val="32"/>
          <w:szCs w:val="32"/>
        </w:rPr>
        <w:sectPr w:rsidR="00A158C9" w:rsidSect="007132FD">
          <w:headerReference w:type="even" r:id="rId7"/>
          <w:headerReference w:type="default" r:id="rId8"/>
          <w:footerReference w:type="even" r:id="rId9"/>
          <w:footerReference w:type="default" r:id="rId10"/>
          <w:headerReference w:type="first" r:id="rId11"/>
          <w:footerReference w:type="first" r:id="rId12"/>
          <w:pgSz w:w="11906" w:h="16838"/>
          <w:pgMar w:top="720" w:right="1511" w:bottom="720" w:left="1470" w:header="851" w:footer="992" w:gutter="0"/>
          <w:cols w:space="425"/>
          <w:docGrid w:type="lines" w:linePitch="312"/>
        </w:sectPr>
      </w:pPr>
    </w:p>
    <w:tbl>
      <w:tblPr>
        <w:tblW w:w="14081" w:type="dxa"/>
        <w:tblInd w:w="93" w:type="dxa"/>
        <w:tblLook w:val="00A0"/>
      </w:tblPr>
      <w:tblGrid>
        <w:gridCol w:w="4126"/>
        <w:gridCol w:w="449"/>
        <w:gridCol w:w="631"/>
        <w:gridCol w:w="599"/>
        <w:gridCol w:w="98"/>
        <w:gridCol w:w="236"/>
        <w:gridCol w:w="3468"/>
        <w:gridCol w:w="845"/>
        <w:gridCol w:w="1460"/>
        <w:gridCol w:w="657"/>
        <w:gridCol w:w="1516"/>
      </w:tblGrid>
      <w:tr w:rsidR="00A158C9" w:rsidRPr="00D503E2" w:rsidTr="00416E61">
        <w:trPr>
          <w:trHeight w:val="360"/>
        </w:trPr>
        <w:tc>
          <w:tcPr>
            <w:tcW w:w="14081" w:type="dxa"/>
            <w:gridSpan w:val="11"/>
            <w:tcBorders>
              <w:top w:val="nil"/>
              <w:left w:val="nil"/>
              <w:bottom w:val="nil"/>
              <w:right w:val="nil"/>
            </w:tcBorders>
            <w:noWrap/>
            <w:vAlign w:val="center"/>
          </w:tcPr>
          <w:p w:rsidR="00A158C9" w:rsidRPr="00AD3144" w:rsidRDefault="00A158C9" w:rsidP="00416E61">
            <w:pPr>
              <w:widowControl/>
              <w:jc w:val="center"/>
              <w:rPr>
                <w:rFonts w:ascii="宋体" w:cs="宋体"/>
                <w:b/>
                <w:color w:val="000000"/>
                <w:kern w:val="0"/>
                <w:sz w:val="32"/>
                <w:szCs w:val="32"/>
              </w:rPr>
            </w:pPr>
            <w:r w:rsidRPr="00AD3144">
              <w:rPr>
                <w:rFonts w:ascii="宋体" w:hAnsi="宋体" w:cs="宋体" w:hint="eastAsia"/>
                <w:b/>
                <w:color w:val="000000"/>
                <w:kern w:val="0"/>
                <w:sz w:val="32"/>
                <w:szCs w:val="32"/>
              </w:rPr>
              <w:t>收入支出决算总表</w:t>
            </w:r>
          </w:p>
        </w:tc>
      </w:tr>
      <w:tr w:rsidR="00A158C9" w:rsidRPr="00D503E2" w:rsidTr="00416E61">
        <w:trPr>
          <w:trHeight w:val="199"/>
        </w:trPr>
        <w:tc>
          <w:tcPr>
            <w:tcW w:w="5206" w:type="dxa"/>
            <w:gridSpan w:val="3"/>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697" w:type="dxa"/>
            <w:gridSpan w:val="2"/>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color w:val="000000"/>
                <w:kern w:val="0"/>
                <w:sz w:val="20"/>
                <w:szCs w:val="20"/>
              </w:rPr>
            </w:pPr>
            <w:r w:rsidRPr="00AD3144">
              <w:rPr>
                <w:rFonts w:ascii="仿宋_GB2312" w:eastAsia="仿宋_GB2312" w:hAnsi="宋体" w:cs="宋体" w:hint="eastAsia"/>
                <w:color w:val="000000"/>
                <w:kern w:val="0"/>
                <w:sz w:val="20"/>
                <w:szCs w:val="20"/>
              </w:rPr>
              <w:t>公开</w:t>
            </w:r>
            <w:r w:rsidRPr="00AD3144">
              <w:rPr>
                <w:rFonts w:ascii="仿宋_GB2312" w:eastAsia="仿宋_GB2312" w:hAnsi="宋体" w:cs="宋体"/>
                <w:color w:val="000000"/>
                <w:kern w:val="0"/>
                <w:sz w:val="20"/>
                <w:szCs w:val="20"/>
              </w:rPr>
              <w:t>01</w:t>
            </w:r>
            <w:r w:rsidRPr="00AD3144">
              <w:rPr>
                <w:rFonts w:ascii="仿宋_GB2312" w:eastAsia="仿宋_GB2312" w:hAnsi="宋体" w:cs="宋体" w:hint="eastAsia"/>
                <w:color w:val="000000"/>
                <w:kern w:val="0"/>
                <w:sz w:val="20"/>
                <w:szCs w:val="20"/>
              </w:rPr>
              <w:t>表</w:t>
            </w:r>
          </w:p>
        </w:tc>
      </w:tr>
      <w:tr w:rsidR="00A158C9" w:rsidRPr="00D503E2" w:rsidTr="00416E61">
        <w:trPr>
          <w:trHeight w:val="300"/>
        </w:trPr>
        <w:tc>
          <w:tcPr>
            <w:tcW w:w="5206" w:type="dxa"/>
            <w:gridSpan w:val="3"/>
            <w:tcBorders>
              <w:top w:val="nil"/>
              <w:left w:val="nil"/>
              <w:bottom w:val="nil"/>
              <w:right w:val="nil"/>
            </w:tcBorders>
            <w:shd w:val="clear" w:color="000000" w:fill="FFFFFF"/>
            <w:noWrap/>
            <w:vAlign w:val="center"/>
          </w:tcPr>
          <w:p w:rsidR="00A158C9" w:rsidRPr="00AD3144" w:rsidRDefault="00A158C9" w:rsidP="00416E61">
            <w:pPr>
              <w:widowControl/>
              <w:jc w:val="left"/>
              <w:rPr>
                <w:rFonts w:ascii="仿宋_GB2312" w:eastAsia="仿宋_GB2312" w:hAnsi="宋体" w:cs="宋体"/>
                <w:color w:val="000000"/>
                <w:kern w:val="0"/>
                <w:sz w:val="20"/>
                <w:szCs w:val="20"/>
              </w:rPr>
            </w:pPr>
            <w:r w:rsidRPr="00AD3144">
              <w:rPr>
                <w:rFonts w:ascii="仿宋_GB2312" w:eastAsia="仿宋_GB2312" w:hAnsi="宋体" w:cs="宋体" w:hint="eastAsia"/>
                <w:color w:val="000000"/>
                <w:kern w:val="0"/>
                <w:sz w:val="20"/>
                <w:szCs w:val="20"/>
              </w:rPr>
              <w:t>部门：</w:t>
            </w:r>
            <w:r w:rsidRPr="00AD3144">
              <w:rPr>
                <w:rFonts w:ascii="仿宋_GB2312" w:eastAsia="仿宋_GB2312" w:hAnsi="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tcPr>
          <w:p w:rsidR="00A158C9" w:rsidRPr="00AD3144" w:rsidRDefault="00A158C9" w:rsidP="00416E61">
            <w:pPr>
              <w:widowControl/>
              <w:jc w:val="right"/>
              <w:rPr>
                <w:rFonts w:ascii="仿宋_GB2312" w:eastAsia="仿宋_GB2312" w:cs="宋体"/>
                <w:color w:val="000000"/>
                <w:kern w:val="0"/>
                <w:sz w:val="20"/>
                <w:szCs w:val="20"/>
              </w:rPr>
            </w:pPr>
            <w:r w:rsidRPr="00AD3144">
              <w:rPr>
                <w:rFonts w:ascii="仿宋_GB2312" w:eastAsia="仿宋_GB2312" w:hAnsi="宋体" w:cs="宋体" w:hint="eastAsia"/>
                <w:color w:val="000000"/>
                <w:kern w:val="0"/>
                <w:sz w:val="20"/>
                <w:szCs w:val="20"/>
              </w:rPr>
              <w:t>单位：万元</w:t>
            </w:r>
          </w:p>
        </w:tc>
      </w:tr>
      <w:tr w:rsidR="00A158C9" w:rsidRPr="00D503E2" w:rsidTr="00416E61">
        <w:trPr>
          <w:trHeight w:val="340"/>
        </w:trPr>
        <w:tc>
          <w:tcPr>
            <w:tcW w:w="580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收入</w:t>
            </w:r>
          </w:p>
        </w:tc>
        <w:tc>
          <w:tcPr>
            <w:tcW w:w="8276" w:type="dxa"/>
            <w:gridSpan w:val="7"/>
            <w:tcBorders>
              <w:top w:val="single" w:sz="4" w:space="0" w:color="auto"/>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支出</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项</w:t>
            </w:r>
            <w:r w:rsidRPr="00AD3144">
              <w:rPr>
                <w:rFonts w:ascii="仿宋_GB2312" w:eastAsia="仿宋_GB2312" w:hAnsi="宋体" w:cs="宋体"/>
                <w:kern w:val="0"/>
                <w:sz w:val="24"/>
                <w:szCs w:val="24"/>
              </w:rPr>
              <w:t xml:space="preserve">    </w:t>
            </w:r>
            <w:r w:rsidRPr="00AD3144">
              <w:rPr>
                <w:rFonts w:ascii="仿宋_GB2312" w:eastAsia="仿宋_GB2312" w:hAnsi="宋体" w:cs="宋体" w:hint="eastAsia"/>
                <w:kern w:val="0"/>
                <w:sz w:val="24"/>
                <w:szCs w:val="24"/>
              </w:rPr>
              <w:t>目</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0"/>
                <w:szCs w:val="20"/>
              </w:rPr>
            </w:pPr>
            <w:r w:rsidRPr="00AD3144">
              <w:rPr>
                <w:rFonts w:ascii="仿宋_GB2312" w:eastAsia="仿宋_GB2312" w:hAnsi="宋体" w:cs="宋体" w:hint="eastAsia"/>
                <w:kern w:val="0"/>
                <w:sz w:val="20"/>
                <w:szCs w:val="20"/>
              </w:rPr>
              <w:t>行次</w:t>
            </w:r>
          </w:p>
        </w:tc>
        <w:tc>
          <w:tcPr>
            <w:tcW w:w="1230" w:type="dxa"/>
            <w:gridSpan w:val="2"/>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决算数</w:t>
            </w: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项</w:t>
            </w:r>
            <w:r w:rsidRPr="00AD3144">
              <w:rPr>
                <w:rFonts w:ascii="仿宋_GB2312" w:eastAsia="仿宋_GB2312" w:hAnsi="宋体" w:cs="宋体"/>
                <w:kern w:val="0"/>
                <w:sz w:val="24"/>
                <w:szCs w:val="24"/>
              </w:rPr>
              <w:t xml:space="preserve">    </w:t>
            </w:r>
            <w:r w:rsidRPr="00AD3144">
              <w:rPr>
                <w:rFonts w:ascii="仿宋_GB2312" w:eastAsia="仿宋_GB2312" w:hAnsi="宋体" w:cs="宋体" w:hint="eastAsia"/>
                <w:kern w:val="0"/>
                <w:sz w:val="24"/>
                <w:szCs w:val="24"/>
              </w:rPr>
              <w:t>目</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0"/>
                <w:szCs w:val="20"/>
              </w:rPr>
            </w:pPr>
            <w:r w:rsidRPr="00AD3144">
              <w:rPr>
                <w:rFonts w:ascii="仿宋_GB2312" w:eastAsia="仿宋_GB2312" w:hAnsi="宋体" w:cs="宋体" w:hint="eastAsia"/>
                <w:kern w:val="0"/>
                <w:sz w:val="20"/>
                <w:szCs w:val="20"/>
              </w:rPr>
              <w:t>行次</w:t>
            </w:r>
          </w:p>
        </w:tc>
        <w:tc>
          <w:tcPr>
            <w:tcW w:w="3633"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决算数</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栏</w:t>
            </w:r>
            <w:r w:rsidRPr="00AD3144">
              <w:rPr>
                <w:rFonts w:ascii="仿宋_GB2312" w:eastAsia="仿宋_GB2312" w:hAnsi="宋体" w:cs="宋体"/>
                <w:kern w:val="0"/>
                <w:sz w:val="24"/>
                <w:szCs w:val="24"/>
              </w:rPr>
              <w:t xml:space="preserve">    </w:t>
            </w:r>
            <w:r w:rsidRPr="00AD3144">
              <w:rPr>
                <w:rFonts w:ascii="仿宋_GB2312" w:eastAsia="仿宋_GB2312" w:hAnsi="宋体" w:cs="宋体" w:hint="eastAsia"/>
                <w:kern w:val="0"/>
                <w:sz w:val="24"/>
                <w:szCs w:val="24"/>
              </w:rPr>
              <w:t>次</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1230" w:type="dxa"/>
            <w:gridSpan w:val="2"/>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kern w:val="0"/>
                <w:sz w:val="24"/>
                <w:szCs w:val="24"/>
              </w:rPr>
              <w:t>1</w:t>
            </w: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栏</w:t>
            </w:r>
            <w:r w:rsidRPr="00AD3144">
              <w:rPr>
                <w:rFonts w:ascii="仿宋_GB2312" w:eastAsia="仿宋_GB2312" w:hAnsi="宋体" w:cs="宋体"/>
                <w:kern w:val="0"/>
                <w:sz w:val="24"/>
                <w:szCs w:val="24"/>
              </w:rPr>
              <w:t xml:space="preserve">    </w:t>
            </w:r>
            <w:r w:rsidRPr="00AD3144">
              <w:rPr>
                <w:rFonts w:ascii="仿宋_GB2312" w:eastAsia="仿宋_GB2312" w:hAnsi="宋体" w:cs="宋体" w:hint="eastAsia"/>
                <w:kern w:val="0"/>
                <w:sz w:val="24"/>
                <w:szCs w:val="24"/>
              </w:rPr>
              <w:t>次</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hint="eastAsia"/>
                <w:kern w:val="0"/>
                <w:sz w:val="24"/>
                <w:szCs w:val="24"/>
              </w:rPr>
              <w:t xml:space="preserve">　</w:t>
            </w:r>
          </w:p>
        </w:tc>
        <w:tc>
          <w:tcPr>
            <w:tcW w:w="3633"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4"/>
                <w:szCs w:val="24"/>
              </w:rPr>
            </w:pPr>
            <w:r w:rsidRPr="00AD3144">
              <w:rPr>
                <w:rFonts w:ascii="仿宋_GB2312" w:eastAsia="仿宋_GB2312" w:hAnsi="宋体" w:cs="宋体"/>
                <w:kern w:val="0"/>
                <w:sz w:val="24"/>
                <w:szCs w:val="24"/>
              </w:rPr>
              <w:t>2</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1170.67</w:t>
            </w: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一、一般公共服务支出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14</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二、外交支出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15</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3</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三、国防支出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16</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四、上级补助收入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4</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16.75</w:t>
            </w: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四、公共安全支出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17</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五、事业收入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5</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五、教育支出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18</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六、经营收入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6</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八、社会保障和就业支出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19</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74.39</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7</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c>
          <w:tcPr>
            <w:tcW w:w="3798" w:type="dxa"/>
            <w:gridSpan w:val="3"/>
            <w:tcBorders>
              <w:top w:val="nil"/>
              <w:left w:val="nil"/>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4"/>
                <w:szCs w:val="24"/>
              </w:rPr>
            </w:pPr>
            <w:r w:rsidRPr="00AD3144">
              <w:rPr>
                <w:rFonts w:ascii="仿宋_GB2312" w:eastAsia="仿宋_GB2312" w:hAnsi="宋体" w:cs="宋体" w:hint="eastAsia"/>
                <w:kern w:val="0"/>
                <w:sz w:val="24"/>
                <w:szCs w:val="24"/>
              </w:rPr>
              <w:t>九、卫生健康支出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20</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121.57</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八、其他收入</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8</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1278.51</w:t>
            </w:r>
          </w:p>
        </w:tc>
        <w:tc>
          <w:tcPr>
            <w:tcW w:w="3798" w:type="dxa"/>
            <w:gridSpan w:val="3"/>
            <w:tcBorders>
              <w:top w:val="nil"/>
              <w:left w:val="nil"/>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hint="eastAsia"/>
                <w:kern w:val="0"/>
                <w:sz w:val="22"/>
              </w:rPr>
              <w:t>十、节能环保支出</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21</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1440.77</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noWrap/>
            <w:vAlign w:val="center"/>
          </w:tcPr>
          <w:p w:rsidR="00A158C9" w:rsidRPr="00AD3144" w:rsidRDefault="00A158C9" w:rsidP="00416E61">
            <w:pPr>
              <w:widowControl/>
              <w:jc w:val="right"/>
              <w:rPr>
                <w:rFonts w:ascii="仿宋_GB2312" w:eastAsia="仿宋_GB2312" w:cs="宋体"/>
                <w:kern w:val="0"/>
                <w:sz w:val="20"/>
                <w:szCs w:val="20"/>
              </w:rPr>
            </w:pPr>
            <w:r w:rsidRPr="00AD3144">
              <w:rPr>
                <w:rFonts w:ascii="仿宋_GB2312" w:eastAsia="仿宋_GB2312" w:hAnsi="宋体" w:cs="宋体" w:hint="eastAsia"/>
                <w:kern w:val="0"/>
                <w:sz w:val="20"/>
                <w:szCs w:val="20"/>
              </w:rPr>
              <w:t xml:space="preserve">　</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9</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c>
          <w:tcPr>
            <w:tcW w:w="3798" w:type="dxa"/>
            <w:gridSpan w:val="3"/>
            <w:tcBorders>
              <w:top w:val="nil"/>
              <w:left w:val="nil"/>
              <w:bottom w:val="single" w:sz="4" w:space="0" w:color="auto"/>
              <w:right w:val="single" w:sz="4" w:space="0" w:color="auto"/>
            </w:tcBorders>
            <w:noWrap/>
            <w:vAlign w:val="center"/>
          </w:tcPr>
          <w:p w:rsidR="00A158C9" w:rsidRPr="00AD3144" w:rsidRDefault="00A158C9" w:rsidP="00D74F51">
            <w:pPr>
              <w:widowControl/>
              <w:ind w:right="400"/>
              <w:rPr>
                <w:rFonts w:ascii="仿宋_GB2312" w:eastAsia="仿宋_GB2312" w:cs="宋体"/>
                <w:kern w:val="0"/>
                <w:sz w:val="20"/>
                <w:szCs w:val="20"/>
              </w:rPr>
            </w:pPr>
            <w:r w:rsidRPr="00AD3144">
              <w:rPr>
                <w:rFonts w:ascii="仿宋_GB2312" w:eastAsia="仿宋_GB2312" w:hAnsi="宋体" w:cs="宋体" w:hint="eastAsia"/>
                <w:kern w:val="0"/>
                <w:sz w:val="20"/>
                <w:szCs w:val="20"/>
              </w:rPr>
              <w:t xml:space="preserve">十九、住房保障支出　</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22</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b/>
                <w:bCs/>
                <w:kern w:val="0"/>
                <w:sz w:val="22"/>
              </w:rPr>
            </w:pPr>
            <w:r w:rsidRPr="00AD3144">
              <w:rPr>
                <w:rFonts w:ascii="仿宋_GB2312" w:eastAsia="仿宋_GB2312" w:hAnsi="宋体" w:cs="宋体"/>
                <w:b/>
                <w:bCs/>
                <w:kern w:val="0"/>
                <w:sz w:val="22"/>
              </w:rPr>
              <w:t>70.92</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noWrap/>
            <w:vAlign w:val="center"/>
          </w:tcPr>
          <w:p w:rsidR="00A158C9" w:rsidRPr="00AD3144" w:rsidRDefault="00A158C9" w:rsidP="00416E61">
            <w:pPr>
              <w:widowControl/>
              <w:jc w:val="center"/>
              <w:rPr>
                <w:rFonts w:ascii="仿宋_GB2312" w:eastAsia="仿宋_GB2312" w:cs="宋体"/>
                <w:b/>
                <w:bCs/>
                <w:kern w:val="0"/>
                <w:sz w:val="22"/>
              </w:rPr>
            </w:pPr>
            <w:r w:rsidRPr="00AD3144">
              <w:rPr>
                <w:rFonts w:ascii="仿宋_GB2312" w:eastAsia="仿宋_GB2312" w:hAnsi="宋体" w:cs="宋体" w:hint="eastAsia"/>
                <w:b/>
                <w:bCs/>
                <w:kern w:val="0"/>
                <w:sz w:val="22"/>
              </w:rPr>
              <w:t>本年收入合计</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10</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2465.93</w:t>
            </w:r>
          </w:p>
        </w:tc>
        <w:tc>
          <w:tcPr>
            <w:tcW w:w="3798" w:type="dxa"/>
            <w:gridSpan w:val="3"/>
            <w:tcBorders>
              <w:top w:val="nil"/>
              <w:left w:val="nil"/>
              <w:bottom w:val="single" w:sz="4" w:space="0" w:color="auto"/>
              <w:right w:val="single" w:sz="4" w:space="0" w:color="auto"/>
            </w:tcBorders>
            <w:noWrap/>
            <w:vAlign w:val="center"/>
          </w:tcPr>
          <w:p w:rsidR="00A158C9" w:rsidRPr="00AD3144" w:rsidRDefault="00A158C9" w:rsidP="00416E61">
            <w:pPr>
              <w:widowControl/>
              <w:jc w:val="center"/>
              <w:rPr>
                <w:rFonts w:ascii="仿宋_GB2312" w:eastAsia="仿宋_GB2312" w:cs="宋体"/>
                <w:b/>
                <w:bCs/>
                <w:kern w:val="0"/>
                <w:sz w:val="22"/>
              </w:rPr>
            </w:pPr>
            <w:r w:rsidRPr="00AD3144">
              <w:rPr>
                <w:rFonts w:ascii="仿宋_GB2312" w:eastAsia="仿宋_GB2312" w:hAnsi="宋体" w:cs="宋体" w:hint="eastAsia"/>
                <w:b/>
                <w:bCs/>
                <w:kern w:val="0"/>
                <w:sz w:val="22"/>
              </w:rPr>
              <w:t>本年支出合计</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23</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1707.65</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kern w:val="0"/>
                <w:sz w:val="22"/>
              </w:rPr>
              <w:t xml:space="preserve">         </w:t>
            </w:r>
            <w:r w:rsidRPr="00AD3144">
              <w:rPr>
                <w:rFonts w:ascii="仿宋_GB2312" w:eastAsia="仿宋_GB2312" w:hAnsi="宋体" w:cs="宋体" w:hint="eastAsia"/>
                <w:kern w:val="0"/>
                <w:sz w:val="22"/>
              </w:rPr>
              <w:t>使用非财政拨款结余</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11</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p>
        </w:tc>
        <w:tc>
          <w:tcPr>
            <w:tcW w:w="3798" w:type="dxa"/>
            <w:gridSpan w:val="3"/>
            <w:tcBorders>
              <w:top w:val="nil"/>
              <w:left w:val="nil"/>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kern w:val="0"/>
                <w:sz w:val="22"/>
              </w:rPr>
              <w:t xml:space="preserve">                </w:t>
            </w:r>
            <w:r w:rsidRPr="00AD3144">
              <w:rPr>
                <w:rFonts w:ascii="仿宋_GB2312" w:eastAsia="仿宋_GB2312" w:hAnsi="宋体" w:cs="宋体" w:hint="eastAsia"/>
                <w:kern w:val="0"/>
                <w:sz w:val="22"/>
              </w:rPr>
              <w:t>结余分配</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24</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128.17</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kern w:val="0"/>
                <w:sz w:val="22"/>
              </w:rPr>
              <w:t xml:space="preserve">         </w:t>
            </w:r>
            <w:r w:rsidRPr="00AD3144">
              <w:rPr>
                <w:rFonts w:ascii="仿宋_GB2312" w:eastAsia="仿宋_GB2312" w:hAnsi="宋体" w:cs="宋体" w:hint="eastAsia"/>
                <w:kern w:val="0"/>
                <w:sz w:val="22"/>
              </w:rPr>
              <w:t>年初结转和结余</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12</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347.18</w:t>
            </w:r>
          </w:p>
        </w:tc>
        <w:tc>
          <w:tcPr>
            <w:tcW w:w="3798" w:type="dxa"/>
            <w:gridSpan w:val="3"/>
            <w:tcBorders>
              <w:top w:val="nil"/>
              <w:left w:val="nil"/>
              <w:bottom w:val="single" w:sz="4" w:space="0" w:color="auto"/>
              <w:right w:val="single" w:sz="4" w:space="0" w:color="auto"/>
            </w:tcBorders>
            <w:noWrap/>
            <w:vAlign w:val="center"/>
          </w:tcPr>
          <w:p w:rsidR="00A158C9" w:rsidRPr="00AD3144" w:rsidRDefault="00A158C9" w:rsidP="00416E61">
            <w:pPr>
              <w:widowControl/>
              <w:jc w:val="left"/>
              <w:rPr>
                <w:rFonts w:ascii="仿宋_GB2312" w:eastAsia="仿宋_GB2312" w:cs="宋体"/>
                <w:kern w:val="0"/>
                <w:sz w:val="22"/>
              </w:rPr>
            </w:pPr>
            <w:r w:rsidRPr="00AD3144">
              <w:rPr>
                <w:rFonts w:ascii="仿宋_GB2312" w:eastAsia="仿宋_GB2312" w:hAnsi="宋体" w:cs="宋体"/>
                <w:kern w:val="0"/>
                <w:sz w:val="22"/>
              </w:rPr>
              <w:t xml:space="preserve">                </w:t>
            </w:r>
            <w:r w:rsidRPr="00AD3144">
              <w:rPr>
                <w:rFonts w:ascii="仿宋_GB2312" w:eastAsia="仿宋_GB2312" w:hAnsi="宋体" w:cs="宋体" w:hint="eastAsia"/>
                <w:kern w:val="0"/>
                <w:sz w:val="22"/>
              </w:rPr>
              <w:t>年末结转和结余</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25</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977.29</w:t>
            </w:r>
          </w:p>
        </w:tc>
      </w:tr>
      <w:tr w:rsidR="00A158C9" w:rsidRPr="00D503E2"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b/>
                <w:bCs/>
                <w:kern w:val="0"/>
                <w:sz w:val="22"/>
              </w:rPr>
            </w:pPr>
            <w:r w:rsidRPr="00AD3144">
              <w:rPr>
                <w:rFonts w:ascii="仿宋_GB2312" w:eastAsia="仿宋_GB2312" w:hAnsi="宋体" w:cs="宋体" w:hint="eastAsia"/>
                <w:b/>
                <w:bCs/>
                <w:kern w:val="0"/>
                <w:sz w:val="22"/>
              </w:rPr>
              <w:t>总计</w:t>
            </w:r>
          </w:p>
        </w:tc>
        <w:tc>
          <w:tcPr>
            <w:tcW w:w="449"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13</w:t>
            </w:r>
          </w:p>
        </w:tc>
        <w:tc>
          <w:tcPr>
            <w:tcW w:w="1230" w:type="dxa"/>
            <w:gridSpan w:val="2"/>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kern w:val="0"/>
                <w:sz w:val="22"/>
              </w:rPr>
            </w:pPr>
            <w:r w:rsidRPr="00AD3144">
              <w:rPr>
                <w:rFonts w:ascii="仿宋_GB2312" w:eastAsia="仿宋_GB2312" w:hAnsi="宋体" w:cs="宋体"/>
                <w:kern w:val="0"/>
                <w:sz w:val="22"/>
              </w:rPr>
              <w:t>2813.11</w:t>
            </w:r>
          </w:p>
        </w:tc>
        <w:tc>
          <w:tcPr>
            <w:tcW w:w="3798" w:type="dxa"/>
            <w:gridSpan w:val="3"/>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b/>
                <w:bCs/>
                <w:kern w:val="0"/>
                <w:sz w:val="22"/>
              </w:rPr>
            </w:pPr>
            <w:r w:rsidRPr="00AD3144">
              <w:rPr>
                <w:rFonts w:ascii="仿宋_GB2312" w:eastAsia="仿宋_GB2312" w:hAnsi="宋体" w:cs="宋体" w:hint="eastAsia"/>
                <w:b/>
                <w:bCs/>
                <w:kern w:val="0"/>
                <w:sz w:val="22"/>
              </w:rPr>
              <w:t>总计</w:t>
            </w:r>
          </w:p>
        </w:tc>
        <w:tc>
          <w:tcPr>
            <w:tcW w:w="845" w:type="dxa"/>
            <w:tcBorders>
              <w:top w:val="nil"/>
              <w:left w:val="nil"/>
              <w:bottom w:val="single" w:sz="4" w:space="0" w:color="auto"/>
              <w:right w:val="single" w:sz="4" w:space="0" w:color="auto"/>
            </w:tcBorders>
            <w:shd w:val="clear" w:color="000000" w:fill="FFFFFF"/>
            <w:noWrap/>
            <w:vAlign w:val="center"/>
          </w:tcPr>
          <w:p w:rsidR="00A158C9" w:rsidRPr="00AD3144" w:rsidRDefault="00A158C9" w:rsidP="00416E61">
            <w:pPr>
              <w:widowControl/>
              <w:jc w:val="center"/>
              <w:rPr>
                <w:rFonts w:ascii="仿宋_GB2312" w:eastAsia="仿宋_GB2312" w:cs="宋体"/>
                <w:kern w:val="0"/>
                <w:sz w:val="22"/>
              </w:rPr>
            </w:pPr>
            <w:r w:rsidRPr="00AD3144">
              <w:rPr>
                <w:rFonts w:ascii="仿宋_GB2312" w:eastAsia="仿宋_GB2312" w:hAnsi="宋体" w:cs="宋体"/>
                <w:kern w:val="0"/>
                <w:sz w:val="22"/>
              </w:rPr>
              <w:t>26</w:t>
            </w:r>
          </w:p>
        </w:tc>
        <w:tc>
          <w:tcPr>
            <w:tcW w:w="3633" w:type="dxa"/>
            <w:gridSpan w:val="3"/>
            <w:tcBorders>
              <w:top w:val="nil"/>
              <w:left w:val="nil"/>
              <w:bottom w:val="single" w:sz="4" w:space="0" w:color="auto"/>
              <w:right w:val="single" w:sz="4" w:space="0" w:color="auto"/>
            </w:tcBorders>
            <w:noWrap/>
            <w:vAlign w:val="center"/>
          </w:tcPr>
          <w:p w:rsidR="00A158C9" w:rsidRPr="00AD3144" w:rsidRDefault="00A158C9" w:rsidP="00AD3144">
            <w:pPr>
              <w:widowControl/>
              <w:jc w:val="center"/>
              <w:rPr>
                <w:rFonts w:ascii="仿宋_GB2312" w:eastAsia="仿宋_GB2312" w:cs="宋体"/>
                <w:b/>
                <w:bCs/>
                <w:kern w:val="0"/>
                <w:sz w:val="22"/>
              </w:rPr>
            </w:pPr>
            <w:r w:rsidRPr="00AD3144">
              <w:rPr>
                <w:rFonts w:ascii="仿宋_GB2312" w:eastAsia="仿宋_GB2312" w:hAnsi="宋体" w:cs="宋体"/>
                <w:b/>
                <w:bCs/>
                <w:kern w:val="0"/>
                <w:sz w:val="22"/>
              </w:rPr>
              <w:t>2813.11</w:t>
            </w:r>
          </w:p>
        </w:tc>
      </w:tr>
      <w:tr w:rsidR="00A158C9" w:rsidRPr="00D503E2" w:rsidTr="00416E61">
        <w:trPr>
          <w:trHeight w:val="1020"/>
        </w:trPr>
        <w:tc>
          <w:tcPr>
            <w:tcW w:w="14081" w:type="dxa"/>
            <w:gridSpan w:val="11"/>
            <w:tcBorders>
              <w:top w:val="nil"/>
              <w:left w:val="nil"/>
              <w:bottom w:val="nil"/>
              <w:right w:val="nil"/>
            </w:tcBorders>
            <w:vAlign w:val="center"/>
          </w:tcPr>
          <w:p w:rsidR="00A158C9" w:rsidRPr="00AD3144" w:rsidRDefault="00A158C9" w:rsidP="00416E61">
            <w:pPr>
              <w:widowControl/>
              <w:jc w:val="left"/>
              <w:rPr>
                <w:rFonts w:ascii="仿宋_GB2312" w:eastAsia="仿宋_GB2312" w:cs="宋体"/>
                <w:kern w:val="0"/>
                <w:sz w:val="24"/>
                <w:szCs w:val="24"/>
              </w:rPr>
            </w:pPr>
            <w:r w:rsidRPr="00AD3144">
              <w:rPr>
                <w:rFonts w:ascii="仿宋_GB2312" w:eastAsia="仿宋_GB2312" w:hAnsi="宋体" w:cs="宋体" w:hint="eastAsia"/>
                <w:kern w:val="0"/>
                <w:sz w:val="24"/>
                <w:szCs w:val="24"/>
              </w:rPr>
              <w:t>注：</w:t>
            </w:r>
            <w:r w:rsidRPr="00AD3144">
              <w:rPr>
                <w:rFonts w:ascii="仿宋_GB2312" w:eastAsia="仿宋_GB2312" w:hAnsi="宋体" w:cs="宋体"/>
                <w:kern w:val="0"/>
                <w:sz w:val="24"/>
                <w:szCs w:val="24"/>
              </w:rPr>
              <w:t>1.</w:t>
            </w:r>
            <w:r w:rsidRPr="00AD3144">
              <w:rPr>
                <w:rFonts w:ascii="仿宋_GB2312" w:eastAsia="仿宋_GB2312" w:hAnsi="宋体" w:cs="宋体" w:hint="eastAsia"/>
                <w:kern w:val="0"/>
                <w:sz w:val="24"/>
                <w:szCs w:val="24"/>
              </w:rPr>
              <w:t>本表反映部门本年度的总收支和年末结转结余情况。</w:t>
            </w:r>
            <w:r w:rsidRPr="00AD3144">
              <w:rPr>
                <w:rFonts w:ascii="仿宋_GB2312" w:eastAsia="仿宋_GB2312" w:cs="宋体"/>
                <w:kern w:val="0"/>
                <w:sz w:val="24"/>
                <w:szCs w:val="24"/>
              </w:rPr>
              <w:br/>
            </w:r>
            <w:r w:rsidRPr="00AD3144">
              <w:rPr>
                <w:rFonts w:ascii="仿宋_GB2312" w:eastAsia="仿宋_GB2312" w:hAnsi="宋体" w:cs="宋体"/>
                <w:kern w:val="0"/>
                <w:sz w:val="24"/>
                <w:szCs w:val="24"/>
              </w:rPr>
              <w:t xml:space="preserve"> 2.</w:t>
            </w:r>
            <w:r w:rsidRPr="00AD3144">
              <w:rPr>
                <w:rFonts w:ascii="仿宋_GB2312" w:eastAsia="仿宋_GB2312" w:hAnsi="宋体" w:cs="宋体" w:hint="eastAsia"/>
                <w:kern w:val="0"/>
                <w:sz w:val="24"/>
                <w:szCs w:val="24"/>
              </w:rPr>
              <w:t>本套报表金额单位转换时可能存在尾数误差。</w:t>
            </w:r>
          </w:p>
        </w:tc>
      </w:tr>
    </w:tbl>
    <w:p w:rsidR="00A158C9" w:rsidRPr="00416E61" w:rsidRDefault="00A158C9" w:rsidP="009B3ADF">
      <w:pPr>
        <w:jc w:val="center"/>
        <w:rPr>
          <w:rFonts w:ascii="黑体" w:eastAsia="黑体" w:hAnsi="黑体"/>
          <w:sz w:val="28"/>
          <w:szCs w:val="28"/>
        </w:rPr>
        <w:sectPr w:rsidR="00A158C9" w:rsidRPr="00416E61" w:rsidSect="006A351B">
          <w:pgSz w:w="16838" w:h="11906" w:orient="landscape"/>
          <w:pgMar w:top="1797" w:right="1440" w:bottom="1797" w:left="1440" w:header="851" w:footer="992" w:gutter="0"/>
          <w:cols w:space="425"/>
          <w:docGrid w:type="linesAndChars" w:linePitch="312"/>
        </w:sectPr>
      </w:pPr>
    </w:p>
    <w:tbl>
      <w:tblPr>
        <w:tblW w:w="13576" w:type="dxa"/>
        <w:tblCellMar>
          <w:left w:w="0" w:type="dxa"/>
          <w:right w:w="0" w:type="dxa"/>
        </w:tblCellMar>
        <w:tblLook w:val="00A0"/>
      </w:tblPr>
      <w:tblGrid>
        <w:gridCol w:w="400"/>
        <w:gridCol w:w="400"/>
        <w:gridCol w:w="4818"/>
        <w:gridCol w:w="2161"/>
        <w:gridCol w:w="932"/>
        <w:gridCol w:w="921"/>
        <w:gridCol w:w="737"/>
        <w:gridCol w:w="1110"/>
        <w:gridCol w:w="1687"/>
        <w:gridCol w:w="1104"/>
      </w:tblGrid>
      <w:tr w:rsidR="00A158C9" w:rsidRPr="00AD3144" w:rsidTr="009A14FD">
        <w:trPr>
          <w:trHeight w:val="435"/>
        </w:trPr>
        <w:tc>
          <w:tcPr>
            <w:tcW w:w="13576" w:type="dxa"/>
            <w:gridSpan w:val="10"/>
            <w:tcBorders>
              <w:top w:val="nil"/>
              <w:left w:val="nil"/>
              <w:bottom w:val="nil"/>
              <w:right w:val="nil"/>
            </w:tcBorders>
            <w:noWrap/>
            <w:tcMar>
              <w:top w:w="15" w:type="dxa"/>
              <w:left w:w="15" w:type="dxa"/>
              <w:bottom w:w="0" w:type="dxa"/>
              <w:right w:w="15" w:type="dxa"/>
            </w:tcMar>
            <w:vAlign w:val="center"/>
          </w:tcPr>
          <w:p w:rsidR="00A158C9" w:rsidRPr="00AD3144" w:rsidRDefault="00A158C9">
            <w:pPr>
              <w:jc w:val="center"/>
              <w:rPr>
                <w:rFonts w:ascii="宋体" w:cs="宋体"/>
                <w:b/>
                <w:color w:val="000000"/>
                <w:sz w:val="32"/>
                <w:szCs w:val="32"/>
              </w:rPr>
            </w:pPr>
            <w:r w:rsidRPr="00AD3144">
              <w:rPr>
                <w:rFonts w:ascii="宋体" w:hAnsi="宋体" w:hint="eastAsia"/>
                <w:b/>
                <w:color w:val="000000"/>
                <w:sz w:val="32"/>
                <w:szCs w:val="32"/>
              </w:rPr>
              <w:t>收入决算表</w:t>
            </w:r>
          </w:p>
        </w:tc>
      </w:tr>
      <w:tr w:rsidR="00A158C9" w:rsidRPr="00AD3144" w:rsidTr="009A14FD">
        <w:trPr>
          <w:trHeight w:val="285"/>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4519"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2027"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864"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691"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1041"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1582"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color w:val="000000"/>
                <w:sz w:val="20"/>
                <w:szCs w:val="20"/>
              </w:rPr>
            </w:pPr>
            <w:r w:rsidRPr="00AD3144">
              <w:rPr>
                <w:rFonts w:ascii="仿宋_GB2312" w:eastAsia="仿宋_GB2312" w:hint="eastAsia"/>
                <w:color w:val="000000"/>
                <w:sz w:val="20"/>
                <w:szCs w:val="20"/>
              </w:rPr>
              <w:t>公开</w:t>
            </w:r>
            <w:r w:rsidRPr="00AD3144">
              <w:rPr>
                <w:rFonts w:ascii="仿宋_GB2312" w:eastAsia="仿宋_GB2312"/>
                <w:color w:val="000000"/>
                <w:sz w:val="20"/>
                <w:szCs w:val="20"/>
              </w:rPr>
              <w:t>02</w:t>
            </w:r>
            <w:r w:rsidRPr="00AD3144">
              <w:rPr>
                <w:rFonts w:ascii="仿宋_GB2312" w:eastAsia="仿宋_GB2312" w:hint="eastAsia"/>
                <w:color w:val="000000"/>
                <w:sz w:val="20"/>
                <w:szCs w:val="20"/>
              </w:rPr>
              <w:t>表</w:t>
            </w:r>
          </w:p>
        </w:tc>
      </w:tr>
      <w:tr w:rsidR="00A158C9" w:rsidRPr="00AD3144" w:rsidTr="009A14FD">
        <w:trPr>
          <w:trHeight w:val="285"/>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宋体"/>
                <w:color w:val="000000"/>
                <w:sz w:val="20"/>
                <w:szCs w:val="20"/>
              </w:rPr>
            </w:pPr>
            <w:r w:rsidRPr="00AD3144">
              <w:rPr>
                <w:rFonts w:ascii="仿宋_GB2312" w:eastAsia="仿宋_GB2312" w:hint="eastAsia"/>
                <w:color w:val="000000"/>
                <w:sz w:val="20"/>
                <w:szCs w:val="20"/>
              </w:rPr>
              <w:t>部门：</w:t>
            </w:r>
          </w:p>
        </w:tc>
        <w:tc>
          <w:tcPr>
            <w:tcW w:w="4519"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2027"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864"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color w:val="000000"/>
                <w:sz w:val="20"/>
                <w:szCs w:val="20"/>
              </w:rPr>
            </w:pPr>
            <w:r w:rsidRPr="00AD3144">
              <w:rPr>
                <w:rFonts w:ascii="仿宋_GB2312" w:eastAsia="仿宋_GB2312" w:hint="eastAsia"/>
                <w:color w:val="000000"/>
                <w:sz w:val="20"/>
                <w:szCs w:val="20"/>
              </w:rPr>
              <w:t xml:space="preserve">　</w:t>
            </w:r>
          </w:p>
        </w:tc>
        <w:tc>
          <w:tcPr>
            <w:tcW w:w="691"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1041"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1582" w:type="dxa"/>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sz w:val="24"/>
                <w:szCs w:val="24"/>
              </w:rPr>
            </w:pPr>
            <w:r w:rsidRPr="00AD3144">
              <w:rPr>
                <w:rFonts w:ascii="仿宋_GB2312" w:eastAsia="仿宋_GB2312"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rsidR="00A158C9" w:rsidRPr="00AD3144" w:rsidRDefault="00A158C9">
            <w:pPr>
              <w:jc w:val="right"/>
              <w:rPr>
                <w:rFonts w:ascii="仿宋_GB2312" w:eastAsia="仿宋_GB2312" w:cs="宋体"/>
                <w:color w:val="000000"/>
                <w:sz w:val="20"/>
                <w:szCs w:val="20"/>
              </w:rPr>
            </w:pPr>
            <w:r w:rsidRPr="00AD3144">
              <w:rPr>
                <w:rFonts w:ascii="仿宋_GB2312" w:eastAsia="仿宋_GB2312" w:hint="eastAsia"/>
                <w:color w:val="000000"/>
                <w:sz w:val="20"/>
                <w:szCs w:val="20"/>
              </w:rPr>
              <w:t>单位：万元</w:t>
            </w:r>
          </w:p>
        </w:tc>
      </w:tr>
      <w:tr w:rsidR="00A158C9" w:rsidRPr="00AD3144" w:rsidTr="009A14FD">
        <w:trPr>
          <w:trHeight w:val="450"/>
        </w:trPr>
        <w:tc>
          <w:tcPr>
            <w:tcW w:w="5319"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项</w:t>
            </w:r>
            <w:r w:rsidRPr="00AD3144">
              <w:rPr>
                <w:rFonts w:ascii="仿宋_GB2312" w:eastAsia="仿宋_GB2312"/>
              </w:rPr>
              <w:t xml:space="preserve">    </w:t>
            </w:r>
            <w:r w:rsidRPr="00AD3144">
              <w:rPr>
                <w:rFonts w:ascii="仿宋_GB2312" w:eastAsia="仿宋_GB2312" w:hint="eastAsia"/>
              </w:rPr>
              <w:t>目</w:t>
            </w:r>
          </w:p>
        </w:tc>
        <w:tc>
          <w:tcPr>
            <w:tcW w:w="2027"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本年收入合计</w:t>
            </w:r>
          </w:p>
        </w:tc>
        <w:tc>
          <w:tcPr>
            <w:tcW w:w="9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财政拨款收入</w:t>
            </w:r>
          </w:p>
        </w:tc>
        <w:tc>
          <w:tcPr>
            <w:tcW w:w="864"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上级补助收入</w:t>
            </w:r>
          </w:p>
        </w:tc>
        <w:tc>
          <w:tcPr>
            <w:tcW w:w="691"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事业收入</w:t>
            </w:r>
          </w:p>
        </w:tc>
        <w:tc>
          <w:tcPr>
            <w:tcW w:w="1041"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经营收入</w:t>
            </w:r>
          </w:p>
        </w:tc>
        <w:tc>
          <w:tcPr>
            <w:tcW w:w="1582"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附属单位上缴收入</w:t>
            </w:r>
          </w:p>
        </w:tc>
        <w:tc>
          <w:tcPr>
            <w:tcW w:w="1112"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其他收入</w:t>
            </w:r>
          </w:p>
        </w:tc>
      </w:tr>
      <w:tr w:rsidR="00A158C9" w:rsidRPr="00AD3144" w:rsidTr="009A14FD">
        <w:trPr>
          <w:trHeight w:val="450"/>
        </w:trPr>
        <w:tc>
          <w:tcPr>
            <w:tcW w:w="800"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功能分类科目编码</w:t>
            </w:r>
          </w:p>
        </w:tc>
        <w:tc>
          <w:tcPr>
            <w:tcW w:w="4519"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科目名称</w:t>
            </w:r>
          </w:p>
        </w:tc>
        <w:tc>
          <w:tcPr>
            <w:tcW w:w="2027"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691"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1041"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1582"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r>
      <w:tr w:rsidR="00A158C9" w:rsidRPr="00AD3144" w:rsidTr="009A14FD">
        <w:trPr>
          <w:trHeight w:val="45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4519" w:type="dxa"/>
            <w:vMerge/>
            <w:tcBorders>
              <w:top w:val="nil"/>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2027"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691"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1041"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1582" w:type="dxa"/>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158C9" w:rsidRPr="00AD3144" w:rsidRDefault="00A158C9">
            <w:pPr>
              <w:rPr>
                <w:rFonts w:ascii="仿宋_GB2312" w:eastAsia="仿宋_GB2312" w:cs="宋体"/>
                <w:sz w:val="24"/>
                <w:szCs w:val="24"/>
              </w:rPr>
            </w:pPr>
          </w:p>
        </w:tc>
      </w:tr>
      <w:tr w:rsidR="00A158C9" w:rsidRPr="00AD3144" w:rsidTr="009A14FD">
        <w:trPr>
          <w:trHeight w:val="450"/>
        </w:trPr>
        <w:tc>
          <w:tcPr>
            <w:tcW w:w="5319"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hint="eastAsia"/>
              </w:rPr>
              <w:t>栏次</w:t>
            </w:r>
          </w:p>
        </w:tc>
        <w:tc>
          <w:tcPr>
            <w:tcW w:w="202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rPr>
              <w:t>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rPr>
              <w:t>2</w:t>
            </w:r>
          </w:p>
        </w:tc>
        <w:tc>
          <w:tcPr>
            <w:tcW w:w="8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rPr>
              <w:t>3</w:t>
            </w:r>
          </w:p>
        </w:tc>
        <w:tc>
          <w:tcPr>
            <w:tcW w:w="691"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rPr>
              <w:t>4</w:t>
            </w:r>
          </w:p>
        </w:tc>
        <w:tc>
          <w:tcPr>
            <w:tcW w:w="1041"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rPr>
              <w:t>5</w:t>
            </w:r>
          </w:p>
        </w:tc>
        <w:tc>
          <w:tcPr>
            <w:tcW w:w="1582"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rPr>
              <w:t>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jc w:val="center"/>
              <w:rPr>
                <w:rFonts w:ascii="仿宋_GB2312" w:eastAsia="仿宋_GB2312" w:cs="宋体"/>
                <w:sz w:val="24"/>
                <w:szCs w:val="24"/>
              </w:rPr>
            </w:pPr>
            <w:r w:rsidRPr="00AD3144">
              <w:rPr>
                <w:rFonts w:ascii="仿宋_GB2312" w:eastAsia="仿宋_GB2312"/>
              </w:rPr>
              <w:t>7</w:t>
            </w:r>
          </w:p>
        </w:tc>
      </w:tr>
      <w:tr w:rsidR="00A158C9" w:rsidRPr="00AD3144" w:rsidTr="009A14FD">
        <w:trPr>
          <w:trHeight w:val="450"/>
        </w:trPr>
        <w:tc>
          <w:tcPr>
            <w:tcW w:w="5319"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rsidP="00D40B5E">
            <w:pPr>
              <w:jc w:val="center"/>
              <w:rPr>
                <w:rFonts w:ascii="仿宋_GB2312" w:eastAsia="仿宋_GB2312"/>
              </w:rPr>
            </w:pPr>
            <w:r w:rsidRPr="00AD3144">
              <w:rPr>
                <w:rFonts w:ascii="仿宋_GB2312" w:eastAsia="仿宋_GB2312" w:hint="eastAsia"/>
              </w:rPr>
              <w:t>合计</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rPr>
              <w:t>2465.93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rPr>
              <w:t>1170.67</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rPr>
              <w:t>16.75</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rPr>
              <w:t>1278.51</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208</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社会保障和就业支出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74.39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0</w:t>
            </w:r>
            <w:r>
              <w:rPr>
                <w:rFonts w:ascii="仿宋_GB2312" w:eastAsia="仿宋_GB2312" w:cs="宋体"/>
                <w:sz w:val="24"/>
                <w:szCs w:val="24"/>
              </w:rPr>
              <w:t>.00</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FF775A">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74.39</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20805</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行政事业单位养老支出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74.39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0C483D">
              <w:rPr>
                <w:rFonts w:ascii="仿宋_GB2312" w:eastAsia="仿宋_GB2312" w:cs="宋体"/>
                <w:sz w:val="24"/>
                <w:szCs w:val="24"/>
              </w:rPr>
              <w:t>0.00</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FF775A">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74.39</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2080505</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 xml:space="preserve">  </w:t>
            </w:r>
            <w:r w:rsidRPr="00AD3144">
              <w:rPr>
                <w:rFonts w:ascii="仿宋_GB2312" w:eastAsia="仿宋_GB2312" w:cs="Arial" w:hint="eastAsia"/>
                <w:color w:val="000000"/>
                <w:sz w:val="22"/>
              </w:rPr>
              <w:t>机关事业单位基本养老保险缴费支出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74.39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0C483D">
              <w:rPr>
                <w:rFonts w:ascii="仿宋_GB2312" w:eastAsia="仿宋_GB2312" w:cs="宋体"/>
                <w:sz w:val="24"/>
                <w:szCs w:val="24"/>
              </w:rPr>
              <w:t>0.00</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FF775A">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74.39</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210</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卫生健康支出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121.57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45.64</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993F1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75.93</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21011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行政事业单位医疗</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121.57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45.64</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993F1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75.93</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2101102</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 xml:space="preserve">  </w:t>
            </w:r>
            <w:r w:rsidRPr="00AD3144">
              <w:rPr>
                <w:rFonts w:ascii="仿宋_GB2312" w:eastAsia="仿宋_GB2312" w:cs="Arial" w:hint="eastAsia"/>
                <w:color w:val="000000"/>
                <w:sz w:val="22"/>
              </w:rPr>
              <w:t>事业单位医疗</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121.57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45.64</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993F1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75.93</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节能环保支出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2194.18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1105.03</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16.75</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1072.4</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21101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环境保护管理事务</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110.9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50.15</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16.75</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44</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2110101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 xml:space="preserve">  </w:t>
            </w:r>
            <w:r w:rsidRPr="00AD3144">
              <w:rPr>
                <w:rFonts w:ascii="仿宋_GB2312" w:eastAsia="仿宋_GB2312" w:cs="Arial" w:hint="eastAsia"/>
                <w:color w:val="000000"/>
                <w:sz w:val="22"/>
              </w:rPr>
              <w:t>行政运行</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50.15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50.15</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0</w:t>
            </w:r>
            <w:r>
              <w:rPr>
                <w:rFonts w:ascii="仿宋_GB2312" w:eastAsia="仿宋_GB2312" w:cs="宋体"/>
                <w:sz w:val="24"/>
                <w:szCs w:val="24"/>
              </w:rPr>
              <w:t>.00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0</w:t>
            </w:r>
            <w:r>
              <w:rPr>
                <w:rFonts w:ascii="仿宋_GB2312" w:eastAsia="仿宋_GB2312" w:cs="宋体"/>
                <w:sz w:val="24"/>
                <w:szCs w:val="24"/>
              </w:rPr>
              <w:t>.00</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2110199</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 xml:space="preserve">  </w:t>
            </w:r>
            <w:r w:rsidRPr="00AD3144">
              <w:rPr>
                <w:rFonts w:ascii="仿宋_GB2312" w:eastAsia="仿宋_GB2312" w:cs="Arial" w:hint="eastAsia"/>
                <w:color w:val="000000"/>
                <w:sz w:val="22"/>
              </w:rPr>
              <w:t>其他环境保护管理事务支出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60.75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0</w:t>
            </w:r>
            <w:r>
              <w:rPr>
                <w:rFonts w:ascii="仿宋_GB2312" w:eastAsia="仿宋_GB2312" w:cs="宋体"/>
                <w:sz w:val="24"/>
                <w:szCs w:val="24"/>
              </w:rPr>
              <w:t>.00</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16.75</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44</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21103</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污染防治</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323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323</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391AA3">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0</w:t>
            </w:r>
            <w:r>
              <w:rPr>
                <w:rFonts w:ascii="仿宋_GB2312" w:eastAsia="仿宋_GB2312" w:cs="宋体"/>
                <w:sz w:val="24"/>
                <w:szCs w:val="24"/>
              </w:rPr>
              <w:t>.00</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2110399</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 xml:space="preserve">  </w:t>
            </w:r>
            <w:r w:rsidRPr="00AD3144">
              <w:rPr>
                <w:rFonts w:ascii="仿宋_GB2312" w:eastAsia="仿宋_GB2312" w:cs="Arial" w:hint="eastAsia"/>
                <w:color w:val="000000"/>
                <w:sz w:val="22"/>
              </w:rPr>
              <w:t>其他污染防治支出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323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323</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391AA3">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0</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21111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污染减排</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1760.28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731.88</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497BA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1028.4</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2111101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 xml:space="preserve">  </w:t>
            </w:r>
            <w:r w:rsidRPr="00AD3144">
              <w:rPr>
                <w:rFonts w:ascii="仿宋_GB2312" w:eastAsia="仿宋_GB2312" w:cs="Arial" w:hint="eastAsia"/>
                <w:color w:val="000000"/>
                <w:sz w:val="22"/>
              </w:rPr>
              <w:t>生态环境监测与信息</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1760.28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731.88</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497BA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1028.4</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221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住房保障支出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75.79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20</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497BA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A158C9" w:rsidRPr="00AD3144" w:rsidRDefault="00A158C9" w:rsidP="00AD3144">
            <w:pPr>
              <w:jc w:val="center"/>
              <w:rPr>
                <w:rFonts w:ascii="仿宋_GB2312" w:eastAsia="仿宋_GB2312"/>
              </w:rPr>
            </w:pPr>
            <w:r w:rsidRPr="00AD3144">
              <w:rPr>
                <w:rFonts w:ascii="仿宋_GB2312" w:eastAsia="仿宋_GB2312" w:cs="宋体"/>
                <w:sz w:val="24"/>
                <w:szCs w:val="24"/>
              </w:rPr>
              <w:t>55.79</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22102</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hint="eastAsia"/>
                <w:color w:val="000000"/>
                <w:sz w:val="22"/>
              </w:rPr>
              <w:t>住房改革支出</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75.79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20</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497BA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A158C9" w:rsidRPr="00AD3144" w:rsidRDefault="00A158C9" w:rsidP="00AD3144">
            <w:pPr>
              <w:jc w:val="center"/>
              <w:rPr>
                <w:rFonts w:ascii="仿宋_GB2312" w:eastAsia="仿宋_GB2312"/>
              </w:rPr>
            </w:pPr>
            <w:r w:rsidRPr="00AD3144">
              <w:rPr>
                <w:rFonts w:ascii="仿宋_GB2312" w:eastAsia="仿宋_GB2312" w:cs="宋体"/>
                <w:sz w:val="24"/>
                <w:szCs w:val="24"/>
              </w:rPr>
              <w:t>55.79</w:t>
            </w:r>
          </w:p>
        </w:tc>
      </w:tr>
      <w:tr w:rsidR="00A158C9" w:rsidRPr="00AD3144" w:rsidTr="009A14FD">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2210201</w:t>
            </w:r>
          </w:p>
        </w:tc>
        <w:tc>
          <w:tcPr>
            <w:tcW w:w="4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A158C9" w:rsidRPr="00AD3144" w:rsidRDefault="00A158C9">
            <w:pPr>
              <w:rPr>
                <w:rFonts w:ascii="仿宋_GB2312" w:eastAsia="仿宋_GB2312" w:cs="Arial"/>
                <w:color w:val="000000"/>
                <w:sz w:val="22"/>
              </w:rPr>
            </w:pPr>
            <w:r w:rsidRPr="00AD3144">
              <w:rPr>
                <w:rFonts w:ascii="仿宋_GB2312" w:eastAsia="仿宋_GB2312" w:cs="Arial"/>
                <w:color w:val="000000"/>
                <w:sz w:val="22"/>
              </w:rPr>
              <w:t xml:space="preserve">  </w:t>
            </w:r>
            <w:r w:rsidRPr="00AD3144">
              <w:rPr>
                <w:rFonts w:ascii="仿宋_GB2312" w:eastAsia="仿宋_GB2312" w:cs="Arial" w:hint="eastAsia"/>
                <w:color w:val="000000"/>
                <w:sz w:val="22"/>
              </w:rPr>
              <w:t>住房公积金</w:t>
            </w:r>
          </w:p>
        </w:tc>
        <w:tc>
          <w:tcPr>
            <w:tcW w:w="20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75.79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20</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tcPr>
          <w:p w:rsidR="00A158C9" w:rsidRDefault="00A158C9" w:rsidP="00AD3144">
            <w:pPr>
              <w:jc w:val="center"/>
            </w:pPr>
            <w:r w:rsidRPr="00497BA7">
              <w:rPr>
                <w:rFonts w:ascii="仿宋_GB2312" w:eastAsia="仿宋_GB2312" w:cs="宋体"/>
                <w:sz w:val="24"/>
                <w:szCs w:val="24"/>
              </w:rPr>
              <w:t>0.00</w:t>
            </w:r>
          </w:p>
        </w:tc>
        <w:tc>
          <w:tcPr>
            <w:tcW w:w="69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0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158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A158C9" w:rsidRPr="00AD3144" w:rsidRDefault="00A158C9" w:rsidP="00AD3144">
            <w:pPr>
              <w:jc w:val="center"/>
              <w:rPr>
                <w:rFonts w:ascii="仿宋_GB2312" w:eastAsia="仿宋_GB2312" w:cs="宋体"/>
                <w:sz w:val="24"/>
                <w:szCs w:val="24"/>
              </w:rPr>
            </w:pPr>
            <w:r w:rsidRPr="00AD3144">
              <w:rPr>
                <w:rFonts w:ascii="仿宋_GB2312" w:eastAsia="仿宋_GB2312" w:cs="宋体"/>
                <w:sz w:val="24"/>
                <w:szCs w:val="24"/>
              </w:rPr>
              <w:t>55.79</w:t>
            </w:r>
          </w:p>
        </w:tc>
      </w:tr>
      <w:tr w:rsidR="00A158C9" w:rsidRPr="00AD3144" w:rsidTr="009A14FD">
        <w:trPr>
          <w:trHeight w:val="615"/>
        </w:trPr>
        <w:tc>
          <w:tcPr>
            <w:tcW w:w="13576" w:type="dxa"/>
            <w:gridSpan w:val="10"/>
            <w:tcBorders>
              <w:top w:val="nil"/>
              <w:left w:val="nil"/>
              <w:bottom w:val="nil"/>
              <w:right w:val="nil"/>
            </w:tcBorders>
            <w:tcMar>
              <w:top w:w="15" w:type="dxa"/>
              <w:left w:w="15" w:type="dxa"/>
              <w:bottom w:w="0" w:type="dxa"/>
              <w:right w:w="15" w:type="dxa"/>
            </w:tcMar>
            <w:vAlign w:val="center"/>
          </w:tcPr>
          <w:p w:rsidR="00A158C9" w:rsidRPr="00AD3144" w:rsidRDefault="00A158C9">
            <w:pPr>
              <w:rPr>
                <w:rFonts w:ascii="仿宋_GB2312" w:eastAsia="仿宋_GB2312" w:cs="宋体"/>
                <w:sz w:val="24"/>
                <w:szCs w:val="24"/>
              </w:rPr>
            </w:pPr>
            <w:r w:rsidRPr="00AD3144">
              <w:rPr>
                <w:rFonts w:ascii="仿宋_GB2312" w:eastAsia="仿宋_GB2312" w:hint="eastAsia"/>
              </w:rPr>
              <w:t>注：本表反映部门本年度取得的各项收入情况。</w:t>
            </w:r>
          </w:p>
        </w:tc>
      </w:tr>
    </w:tbl>
    <w:p w:rsidR="00A158C9" w:rsidRDefault="00A158C9" w:rsidP="000E06C3">
      <w:pPr>
        <w:widowControl/>
        <w:jc w:val="left"/>
        <w:rPr>
          <w:rFonts w:ascii="Times New Roman" w:eastAsia="方正小标宋_GBK" w:hAnsi="Times New Roman"/>
          <w:color w:val="000000"/>
          <w:kern w:val="0"/>
          <w:sz w:val="36"/>
          <w:szCs w:val="36"/>
        </w:rPr>
      </w:pPr>
      <w:r>
        <w:rPr>
          <w:rFonts w:ascii="Times New Roman" w:eastAsia="黑体" w:hAnsi="Times New Roman"/>
          <w:bCs/>
          <w:kern w:val="0"/>
          <w:sz w:val="32"/>
          <w:szCs w:val="32"/>
        </w:rPr>
        <w:t xml:space="preserve"> </w:t>
      </w:r>
      <w:r>
        <w:rPr>
          <w:rFonts w:ascii="Times New Roman" w:eastAsia="黑体" w:hAnsi="Times New Roman"/>
          <w:bCs/>
          <w:kern w:val="0"/>
          <w:sz w:val="32"/>
          <w:szCs w:val="32"/>
        </w:rPr>
        <w:br w:type="page"/>
      </w:r>
    </w:p>
    <w:tbl>
      <w:tblPr>
        <w:tblW w:w="15521" w:type="dxa"/>
        <w:tblInd w:w="93" w:type="dxa"/>
        <w:tblLook w:val="00A0"/>
      </w:tblPr>
      <w:tblGrid>
        <w:gridCol w:w="1042"/>
        <w:gridCol w:w="236"/>
        <w:gridCol w:w="4106"/>
        <w:gridCol w:w="1113"/>
        <w:gridCol w:w="1679"/>
        <w:gridCol w:w="1679"/>
        <w:gridCol w:w="1679"/>
        <w:gridCol w:w="1679"/>
        <w:gridCol w:w="2308"/>
      </w:tblGrid>
      <w:tr w:rsidR="00A158C9" w:rsidRPr="000E06C3" w:rsidTr="001D01E2">
        <w:trPr>
          <w:trHeight w:val="435"/>
        </w:trPr>
        <w:tc>
          <w:tcPr>
            <w:tcW w:w="15521" w:type="dxa"/>
            <w:gridSpan w:val="9"/>
            <w:tcBorders>
              <w:top w:val="nil"/>
              <w:left w:val="nil"/>
              <w:bottom w:val="nil"/>
              <w:right w:val="nil"/>
            </w:tcBorders>
            <w:noWrap/>
            <w:vAlign w:val="center"/>
          </w:tcPr>
          <w:p w:rsidR="00A158C9" w:rsidRPr="006C5102" w:rsidRDefault="00A158C9" w:rsidP="00416E61">
            <w:pPr>
              <w:widowControl/>
              <w:jc w:val="center"/>
              <w:rPr>
                <w:rFonts w:ascii="宋体" w:cs="宋体"/>
                <w:b/>
                <w:color w:val="000000"/>
                <w:kern w:val="0"/>
                <w:sz w:val="32"/>
                <w:szCs w:val="32"/>
              </w:rPr>
            </w:pPr>
            <w:r w:rsidRPr="006C5102">
              <w:rPr>
                <w:rFonts w:ascii="宋体" w:hAnsi="宋体" w:cs="宋体" w:hint="eastAsia"/>
                <w:b/>
                <w:color w:val="000000"/>
                <w:kern w:val="0"/>
                <w:sz w:val="32"/>
                <w:szCs w:val="32"/>
              </w:rPr>
              <w:t>支出决算表</w:t>
            </w:r>
          </w:p>
        </w:tc>
      </w:tr>
      <w:tr w:rsidR="00A158C9" w:rsidRPr="000E06C3" w:rsidTr="001D01E2">
        <w:trPr>
          <w:trHeight w:val="285"/>
        </w:trPr>
        <w:tc>
          <w:tcPr>
            <w:tcW w:w="1042"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6"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4106"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113"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color w:val="000000"/>
                <w:kern w:val="0"/>
                <w:sz w:val="20"/>
                <w:szCs w:val="20"/>
              </w:rPr>
            </w:pPr>
            <w:r w:rsidRPr="000E06C3">
              <w:rPr>
                <w:rFonts w:ascii="仿宋_GB2312" w:eastAsia="仿宋_GB2312" w:hAnsi="宋体" w:cs="宋体" w:hint="eastAsia"/>
                <w:color w:val="000000"/>
                <w:kern w:val="0"/>
                <w:sz w:val="20"/>
                <w:szCs w:val="20"/>
              </w:rPr>
              <w:t>公开</w:t>
            </w:r>
            <w:r w:rsidRPr="000E06C3">
              <w:rPr>
                <w:rFonts w:ascii="仿宋_GB2312" w:eastAsia="仿宋_GB2312" w:hAnsi="宋体" w:cs="宋体"/>
                <w:color w:val="000000"/>
                <w:kern w:val="0"/>
                <w:sz w:val="20"/>
                <w:szCs w:val="20"/>
              </w:rPr>
              <w:t>03</w:t>
            </w:r>
            <w:r w:rsidRPr="000E06C3">
              <w:rPr>
                <w:rFonts w:ascii="仿宋_GB2312" w:eastAsia="仿宋_GB2312" w:hAnsi="宋体" w:cs="宋体" w:hint="eastAsia"/>
                <w:color w:val="000000"/>
                <w:kern w:val="0"/>
                <w:sz w:val="20"/>
                <w:szCs w:val="20"/>
              </w:rPr>
              <w:t>表</w:t>
            </w:r>
          </w:p>
        </w:tc>
      </w:tr>
      <w:tr w:rsidR="00A158C9" w:rsidRPr="000E06C3" w:rsidTr="001D01E2">
        <w:trPr>
          <w:trHeight w:val="285"/>
        </w:trPr>
        <w:tc>
          <w:tcPr>
            <w:tcW w:w="1042" w:type="dxa"/>
            <w:tcBorders>
              <w:top w:val="nil"/>
              <w:left w:val="nil"/>
              <w:bottom w:val="nil"/>
              <w:right w:val="nil"/>
            </w:tcBorders>
            <w:shd w:val="clear" w:color="000000" w:fill="FFFFFF"/>
            <w:noWrap/>
            <w:vAlign w:val="center"/>
          </w:tcPr>
          <w:p w:rsidR="00A158C9" w:rsidRPr="000E06C3" w:rsidRDefault="00A158C9" w:rsidP="00416E61">
            <w:pPr>
              <w:widowControl/>
              <w:jc w:val="left"/>
              <w:rPr>
                <w:rFonts w:ascii="仿宋_GB2312" w:eastAsia="仿宋_GB2312" w:cs="宋体"/>
                <w:color w:val="000000"/>
                <w:kern w:val="0"/>
                <w:sz w:val="20"/>
                <w:szCs w:val="20"/>
              </w:rPr>
            </w:pPr>
            <w:r w:rsidRPr="000E06C3">
              <w:rPr>
                <w:rFonts w:ascii="仿宋_GB2312" w:eastAsia="仿宋_GB2312" w:hAnsi="宋体" w:cs="宋体" w:hint="eastAsia"/>
                <w:color w:val="000000"/>
                <w:kern w:val="0"/>
                <w:sz w:val="20"/>
                <w:szCs w:val="20"/>
              </w:rPr>
              <w:t>部门：</w:t>
            </w:r>
          </w:p>
        </w:tc>
        <w:tc>
          <w:tcPr>
            <w:tcW w:w="236"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4106"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113"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center"/>
              <w:rPr>
                <w:rFonts w:ascii="仿宋_GB2312" w:eastAsia="仿宋_GB2312" w:cs="宋体"/>
                <w:color w:val="000000"/>
                <w:kern w:val="0"/>
                <w:sz w:val="20"/>
                <w:szCs w:val="20"/>
              </w:rPr>
            </w:pPr>
            <w:r w:rsidRPr="000E06C3">
              <w:rPr>
                <w:rFonts w:ascii="仿宋_GB2312" w:eastAsia="仿宋_GB2312" w:hAnsi="宋体" w:cs="宋体" w:hint="eastAsia"/>
                <w:color w:val="000000"/>
                <w:kern w:val="0"/>
                <w:sz w:val="20"/>
                <w:szCs w:val="20"/>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nil"/>
              <w:right w:val="nil"/>
            </w:tcBorders>
            <w:shd w:val="clear" w:color="000000" w:fill="FFFFFF"/>
            <w:noWrap/>
            <w:vAlign w:val="center"/>
          </w:tcPr>
          <w:p w:rsidR="00A158C9" w:rsidRPr="000E06C3" w:rsidRDefault="00A158C9" w:rsidP="00416E61">
            <w:pPr>
              <w:widowControl/>
              <w:jc w:val="right"/>
              <w:rPr>
                <w:rFonts w:ascii="仿宋_GB2312" w:eastAsia="仿宋_GB2312" w:cs="宋体"/>
                <w:color w:val="000000"/>
                <w:kern w:val="0"/>
                <w:sz w:val="20"/>
                <w:szCs w:val="20"/>
              </w:rPr>
            </w:pPr>
            <w:r w:rsidRPr="000E06C3">
              <w:rPr>
                <w:rFonts w:ascii="仿宋_GB2312" w:eastAsia="仿宋_GB2312" w:hAnsi="宋体" w:cs="宋体" w:hint="eastAsia"/>
                <w:color w:val="000000"/>
                <w:kern w:val="0"/>
                <w:sz w:val="20"/>
                <w:szCs w:val="20"/>
              </w:rPr>
              <w:t>单位：万元</w:t>
            </w:r>
          </w:p>
        </w:tc>
      </w:tr>
      <w:tr w:rsidR="00A158C9" w:rsidRPr="000E06C3" w:rsidTr="001D01E2">
        <w:trPr>
          <w:trHeight w:val="450"/>
        </w:trPr>
        <w:tc>
          <w:tcPr>
            <w:tcW w:w="538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项</w:t>
            </w:r>
            <w:r w:rsidRPr="000E06C3">
              <w:rPr>
                <w:rFonts w:ascii="仿宋_GB2312" w:eastAsia="仿宋_GB2312" w:hAnsi="宋体" w:cs="宋体"/>
                <w:kern w:val="0"/>
                <w:sz w:val="24"/>
                <w:szCs w:val="24"/>
              </w:rPr>
              <w:t xml:space="preserve">    </w:t>
            </w:r>
            <w:r w:rsidRPr="000E06C3">
              <w:rPr>
                <w:rFonts w:ascii="仿宋_GB2312" w:eastAsia="仿宋_GB2312" w:hAnsi="宋体" w:cs="宋体" w:hint="eastAsia"/>
                <w:kern w:val="0"/>
                <w:sz w:val="24"/>
                <w:szCs w:val="24"/>
              </w:rPr>
              <w:t>目</w:t>
            </w:r>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本年支出合计</w:t>
            </w:r>
          </w:p>
        </w:tc>
        <w:tc>
          <w:tcPr>
            <w:tcW w:w="1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基本支出</w:t>
            </w:r>
          </w:p>
        </w:tc>
        <w:tc>
          <w:tcPr>
            <w:tcW w:w="1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项目支出</w:t>
            </w:r>
          </w:p>
        </w:tc>
        <w:tc>
          <w:tcPr>
            <w:tcW w:w="1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上缴上级支出</w:t>
            </w:r>
          </w:p>
        </w:tc>
        <w:tc>
          <w:tcPr>
            <w:tcW w:w="1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经营支出</w:t>
            </w:r>
          </w:p>
        </w:tc>
        <w:tc>
          <w:tcPr>
            <w:tcW w:w="23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对附属单位补助支出</w:t>
            </w:r>
          </w:p>
        </w:tc>
      </w:tr>
      <w:tr w:rsidR="00A158C9" w:rsidRPr="000E06C3" w:rsidTr="001D01E2">
        <w:trPr>
          <w:trHeight w:val="450"/>
        </w:trPr>
        <w:tc>
          <w:tcPr>
            <w:tcW w:w="12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功能分类科目编码</w:t>
            </w:r>
          </w:p>
        </w:tc>
        <w:tc>
          <w:tcPr>
            <w:tcW w:w="4106" w:type="dxa"/>
            <w:vMerge w:val="restart"/>
            <w:tcBorders>
              <w:top w:val="nil"/>
              <w:left w:val="single" w:sz="4" w:space="0" w:color="auto"/>
              <w:bottom w:val="single" w:sz="4" w:space="0" w:color="auto"/>
              <w:right w:val="single" w:sz="4" w:space="0" w:color="auto"/>
            </w:tcBorders>
            <w:shd w:val="clear" w:color="000000" w:fill="FFFFFF"/>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科目名称</w:t>
            </w:r>
          </w:p>
        </w:tc>
        <w:tc>
          <w:tcPr>
            <w:tcW w:w="1113"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2308"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r>
      <w:tr w:rsidR="00A158C9" w:rsidRPr="000E06C3" w:rsidTr="001D01E2">
        <w:trPr>
          <w:trHeight w:val="450"/>
        </w:trPr>
        <w:tc>
          <w:tcPr>
            <w:tcW w:w="1278" w:type="dxa"/>
            <w:gridSpan w:val="2"/>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4106" w:type="dxa"/>
            <w:vMerge/>
            <w:tcBorders>
              <w:top w:val="nil"/>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113"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1679"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c>
          <w:tcPr>
            <w:tcW w:w="2308" w:type="dxa"/>
            <w:vMerge/>
            <w:tcBorders>
              <w:top w:val="single" w:sz="4" w:space="0" w:color="auto"/>
              <w:left w:val="single" w:sz="4" w:space="0" w:color="auto"/>
              <w:bottom w:val="single" w:sz="4" w:space="0" w:color="auto"/>
              <w:right w:val="single" w:sz="4" w:space="0" w:color="auto"/>
            </w:tcBorders>
            <w:vAlign w:val="center"/>
          </w:tcPr>
          <w:p w:rsidR="00A158C9" w:rsidRPr="000E06C3" w:rsidRDefault="00A158C9" w:rsidP="00416E61">
            <w:pPr>
              <w:widowControl/>
              <w:jc w:val="left"/>
              <w:rPr>
                <w:rFonts w:ascii="仿宋_GB2312" w:eastAsia="仿宋_GB2312" w:cs="宋体"/>
                <w:kern w:val="0"/>
                <w:sz w:val="24"/>
                <w:szCs w:val="24"/>
              </w:rPr>
            </w:pPr>
          </w:p>
        </w:tc>
      </w:tr>
      <w:tr w:rsidR="00A158C9" w:rsidRPr="000E06C3" w:rsidTr="001D01E2">
        <w:trPr>
          <w:trHeight w:val="450"/>
        </w:trPr>
        <w:tc>
          <w:tcPr>
            <w:tcW w:w="5384"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栏次</w:t>
            </w:r>
          </w:p>
        </w:tc>
        <w:tc>
          <w:tcPr>
            <w:tcW w:w="1113" w:type="dxa"/>
            <w:tcBorders>
              <w:top w:val="nil"/>
              <w:left w:val="nil"/>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w:t>
            </w:r>
          </w:p>
        </w:tc>
        <w:tc>
          <w:tcPr>
            <w:tcW w:w="1679" w:type="dxa"/>
            <w:tcBorders>
              <w:top w:val="nil"/>
              <w:left w:val="nil"/>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2</w:t>
            </w:r>
          </w:p>
        </w:tc>
        <w:tc>
          <w:tcPr>
            <w:tcW w:w="1679" w:type="dxa"/>
            <w:tcBorders>
              <w:top w:val="nil"/>
              <w:left w:val="nil"/>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3</w:t>
            </w:r>
          </w:p>
        </w:tc>
        <w:tc>
          <w:tcPr>
            <w:tcW w:w="1679" w:type="dxa"/>
            <w:tcBorders>
              <w:top w:val="nil"/>
              <w:left w:val="nil"/>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4</w:t>
            </w:r>
          </w:p>
        </w:tc>
        <w:tc>
          <w:tcPr>
            <w:tcW w:w="1679" w:type="dxa"/>
            <w:tcBorders>
              <w:top w:val="nil"/>
              <w:left w:val="nil"/>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5</w:t>
            </w:r>
          </w:p>
        </w:tc>
        <w:tc>
          <w:tcPr>
            <w:tcW w:w="2308" w:type="dxa"/>
            <w:tcBorders>
              <w:top w:val="nil"/>
              <w:left w:val="nil"/>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6</w:t>
            </w:r>
          </w:p>
        </w:tc>
      </w:tr>
      <w:tr w:rsidR="00A158C9" w:rsidRPr="000E06C3" w:rsidTr="001D01E2">
        <w:trPr>
          <w:trHeight w:val="450"/>
        </w:trPr>
        <w:tc>
          <w:tcPr>
            <w:tcW w:w="5384"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rsidP="00416E61">
            <w:pPr>
              <w:widowControl/>
              <w:jc w:val="center"/>
              <w:rPr>
                <w:rFonts w:ascii="仿宋_GB2312" w:eastAsia="仿宋_GB2312" w:cs="宋体"/>
                <w:kern w:val="0"/>
                <w:sz w:val="24"/>
                <w:szCs w:val="24"/>
              </w:rPr>
            </w:pPr>
            <w:r w:rsidRPr="000E06C3">
              <w:rPr>
                <w:rFonts w:ascii="仿宋_GB2312" w:eastAsia="仿宋_GB2312" w:hAnsi="宋体" w:cs="宋体" w:hint="eastAsia"/>
                <w:kern w:val="0"/>
                <w:sz w:val="24"/>
                <w:szCs w:val="24"/>
              </w:rPr>
              <w:t>合计</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1707.65</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1341.99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365.66</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208</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社会保障和就业支出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74.39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74.39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20805</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行政事业单位养老支出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74.39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74.39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2080505</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机关事业单位基本养老保险缴费支出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74.39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74.39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r>
      <w:tr w:rsidR="00A158C9" w:rsidRPr="000E06C3" w:rsidTr="00722146">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210</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卫生健康支出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121.57</w:t>
            </w:r>
          </w:p>
        </w:tc>
        <w:tc>
          <w:tcPr>
            <w:tcW w:w="1679" w:type="dxa"/>
            <w:tcBorders>
              <w:top w:val="nil"/>
              <w:left w:val="nil"/>
              <w:bottom w:val="single" w:sz="4" w:space="0" w:color="auto"/>
              <w:right w:val="single" w:sz="4" w:space="0" w:color="auto"/>
            </w:tcBorders>
            <w:noWrap/>
          </w:tcPr>
          <w:p w:rsidR="00A158C9" w:rsidRPr="000E06C3" w:rsidRDefault="00A158C9" w:rsidP="000E06C3">
            <w:pPr>
              <w:jc w:val="center"/>
              <w:rPr>
                <w:rFonts w:ascii="仿宋_GB2312" w:eastAsia="仿宋_GB2312"/>
              </w:rPr>
            </w:pPr>
            <w:r w:rsidRPr="000E06C3">
              <w:rPr>
                <w:rFonts w:ascii="仿宋_GB2312" w:eastAsia="仿宋_GB2312" w:hAnsi="宋体" w:cs="宋体"/>
                <w:kern w:val="0"/>
                <w:sz w:val="24"/>
                <w:szCs w:val="24"/>
              </w:rPr>
              <w:t>121.57</w:t>
            </w:r>
          </w:p>
        </w:tc>
        <w:tc>
          <w:tcPr>
            <w:tcW w:w="1679" w:type="dxa"/>
            <w:tcBorders>
              <w:top w:val="nil"/>
              <w:left w:val="nil"/>
              <w:bottom w:val="single" w:sz="4" w:space="0" w:color="auto"/>
              <w:right w:val="single" w:sz="4" w:space="0" w:color="auto"/>
            </w:tcBorders>
            <w:noWrap/>
          </w:tcPr>
          <w:p w:rsidR="00A158C9" w:rsidRPr="000E06C3" w:rsidRDefault="00A158C9" w:rsidP="000E06C3">
            <w:pPr>
              <w:jc w:val="center"/>
              <w:rPr>
                <w:rFonts w:ascii="仿宋_GB2312" w:eastAsia="仿宋_GB2312"/>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r>
      <w:tr w:rsidR="00A158C9" w:rsidRPr="000E06C3" w:rsidTr="00722146">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21011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行政事业单位医疗</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121.57</w:t>
            </w:r>
          </w:p>
        </w:tc>
        <w:tc>
          <w:tcPr>
            <w:tcW w:w="1679" w:type="dxa"/>
            <w:tcBorders>
              <w:top w:val="nil"/>
              <w:left w:val="nil"/>
              <w:bottom w:val="single" w:sz="4" w:space="0" w:color="auto"/>
              <w:right w:val="single" w:sz="4" w:space="0" w:color="auto"/>
            </w:tcBorders>
            <w:noWrap/>
          </w:tcPr>
          <w:p w:rsidR="00A158C9" w:rsidRPr="000E06C3" w:rsidRDefault="00A158C9" w:rsidP="000E06C3">
            <w:pPr>
              <w:jc w:val="center"/>
              <w:rPr>
                <w:rFonts w:ascii="仿宋_GB2312" w:eastAsia="仿宋_GB2312"/>
              </w:rPr>
            </w:pPr>
            <w:r w:rsidRPr="000E06C3">
              <w:rPr>
                <w:rFonts w:ascii="仿宋_GB2312" w:eastAsia="仿宋_GB2312" w:hAnsi="宋体" w:cs="宋体"/>
                <w:kern w:val="0"/>
                <w:sz w:val="24"/>
                <w:szCs w:val="24"/>
              </w:rPr>
              <w:t>121.57</w:t>
            </w:r>
          </w:p>
        </w:tc>
        <w:tc>
          <w:tcPr>
            <w:tcW w:w="1679" w:type="dxa"/>
            <w:tcBorders>
              <w:top w:val="nil"/>
              <w:left w:val="nil"/>
              <w:bottom w:val="single" w:sz="4" w:space="0" w:color="auto"/>
              <w:right w:val="single" w:sz="4" w:space="0" w:color="auto"/>
            </w:tcBorders>
            <w:noWrap/>
          </w:tcPr>
          <w:p w:rsidR="00A158C9" w:rsidRPr="000E06C3" w:rsidRDefault="00A158C9" w:rsidP="000E06C3">
            <w:pPr>
              <w:jc w:val="center"/>
              <w:rPr>
                <w:rFonts w:ascii="仿宋_GB2312" w:eastAsia="仿宋_GB2312"/>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722146">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2101102</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事业单位医疗</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121.57</w:t>
            </w:r>
          </w:p>
        </w:tc>
        <w:tc>
          <w:tcPr>
            <w:tcW w:w="1679" w:type="dxa"/>
            <w:tcBorders>
              <w:top w:val="nil"/>
              <w:left w:val="nil"/>
              <w:bottom w:val="single" w:sz="4" w:space="0" w:color="auto"/>
              <w:right w:val="single" w:sz="4" w:space="0" w:color="auto"/>
            </w:tcBorders>
            <w:noWrap/>
          </w:tcPr>
          <w:p w:rsidR="00A158C9" w:rsidRPr="000E06C3" w:rsidRDefault="00A158C9" w:rsidP="000E06C3">
            <w:pPr>
              <w:jc w:val="center"/>
              <w:rPr>
                <w:rFonts w:ascii="仿宋_GB2312" w:eastAsia="仿宋_GB2312"/>
              </w:rPr>
            </w:pPr>
            <w:r w:rsidRPr="000E06C3">
              <w:rPr>
                <w:rFonts w:ascii="仿宋_GB2312" w:eastAsia="仿宋_GB2312" w:hAnsi="宋体" w:cs="宋体"/>
                <w:kern w:val="0"/>
                <w:sz w:val="24"/>
                <w:szCs w:val="24"/>
              </w:rPr>
              <w:t>121.57</w:t>
            </w:r>
          </w:p>
        </w:tc>
        <w:tc>
          <w:tcPr>
            <w:tcW w:w="1679" w:type="dxa"/>
            <w:tcBorders>
              <w:top w:val="nil"/>
              <w:left w:val="nil"/>
              <w:bottom w:val="single" w:sz="4" w:space="0" w:color="auto"/>
              <w:right w:val="single" w:sz="4" w:space="0" w:color="auto"/>
            </w:tcBorders>
            <w:noWrap/>
          </w:tcPr>
          <w:p w:rsidR="00A158C9" w:rsidRPr="000E06C3" w:rsidRDefault="00A158C9" w:rsidP="000E06C3">
            <w:pPr>
              <w:jc w:val="center"/>
              <w:rPr>
                <w:rFonts w:ascii="仿宋_GB2312" w:eastAsia="仿宋_GB2312"/>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节能环保支出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1440.77</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1075.11</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365.66</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21101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环境保护管理事务</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210.37</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100.02</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110.35</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2110101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行政运行</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50.15</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50.15</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2110102</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一般行政管理事务</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110.35</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110.35</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2110199</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其他环境保护管理事务支出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49.87</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49.87</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21103</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污染防治</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19.03</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19.03</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2110399</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其他污染防治支出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19.03</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19.03</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21111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污染减排</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1211.37</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975.09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236.28</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D01E2">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2111101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生态环境监测与信息</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1211.37</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975.09</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236.28</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84BD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221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住房保障支出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70.92</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70.92</w:t>
            </w:r>
          </w:p>
        </w:tc>
        <w:tc>
          <w:tcPr>
            <w:tcW w:w="1679" w:type="dxa"/>
            <w:tcBorders>
              <w:top w:val="nil"/>
              <w:left w:val="nil"/>
              <w:bottom w:val="single" w:sz="4" w:space="0" w:color="auto"/>
              <w:right w:val="single" w:sz="4" w:space="0" w:color="auto"/>
            </w:tcBorders>
            <w:noWrap/>
          </w:tcPr>
          <w:p w:rsidR="00A158C9" w:rsidRDefault="00A158C9" w:rsidP="000E06C3">
            <w:pPr>
              <w:jc w:val="center"/>
            </w:pPr>
            <w:r w:rsidRPr="00161692">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r>
      <w:tr w:rsidR="00A158C9" w:rsidRPr="000E06C3" w:rsidTr="00184BD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22102</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hint="eastAsia"/>
                <w:color w:val="000000"/>
                <w:sz w:val="22"/>
              </w:rPr>
              <w:t>住房改革支出</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70.92</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70.92</w:t>
            </w:r>
          </w:p>
        </w:tc>
        <w:tc>
          <w:tcPr>
            <w:tcW w:w="1679" w:type="dxa"/>
            <w:tcBorders>
              <w:top w:val="nil"/>
              <w:left w:val="nil"/>
              <w:bottom w:val="single" w:sz="4" w:space="0" w:color="auto"/>
              <w:right w:val="single" w:sz="4" w:space="0" w:color="auto"/>
            </w:tcBorders>
            <w:noWrap/>
          </w:tcPr>
          <w:p w:rsidR="00A158C9" w:rsidRDefault="00A158C9" w:rsidP="000E06C3">
            <w:pPr>
              <w:jc w:val="center"/>
            </w:pPr>
            <w:r w:rsidRPr="00161692">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p>
        </w:tc>
      </w:tr>
      <w:tr w:rsidR="00A158C9" w:rsidRPr="000E06C3" w:rsidTr="00184BD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2210201</w:t>
            </w:r>
          </w:p>
        </w:tc>
        <w:tc>
          <w:tcPr>
            <w:tcW w:w="4106" w:type="dxa"/>
            <w:tcBorders>
              <w:top w:val="nil"/>
              <w:left w:val="nil"/>
              <w:bottom w:val="single" w:sz="4" w:space="0" w:color="auto"/>
              <w:right w:val="single" w:sz="4" w:space="0" w:color="auto"/>
            </w:tcBorders>
            <w:shd w:val="clear" w:color="000000" w:fill="FFFFFF"/>
            <w:noWrap/>
            <w:vAlign w:val="center"/>
          </w:tcPr>
          <w:p w:rsidR="00A158C9" w:rsidRPr="000E06C3" w:rsidRDefault="00A158C9">
            <w:pPr>
              <w:rPr>
                <w:rFonts w:ascii="仿宋_GB2312" w:eastAsia="仿宋_GB2312" w:cs="Arial"/>
                <w:color w:val="000000"/>
                <w:sz w:val="22"/>
              </w:rPr>
            </w:pPr>
            <w:r w:rsidRPr="000E06C3">
              <w:rPr>
                <w:rFonts w:ascii="仿宋_GB2312" w:eastAsia="仿宋_GB2312" w:cs="Arial"/>
                <w:color w:val="000000"/>
                <w:sz w:val="22"/>
              </w:rPr>
              <w:t xml:space="preserve">  </w:t>
            </w:r>
            <w:r w:rsidRPr="000E06C3">
              <w:rPr>
                <w:rFonts w:ascii="仿宋_GB2312" w:eastAsia="仿宋_GB2312" w:cs="Arial" w:hint="eastAsia"/>
                <w:color w:val="000000"/>
                <w:sz w:val="22"/>
              </w:rPr>
              <w:t>住房公积金</w:t>
            </w:r>
          </w:p>
        </w:tc>
        <w:tc>
          <w:tcPr>
            <w:tcW w:w="1113"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70.92</w:t>
            </w:r>
          </w:p>
        </w:tc>
        <w:tc>
          <w:tcPr>
            <w:tcW w:w="1679" w:type="dxa"/>
            <w:tcBorders>
              <w:top w:val="nil"/>
              <w:left w:val="nil"/>
              <w:bottom w:val="single" w:sz="4" w:space="0" w:color="auto"/>
              <w:right w:val="single" w:sz="4" w:space="0" w:color="auto"/>
            </w:tcBorders>
            <w:noWrap/>
            <w:vAlign w:val="center"/>
          </w:tcPr>
          <w:p w:rsidR="00A158C9" w:rsidRPr="000E06C3" w:rsidRDefault="00A158C9" w:rsidP="000E06C3">
            <w:pPr>
              <w:widowControl/>
              <w:jc w:val="center"/>
              <w:rPr>
                <w:rFonts w:ascii="仿宋_GB2312" w:eastAsia="仿宋_GB2312" w:cs="宋体"/>
                <w:kern w:val="0"/>
                <w:sz w:val="24"/>
                <w:szCs w:val="24"/>
              </w:rPr>
            </w:pPr>
            <w:r w:rsidRPr="000E06C3">
              <w:rPr>
                <w:rFonts w:ascii="仿宋_GB2312" w:eastAsia="仿宋_GB2312" w:hAnsi="宋体" w:cs="宋体"/>
                <w:kern w:val="0"/>
                <w:sz w:val="24"/>
                <w:szCs w:val="24"/>
              </w:rPr>
              <w:t>70.92</w:t>
            </w:r>
          </w:p>
        </w:tc>
        <w:tc>
          <w:tcPr>
            <w:tcW w:w="1679" w:type="dxa"/>
            <w:tcBorders>
              <w:top w:val="nil"/>
              <w:left w:val="nil"/>
              <w:bottom w:val="single" w:sz="4" w:space="0" w:color="auto"/>
              <w:right w:val="single" w:sz="4" w:space="0" w:color="auto"/>
            </w:tcBorders>
            <w:noWrap/>
          </w:tcPr>
          <w:p w:rsidR="00A158C9" w:rsidRDefault="00A158C9" w:rsidP="000E06C3">
            <w:pPr>
              <w:jc w:val="center"/>
            </w:pPr>
            <w:r w:rsidRPr="00161692">
              <w:rPr>
                <w:rFonts w:ascii="仿宋_GB2312" w:eastAsia="仿宋_GB2312" w:cs="宋体"/>
                <w:kern w:val="0"/>
                <w:sz w:val="24"/>
                <w:szCs w:val="24"/>
              </w:rPr>
              <w:t>0.00</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1679"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c>
          <w:tcPr>
            <w:tcW w:w="2308" w:type="dxa"/>
            <w:tcBorders>
              <w:top w:val="nil"/>
              <w:left w:val="nil"/>
              <w:bottom w:val="single" w:sz="4" w:space="0" w:color="auto"/>
              <w:right w:val="single" w:sz="4" w:space="0" w:color="auto"/>
            </w:tcBorders>
            <w:noWrap/>
            <w:vAlign w:val="center"/>
          </w:tcPr>
          <w:p w:rsidR="00A158C9" w:rsidRPr="000E06C3" w:rsidRDefault="00A158C9" w:rsidP="00416E61">
            <w:pPr>
              <w:widowControl/>
              <w:jc w:val="right"/>
              <w:rPr>
                <w:rFonts w:ascii="仿宋_GB2312" w:eastAsia="仿宋_GB2312" w:cs="宋体"/>
                <w:kern w:val="0"/>
                <w:sz w:val="24"/>
                <w:szCs w:val="24"/>
              </w:rPr>
            </w:pPr>
            <w:r w:rsidRPr="000E06C3">
              <w:rPr>
                <w:rFonts w:ascii="仿宋_GB2312" w:eastAsia="仿宋_GB2312" w:hAnsi="宋体" w:cs="宋体" w:hint="eastAsia"/>
                <w:kern w:val="0"/>
                <w:sz w:val="24"/>
                <w:szCs w:val="24"/>
              </w:rPr>
              <w:t xml:space="preserve">　</w:t>
            </w:r>
          </w:p>
        </w:tc>
      </w:tr>
      <w:tr w:rsidR="00A158C9" w:rsidRPr="000E06C3" w:rsidTr="001D01E2">
        <w:trPr>
          <w:trHeight w:val="630"/>
        </w:trPr>
        <w:tc>
          <w:tcPr>
            <w:tcW w:w="15521" w:type="dxa"/>
            <w:gridSpan w:val="9"/>
            <w:tcBorders>
              <w:top w:val="nil"/>
              <w:left w:val="nil"/>
              <w:bottom w:val="nil"/>
              <w:right w:val="nil"/>
            </w:tcBorders>
            <w:vAlign w:val="center"/>
          </w:tcPr>
          <w:p w:rsidR="00A158C9" w:rsidRPr="000E06C3" w:rsidRDefault="00A158C9" w:rsidP="00416E61">
            <w:pPr>
              <w:widowControl/>
              <w:jc w:val="left"/>
              <w:rPr>
                <w:rFonts w:ascii="仿宋_GB2312" w:eastAsia="仿宋_GB2312" w:cs="宋体"/>
                <w:kern w:val="0"/>
                <w:sz w:val="24"/>
                <w:szCs w:val="24"/>
              </w:rPr>
            </w:pPr>
            <w:r w:rsidRPr="000E06C3">
              <w:rPr>
                <w:rFonts w:ascii="仿宋_GB2312" w:eastAsia="仿宋_GB2312" w:hAnsi="宋体" w:cs="宋体" w:hint="eastAsia"/>
                <w:kern w:val="0"/>
                <w:sz w:val="24"/>
                <w:szCs w:val="24"/>
              </w:rPr>
              <w:t>注：本表反映部门本年度各项支出情况。</w:t>
            </w:r>
          </w:p>
        </w:tc>
      </w:tr>
    </w:tbl>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p w:rsidR="00A158C9" w:rsidRDefault="00A158C9" w:rsidP="000A3F69">
      <w:pPr>
        <w:widowControl/>
        <w:ind w:left="93"/>
        <w:jc w:val="center"/>
        <w:rPr>
          <w:rFonts w:ascii="Times New Roman" w:eastAsia="方正小标宋_GBK" w:hAnsi="Times New Roman"/>
          <w:color w:val="000000"/>
          <w:kern w:val="0"/>
          <w:sz w:val="36"/>
          <w:szCs w:val="21"/>
        </w:rPr>
      </w:pPr>
    </w:p>
    <w:tbl>
      <w:tblPr>
        <w:tblW w:w="15439" w:type="dxa"/>
        <w:tblInd w:w="93" w:type="dxa"/>
        <w:tblLook w:val="00A0"/>
      </w:tblPr>
      <w:tblGrid>
        <w:gridCol w:w="3795"/>
        <w:gridCol w:w="436"/>
        <w:gridCol w:w="1078"/>
        <w:gridCol w:w="3411"/>
        <w:gridCol w:w="632"/>
        <w:gridCol w:w="435"/>
        <w:gridCol w:w="1573"/>
        <w:gridCol w:w="1394"/>
        <w:gridCol w:w="1394"/>
        <w:gridCol w:w="1291"/>
      </w:tblGrid>
      <w:tr w:rsidR="00A158C9" w:rsidRPr="006C5102" w:rsidTr="008927FA">
        <w:trPr>
          <w:trHeight w:val="271"/>
        </w:trPr>
        <w:tc>
          <w:tcPr>
            <w:tcW w:w="15439" w:type="dxa"/>
            <w:gridSpan w:val="10"/>
            <w:tcBorders>
              <w:top w:val="nil"/>
              <w:left w:val="nil"/>
              <w:bottom w:val="nil"/>
              <w:right w:val="nil"/>
            </w:tcBorders>
            <w:noWrap/>
            <w:vAlign w:val="center"/>
          </w:tcPr>
          <w:p w:rsidR="00A158C9" w:rsidRPr="006C5102" w:rsidRDefault="00A158C9" w:rsidP="00416E61">
            <w:pPr>
              <w:widowControl/>
              <w:jc w:val="center"/>
              <w:rPr>
                <w:rFonts w:ascii="宋体" w:cs="宋体"/>
                <w:b/>
                <w:color w:val="000000"/>
                <w:kern w:val="0"/>
                <w:sz w:val="32"/>
                <w:szCs w:val="32"/>
              </w:rPr>
            </w:pPr>
            <w:bookmarkStart w:id="1" w:name="RANGE!A1:I22"/>
            <w:bookmarkStart w:id="2" w:name="RANGE!A1:F16"/>
            <w:bookmarkEnd w:id="1"/>
            <w:bookmarkEnd w:id="2"/>
            <w:r w:rsidRPr="006C5102">
              <w:rPr>
                <w:rFonts w:ascii="宋体" w:hAnsi="宋体" w:cs="宋体" w:hint="eastAsia"/>
                <w:b/>
                <w:color w:val="000000"/>
                <w:kern w:val="0"/>
                <w:sz w:val="32"/>
                <w:szCs w:val="32"/>
              </w:rPr>
              <w:t>财政拨款收入支出决算总表</w:t>
            </w:r>
          </w:p>
        </w:tc>
      </w:tr>
      <w:tr w:rsidR="00A158C9" w:rsidRPr="006C5102" w:rsidTr="008927FA">
        <w:trPr>
          <w:trHeight w:val="199"/>
        </w:trPr>
        <w:tc>
          <w:tcPr>
            <w:tcW w:w="3795"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436"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078"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4043" w:type="dxa"/>
            <w:gridSpan w:val="2"/>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573"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291"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color w:val="000000"/>
                <w:kern w:val="0"/>
                <w:sz w:val="20"/>
                <w:szCs w:val="20"/>
              </w:rPr>
            </w:pPr>
            <w:r w:rsidRPr="006C5102">
              <w:rPr>
                <w:rFonts w:ascii="仿宋_GB2312" w:eastAsia="仿宋_GB2312" w:hAnsi="宋体" w:cs="宋体" w:hint="eastAsia"/>
                <w:color w:val="000000"/>
                <w:kern w:val="0"/>
                <w:sz w:val="20"/>
                <w:szCs w:val="20"/>
              </w:rPr>
              <w:t>公开</w:t>
            </w:r>
            <w:r w:rsidRPr="006C5102">
              <w:rPr>
                <w:rFonts w:ascii="仿宋_GB2312" w:eastAsia="仿宋_GB2312" w:hAnsi="宋体" w:cs="宋体"/>
                <w:color w:val="000000"/>
                <w:kern w:val="0"/>
                <w:sz w:val="20"/>
                <w:szCs w:val="20"/>
              </w:rPr>
              <w:t>04</w:t>
            </w:r>
            <w:r w:rsidRPr="006C5102">
              <w:rPr>
                <w:rFonts w:ascii="仿宋_GB2312" w:eastAsia="仿宋_GB2312" w:hAnsi="宋体" w:cs="宋体" w:hint="eastAsia"/>
                <w:color w:val="000000"/>
                <w:kern w:val="0"/>
                <w:sz w:val="20"/>
                <w:szCs w:val="20"/>
              </w:rPr>
              <w:t>表</w:t>
            </w:r>
          </w:p>
        </w:tc>
      </w:tr>
      <w:tr w:rsidR="00A158C9" w:rsidRPr="006C5102" w:rsidTr="008927FA">
        <w:trPr>
          <w:trHeight w:val="300"/>
        </w:trPr>
        <w:tc>
          <w:tcPr>
            <w:tcW w:w="3795" w:type="dxa"/>
            <w:tcBorders>
              <w:top w:val="nil"/>
              <w:left w:val="nil"/>
              <w:bottom w:val="nil"/>
              <w:right w:val="nil"/>
            </w:tcBorders>
            <w:shd w:val="clear" w:color="000000" w:fill="FFFFFF"/>
            <w:noWrap/>
            <w:vAlign w:val="center"/>
          </w:tcPr>
          <w:p w:rsidR="00A158C9" w:rsidRPr="006C5102" w:rsidRDefault="00A158C9" w:rsidP="00416E61">
            <w:pPr>
              <w:widowControl/>
              <w:jc w:val="left"/>
              <w:rPr>
                <w:rFonts w:ascii="仿宋_GB2312" w:eastAsia="仿宋_GB2312" w:cs="宋体"/>
                <w:color w:val="000000"/>
                <w:kern w:val="0"/>
                <w:sz w:val="20"/>
                <w:szCs w:val="20"/>
              </w:rPr>
            </w:pPr>
            <w:r w:rsidRPr="006C5102">
              <w:rPr>
                <w:rFonts w:ascii="仿宋_GB2312" w:eastAsia="仿宋_GB2312" w:hAnsi="宋体" w:cs="宋体" w:hint="eastAsia"/>
                <w:color w:val="000000"/>
                <w:kern w:val="0"/>
                <w:sz w:val="20"/>
                <w:szCs w:val="20"/>
              </w:rPr>
              <w:t>部门：</w:t>
            </w:r>
          </w:p>
        </w:tc>
        <w:tc>
          <w:tcPr>
            <w:tcW w:w="436"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078"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4043" w:type="dxa"/>
            <w:gridSpan w:val="2"/>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573"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291" w:type="dxa"/>
            <w:tcBorders>
              <w:top w:val="nil"/>
              <w:left w:val="nil"/>
              <w:bottom w:val="nil"/>
              <w:right w:val="nil"/>
            </w:tcBorders>
            <w:shd w:val="clear" w:color="000000" w:fill="FFFFFF"/>
            <w:noWrap/>
            <w:vAlign w:val="center"/>
          </w:tcPr>
          <w:p w:rsidR="00A158C9" w:rsidRPr="006C5102" w:rsidRDefault="00A158C9" w:rsidP="00416E61">
            <w:pPr>
              <w:widowControl/>
              <w:jc w:val="right"/>
              <w:rPr>
                <w:rFonts w:ascii="仿宋_GB2312" w:eastAsia="仿宋_GB2312" w:cs="宋体"/>
                <w:color w:val="000000"/>
                <w:kern w:val="0"/>
                <w:sz w:val="20"/>
                <w:szCs w:val="20"/>
              </w:rPr>
            </w:pPr>
            <w:r w:rsidRPr="006C5102">
              <w:rPr>
                <w:rFonts w:ascii="仿宋_GB2312" w:eastAsia="仿宋_GB2312" w:hAnsi="宋体" w:cs="宋体" w:hint="eastAsia"/>
                <w:color w:val="000000"/>
                <w:kern w:val="0"/>
                <w:sz w:val="20"/>
                <w:szCs w:val="20"/>
              </w:rPr>
              <w:t>单位：万元</w:t>
            </w:r>
          </w:p>
        </w:tc>
      </w:tr>
      <w:tr w:rsidR="00A158C9" w:rsidRPr="006C5102" w:rsidTr="008927FA">
        <w:trPr>
          <w:trHeight w:val="263"/>
        </w:trPr>
        <w:tc>
          <w:tcPr>
            <w:tcW w:w="53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收入</w:t>
            </w:r>
          </w:p>
        </w:tc>
        <w:tc>
          <w:tcPr>
            <w:tcW w:w="10130" w:type="dxa"/>
            <w:gridSpan w:val="7"/>
            <w:tcBorders>
              <w:top w:val="single" w:sz="4" w:space="0" w:color="auto"/>
              <w:left w:val="nil"/>
              <w:bottom w:val="single" w:sz="4" w:space="0" w:color="auto"/>
              <w:right w:val="single" w:sz="4" w:space="0" w:color="auto"/>
            </w:tcBorders>
            <w:shd w:val="clear" w:color="000000" w:fill="FFFFFF"/>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支出</w:t>
            </w:r>
          </w:p>
        </w:tc>
      </w:tr>
      <w:tr w:rsidR="00A158C9" w:rsidRPr="006C5102" w:rsidTr="008927FA">
        <w:trPr>
          <w:trHeight w:val="630"/>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项</w:t>
            </w:r>
            <w:r w:rsidRPr="006C5102">
              <w:rPr>
                <w:rFonts w:ascii="仿宋_GB2312" w:eastAsia="仿宋_GB2312" w:hAnsi="宋体" w:cs="宋体"/>
                <w:kern w:val="0"/>
                <w:sz w:val="24"/>
                <w:szCs w:val="24"/>
              </w:rPr>
              <w:t xml:space="preserve">    </w:t>
            </w:r>
            <w:r w:rsidRPr="006C5102">
              <w:rPr>
                <w:rFonts w:ascii="仿宋_GB2312" w:eastAsia="仿宋_GB2312" w:hAnsi="宋体" w:cs="宋体" w:hint="eastAsia"/>
                <w:kern w:val="0"/>
                <w:sz w:val="24"/>
                <w:szCs w:val="24"/>
              </w:rPr>
              <w:t>目</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0"/>
                <w:szCs w:val="20"/>
              </w:rPr>
            </w:pPr>
            <w:r w:rsidRPr="006C5102">
              <w:rPr>
                <w:rFonts w:ascii="仿宋_GB2312" w:eastAsia="仿宋_GB2312" w:hAnsi="宋体" w:cs="宋体" w:hint="eastAsia"/>
                <w:kern w:val="0"/>
                <w:sz w:val="20"/>
                <w:szCs w:val="20"/>
              </w:rPr>
              <w:t>行次</w:t>
            </w:r>
          </w:p>
        </w:tc>
        <w:tc>
          <w:tcPr>
            <w:tcW w:w="1078"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金额</w:t>
            </w: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项</w:t>
            </w:r>
            <w:r w:rsidRPr="006C5102">
              <w:rPr>
                <w:rFonts w:ascii="仿宋_GB2312" w:eastAsia="仿宋_GB2312" w:hAnsi="宋体" w:cs="宋体"/>
                <w:kern w:val="0"/>
                <w:sz w:val="24"/>
                <w:szCs w:val="24"/>
              </w:rPr>
              <w:t xml:space="preserve">    </w:t>
            </w:r>
            <w:r w:rsidRPr="006C5102">
              <w:rPr>
                <w:rFonts w:ascii="仿宋_GB2312" w:eastAsia="仿宋_GB2312" w:hAnsi="宋体" w:cs="宋体" w:hint="eastAsia"/>
                <w:kern w:val="0"/>
                <w:sz w:val="24"/>
                <w:szCs w:val="24"/>
              </w:rPr>
              <w:t>目</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0"/>
                <w:szCs w:val="20"/>
              </w:rPr>
            </w:pPr>
            <w:r w:rsidRPr="006C5102">
              <w:rPr>
                <w:rFonts w:ascii="仿宋_GB2312" w:eastAsia="仿宋_GB2312" w:hAnsi="宋体" w:cs="宋体" w:hint="eastAsia"/>
                <w:kern w:val="0"/>
                <w:sz w:val="20"/>
                <w:szCs w:val="20"/>
              </w:rPr>
              <w:t>行次</w:t>
            </w:r>
          </w:p>
        </w:tc>
        <w:tc>
          <w:tcPr>
            <w:tcW w:w="1573"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合计</w:t>
            </w:r>
          </w:p>
        </w:tc>
        <w:tc>
          <w:tcPr>
            <w:tcW w:w="1394" w:type="dxa"/>
            <w:tcBorders>
              <w:top w:val="nil"/>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一般公共预算财政拨款</w:t>
            </w:r>
          </w:p>
        </w:tc>
        <w:tc>
          <w:tcPr>
            <w:tcW w:w="1394" w:type="dxa"/>
            <w:tcBorders>
              <w:top w:val="nil"/>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政府性基金预算财政拨款</w:t>
            </w:r>
          </w:p>
        </w:tc>
        <w:tc>
          <w:tcPr>
            <w:tcW w:w="1291" w:type="dxa"/>
            <w:tcBorders>
              <w:top w:val="nil"/>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国有资本经营预算财政拨款</w:t>
            </w:r>
          </w:p>
        </w:tc>
      </w:tr>
      <w:tr w:rsidR="00A158C9" w:rsidRPr="006C5102" w:rsidTr="008927FA">
        <w:trPr>
          <w:trHeight w:val="308"/>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栏</w:t>
            </w:r>
            <w:r w:rsidRPr="006C5102">
              <w:rPr>
                <w:rFonts w:ascii="仿宋_GB2312" w:eastAsia="仿宋_GB2312" w:hAnsi="宋体" w:cs="宋体"/>
                <w:kern w:val="0"/>
                <w:sz w:val="24"/>
                <w:szCs w:val="24"/>
              </w:rPr>
              <w:t xml:space="preserve">    </w:t>
            </w:r>
            <w:r w:rsidRPr="006C5102">
              <w:rPr>
                <w:rFonts w:ascii="仿宋_GB2312" w:eastAsia="仿宋_GB2312" w:hAnsi="宋体" w:cs="宋体" w:hint="eastAsia"/>
                <w:kern w:val="0"/>
                <w:sz w:val="24"/>
                <w:szCs w:val="24"/>
              </w:rPr>
              <w:t>次</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078"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1</w:t>
            </w: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栏</w:t>
            </w:r>
            <w:r w:rsidRPr="006C5102">
              <w:rPr>
                <w:rFonts w:ascii="仿宋_GB2312" w:eastAsia="仿宋_GB2312" w:hAnsi="宋体" w:cs="宋体"/>
                <w:kern w:val="0"/>
                <w:sz w:val="24"/>
                <w:szCs w:val="24"/>
              </w:rPr>
              <w:t xml:space="preserve">    </w:t>
            </w:r>
            <w:r w:rsidRPr="006C5102">
              <w:rPr>
                <w:rFonts w:ascii="仿宋_GB2312" w:eastAsia="仿宋_GB2312" w:hAnsi="宋体" w:cs="宋体" w:hint="eastAsia"/>
                <w:kern w:val="0"/>
                <w:sz w:val="24"/>
                <w:szCs w:val="24"/>
              </w:rPr>
              <w:t>次</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1573"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2</w:t>
            </w:r>
          </w:p>
        </w:tc>
        <w:tc>
          <w:tcPr>
            <w:tcW w:w="1394"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3</w:t>
            </w:r>
          </w:p>
        </w:tc>
        <w:tc>
          <w:tcPr>
            <w:tcW w:w="1394"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4</w:t>
            </w:r>
          </w:p>
        </w:tc>
        <w:tc>
          <w:tcPr>
            <w:tcW w:w="1291"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5</w:t>
            </w:r>
          </w:p>
        </w:tc>
      </w:tr>
      <w:tr w:rsidR="00A158C9" w:rsidRPr="006C5102" w:rsidTr="008927FA">
        <w:trPr>
          <w:trHeight w:val="40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一、一般公共预算财政拨款</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1170.67</w:t>
            </w: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一、一般公共服务支出</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15</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40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二、政府性基金预算财政拨款</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二、外交支出</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16</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40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三、国有资本经营预算财政拨款</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3</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三、国防支出</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17</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20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4</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四、公共安全支出</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18</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206"/>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5</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五、教育支出</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19</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18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6</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722146">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九、卫生健康支出</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20</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45.64</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45.64</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187"/>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7</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722146">
            <w:pPr>
              <w:widowControl/>
              <w:jc w:val="left"/>
              <w:rPr>
                <w:rFonts w:ascii="仿宋_GB2312" w:eastAsia="仿宋_GB2312" w:cs="宋体"/>
                <w:kern w:val="0"/>
                <w:sz w:val="22"/>
              </w:rPr>
            </w:pPr>
            <w:r w:rsidRPr="006C5102">
              <w:rPr>
                <w:rFonts w:ascii="仿宋_GB2312" w:eastAsia="仿宋_GB2312" w:hAnsi="宋体" w:cs="宋体" w:hint="eastAsia"/>
                <w:kern w:val="0"/>
                <w:sz w:val="22"/>
              </w:rPr>
              <w:t>十、节能环保支出</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21</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168.48</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168.48</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318"/>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8</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722146">
            <w:pPr>
              <w:widowControl/>
              <w:ind w:right="400"/>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十九、住房保障支出　</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22</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20.00</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20.00</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40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b/>
                <w:bCs/>
                <w:kern w:val="0"/>
                <w:sz w:val="22"/>
              </w:rPr>
            </w:pPr>
            <w:r w:rsidRPr="006C5102">
              <w:rPr>
                <w:rFonts w:ascii="仿宋_GB2312" w:eastAsia="仿宋_GB2312" w:hAnsi="宋体" w:cs="宋体" w:hint="eastAsia"/>
                <w:b/>
                <w:bCs/>
                <w:kern w:val="0"/>
                <w:sz w:val="22"/>
              </w:rPr>
              <w:t>本年收入合计</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9</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1170.67</w:t>
            </w: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b/>
                <w:bCs/>
                <w:kern w:val="0"/>
                <w:sz w:val="22"/>
              </w:rPr>
            </w:pPr>
            <w:r w:rsidRPr="006C5102">
              <w:rPr>
                <w:rFonts w:ascii="仿宋_GB2312" w:eastAsia="仿宋_GB2312" w:hAnsi="宋体" w:cs="宋体" w:hint="eastAsia"/>
                <w:b/>
                <w:bCs/>
                <w:kern w:val="0"/>
                <w:sz w:val="22"/>
              </w:rPr>
              <w:t>本年支出合计</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23</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234.12</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234.12</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b/>
                <w:bCs/>
                <w:kern w:val="0"/>
                <w:sz w:val="22"/>
              </w:rPr>
            </w:pPr>
          </w:p>
        </w:tc>
      </w:tr>
      <w:tr w:rsidR="00A158C9" w:rsidRPr="006C5102" w:rsidTr="008927FA">
        <w:trPr>
          <w:trHeight w:val="40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hint="eastAsia"/>
                <w:kern w:val="0"/>
                <w:sz w:val="22"/>
              </w:rPr>
              <w:t>年初财政拨款结转和结余</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10</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40.74</w:t>
            </w: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hint="eastAsia"/>
                <w:kern w:val="0"/>
                <w:sz w:val="22"/>
              </w:rPr>
              <w:t>年末财政拨款结转和结余</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24</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977.29</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977.29</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402"/>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 xml:space="preserve">      </w:t>
            </w:r>
            <w:r w:rsidRPr="006C5102">
              <w:rPr>
                <w:rFonts w:ascii="仿宋_GB2312" w:eastAsia="仿宋_GB2312" w:hAnsi="宋体" w:cs="宋体" w:hint="eastAsia"/>
                <w:kern w:val="0"/>
                <w:sz w:val="22"/>
              </w:rPr>
              <w:t>一般公共预算财政拨款</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11</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40.74</w:t>
            </w: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25</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324"/>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 xml:space="preserve">        </w:t>
            </w:r>
            <w:r w:rsidRPr="006C5102">
              <w:rPr>
                <w:rFonts w:ascii="仿宋_GB2312" w:eastAsia="仿宋_GB2312" w:hAnsi="宋体" w:cs="宋体" w:hint="eastAsia"/>
                <w:kern w:val="0"/>
                <w:sz w:val="22"/>
              </w:rPr>
              <w:t>政府性基金预算财政拨款</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12</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26</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231"/>
        </w:trPr>
        <w:tc>
          <w:tcPr>
            <w:tcW w:w="3795"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 xml:space="preserve">        </w:t>
            </w:r>
            <w:r w:rsidRPr="006C5102">
              <w:rPr>
                <w:rFonts w:ascii="仿宋_GB2312" w:eastAsia="仿宋_GB2312" w:hAnsi="宋体" w:cs="宋体" w:hint="eastAsia"/>
                <w:kern w:val="0"/>
                <w:sz w:val="22"/>
              </w:rPr>
              <w:t>国有资本经营预算财政拨款</w:t>
            </w:r>
          </w:p>
        </w:tc>
        <w:tc>
          <w:tcPr>
            <w:tcW w:w="436" w:type="dxa"/>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13</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3411"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kern w:val="0"/>
                <w:sz w:val="22"/>
              </w:rPr>
            </w:pPr>
            <w:r w:rsidRPr="006C5102">
              <w:rPr>
                <w:rFonts w:ascii="仿宋_GB2312" w:eastAsia="仿宋_GB2312"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27</w:t>
            </w:r>
          </w:p>
        </w:tc>
        <w:tc>
          <w:tcPr>
            <w:tcW w:w="1573"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p>
        </w:tc>
      </w:tr>
      <w:tr w:rsidR="00A158C9" w:rsidRPr="006C5102" w:rsidTr="008927FA">
        <w:trPr>
          <w:trHeight w:val="278"/>
        </w:trPr>
        <w:tc>
          <w:tcPr>
            <w:tcW w:w="3795" w:type="dxa"/>
            <w:tcBorders>
              <w:top w:val="nil"/>
              <w:left w:val="single" w:sz="4" w:space="0" w:color="auto"/>
              <w:bottom w:val="single" w:sz="4" w:space="0" w:color="auto"/>
              <w:right w:val="single" w:sz="4" w:space="0" w:color="auto"/>
            </w:tcBorders>
            <w:shd w:val="clear" w:color="000000" w:fill="FFFFFF"/>
            <w:noWrap/>
            <w:vAlign w:val="center"/>
          </w:tcPr>
          <w:p w:rsidR="00A158C9" w:rsidRPr="006C5102" w:rsidRDefault="00A158C9" w:rsidP="00416E61">
            <w:pPr>
              <w:widowControl/>
              <w:jc w:val="center"/>
              <w:rPr>
                <w:rFonts w:ascii="仿宋_GB2312" w:eastAsia="仿宋_GB2312" w:cs="宋体"/>
                <w:b/>
                <w:bCs/>
                <w:kern w:val="0"/>
                <w:sz w:val="22"/>
              </w:rPr>
            </w:pPr>
            <w:r w:rsidRPr="006C5102">
              <w:rPr>
                <w:rFonts w:ascii="仿宋_GB2312" w:eastAsia="仿宋_GB2312" w:hAnsi="宋体" w:cs="宋体" w:hint="eastAsia"/>
                <w:b/>
                <w:bCs/>
                <w:kern w:val="0"/>
                <w:sz w:val="22"/>
              </w:rPr>
              <w:t>总计</w:t>
            </w:r>
          </w:p>
        </w:tc>
        <w:tc>
          <w:tcPr>
            <w:tcW w:w="436" w:type="dxa"/>
            <w:tcBorders>
              <w:top w:val="nil"/>
              <w:left w:val="nil"/>
              <w:bottom w:val="single" w:sz="4" w:space="0" w:color="auto"/>
              <w:right w:val="single" w:sz="4" w:space="0" w:color="auto"/>
            </w:tcBorders>
            <w:shd w:val="clear" w:color="000000" w:fill="FFFFFF"/>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14</w:t>
            </w:r>
          </w:p>
        </w:tc>
        <w:tc>
          <w:tcPr>
            <w:tcW w:w="1078"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1211.41</w:t>
            </w:r>
          </w:p>
        </w:tc>
        <w:tc>
          <w:tcPr>
            <w:tcW w:w="3411" w:type="dxa"/>
            <w:tcBorders>
              <w:top w:val="nil"/>
              <w:left w:val="nil"/>
              <w:bottom w:val="single" w:sz="4" w:space="0" w:color="auto"/>
              <w:right w:val="single" w:sz="4" w:space="0" w:color="auto"/>
            </w:tcBorders>
            <w:shd w:val="clear" w:color="000000" w:fill="FFFFFF"/>
            <w:noWrap/>
            <w:vAlign w:val="center"/>
          </w:tcPr>
          <w:p w:rsidR="00A158C9" w:rsidRPr="006C5102" w:rsidRDefault="00A158C9" w:rsidP="00416E61">
            <w:pPr>
              <w:widowControl/>
              <w:jc w:val="center"/>
              <w:rPr>
                <w:rFonts w:ascii="仿宋_GB2312" w:eastAsia="仿宋_GB2312" w:cs="宋体"/>
                <w:b/>
                <w:bCs/>
                <w:kern w:val="0"/>
                <w:sz w:val="22"/>
              </w:rPr>
            </w:pPr>
            <w:r w:rsidRPr="006C5102">
              <w:rPr>
                <w:rFonts w:ascii="仿宋_GB2312" w:eastAsia="仿宋_GB2312" w:hAnsi="宋体" w:cs="宋体" w:hint="eastAsia"/>
                <w:b/>
                <w:bCs/>
                <w:kern w:val="0"/>
                <w:sz w:val="22"/>
              </w:rPr>
              <w:t>总计</w:t>
            </w:r>
          </w:p>
        </w:tc>
        <w:tc>
          <w:tcPr>
            <w:tcW w:w="1067" w:type="dxa"/>
            <w:gridSpan w:val="2"/>
            <w:tcBorders>
              <w:top w:val="nil"/>
              <w:left w:val="nil"/>
              <w:bottom w:val="single" w:sz="4" w:space="0" w:color="auto"/>
              <w:right w:val="single" w:sz="4" w:space="0" w:color="auto"/>
            </w:tcBorders>
            <w:shd w:val="clear" w:color="000000" w:fill="FFFFFF"/>
            <w:noWrap/>
            <w:vAlign w:val="center"/>
          </w:tcPr>
          <w:p w:rsidR="00A158C9" w:rsidRPr="006C5102" w:rsidRDefault="00A158C9" w:rsidP="00416E61">
            <w:pPr>
              <w:widowControl/>
              <w:jc w:val="center"/>
              <w:rPr>
                <w:rFonts w:ascii="仿宋_GB2312" w:eastAsia="仿宋_GB2312" w:cs="宋体"/>
                <w:kern w:val="0"/>
                <w:sz w:val="22"/>
              </w:rPr>
            </w:pPr>
            <w:r w:rsidRPr="006C5102">
              <w:rPr>
                <w:rFonts w:ascii="仿宋_GB2312" w:eastAsia="仿宋_GB2312" w:hAnsi="宋体" w:cs="宋体"/>
                <w:kern w:val="0"/>
                <w:sz w:val="22"/>
              </w:rPr>
              <w:t>28</w:t>
            </w:r>
          </w:p>
        </w:tc>
        <w:tc>
          <w:tcPr>
            <w:tcW w:w="1573" w:type="dxa"/>
            <w:tcBorders>
              <w:top w:val="nil"/>
              <w:left w:val="nil"/>
              <w:bottom w:val="single" w:sz="4" w:space="0" w:color="auto"/>
              <w:right w:val="single" w:sz="4" w:space="0" w:color="auto"/>
            </w:tcBorders>
            <w:shd w:val="clear" w:color="000000" w:fill="FFFFFF"/>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1211.41</w:t>
            </w:r>
          </w:p>
        </w:tc>
        <w:tc>
          <w:tcPr>
            <w:tcW w:w="1394" w:type="dxa"/>
            <w:tcBorders>
              <w:top w:val="nil"/>
              <w:left w:val="nil"/>
              <w:bottom w:val="single" w:sz="4" w:space="0" w:color="auto"/>
              <w:right w:val="single" w:sz="4" w:space="0" w:color="auto"/>
            </w:tcBorders>
            <w:shd w:val="clear" w:color="000000" w:fill="FFFFFF"/>
            <w:noWrap/>
            <w:vAlign w:val="center"/>
          </w:tcPr>
          <w:p w:rsidR="00A158C9" w:rsidRPr="006C5102" w:rsidRDefault="00A158C9" w:rsidP="006C5102">
            <w:pPr>
              <w:widowControl/>
              <w:jc w:val="center"/>
              <w:rPr>
                <w:rFonts w:ascii="仿宋_GB2312" w:eastAsia="仿宋_GB2312" w:cs="宋体"/>
                <w:kern w:val="0"/>
                <w:sz w:val="22"/>
              </w:rPr>
            </w:pPr>
            <w:r w:rsidRPr="006C5102">
              <w:rPr>
                <w:rFonts w:ascii="仿宋_GB2312" w:eastAsia="仿宋_GB2312" w:hAnsi="宋体" w:cs="宋体"/>
                <w:kern w:val="0"/>
                <w:sz w:val="22"/>
              </w:rPr>
              <w:t>1211.41</w:t>
            </w:r>
          </w:p>
        </w:tc>
        <w:tc>
          <w:tcPr>
            <w:tcW w:w="1394"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b/>
                <w:bCs/>
                <w:kern w:val="0"/>
                <w:sz w:val="22"/>
              </w:rPr>
            </w:pPr>
          </w:p>
        </w:tc>
        <w:tc>
          <w:tcPr>
            <w:tcW w:w="1291" w:type="dxa"/>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b/>
                <w:bCs/>
                <w:kern w:val="0"/>
                <w:sz w:val="22"/>
              </w:rPr>
            </w:pPr>
          </w:p>
        </w:tc>
      </w:tr>
      <w:tr w:rsidR="00A158C9" w:rsidRPr="006C5102" w:rsidTr="008927FA">
        <w:trPr>
          <w:trHeight w:val="585"/>
        </w:trPr>
        <w:tc>
          <w:tcPr>
            <w:tcW w:w="15439" w:type="dxa"/>
            <w:gridSpan w:val="10"/>
            <w:tcBorders>
              <w:top w:val="nil"/>
              <w:left w:val="nil"/>
              <w:bottom w:val="nil"/>
              <w:right w:val="nil"/>
            </w:tcBorders>
            <w:vAlign w:val="center"/>
          </w:tcPr>
          <w:p w:rsidR="00A158C9" w:rsidRPr="006C5102" w:rsidRDefault="00A158C9" w:rsidP="00416E61">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注：本表反映部门本年度一般公共预算财政拨款、政府性基金预算财政拨款和国有资本经营预算财政拨款的总收支和年末结转结余情况。</w:t>
            </w:r>
          </w:p>
        </w:tc>
      </w:tr>
    </w:tbl>
    <w:p w:rsidR="00A158C9" w:rsidRDefault="00A158C9" w:rsidP="000A3F69">
      <w:pPr>
        <w:widowControl/>
        <w:jc w:val="center"/>
        <w:rPr>
          <w:rFonts w:ascii="Times New Roman" w:eastAsia="方正小标宋_GBK" w:hAnsi="Times New Roman"/>
          <w:kern w:val="0"/>
          <w:sz w:val="36"/>
          <w:szCs w:val="36"/>
        </w:rPr>
      </w:pPr>
    </w:p>
    <w:p w:rsidR="00A158C9" w:rsidRPr="000A3F69" w:rsidRDefault="00A158C9" w:rsidP="000A3F69">
      <w:pPr>
        <w:widowControl/>
        <w:jc w:val="center"/>
        <w:rPr>
          <w:rFonts w:ascii="Times New Roman" w:eastAsia="方正小标宋_GBK" w:hAnsi="Times New Roman"/>
          <w:kern w:val="0"/>
          <w:sz w:val="36"/>
          <w:szCs w:val="36"/>
        </w:rPr>
      </w:pPr>
      <w:r w:rsidRPr="000A3F69">
        <w:rPr>
          <w:rFonts w:ascii="Times New Roman" w:eastAsia="方正小标宋_GBK" w:hAnsi="Times New Roman" w:hint="eastAsia"/>
          <w:kern w:val="0"/>
          <w:sz w:val="36"/>
          <w:szCs w:val="36"/>
        </w:rPr>
        <w:t>一般公共预算财政拨款支出决算表</w:t>
      </w:r>
    </w:p>
    <w:p w:rsidR="00A158C9" w:rsidRPr="000A3F69" w:rsidRDefault="00A158C9" w:rsidP="0017225D">
      <w:pPr>
        <w:widowControl/>
        <w:spacing w:beforeLines="50"/>
        <w:jc w:val="left"/>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     </w:t>
      </w:r>
      <w:r w:rsidRPr="000A3F69">
        <w:rPr>
          <w:rFonts w:ascii="Times New Roman" w:eastAsia="仿宋_GB2312" w:hAnsi="Times New Roman" w:hint="eastAsia"/>
          <w:color w:val="000000"/>
          <w:kern w:val="0"/>
          <w:szCs w:val="21"/>
        </w:rPr>
        <w:t>部门：</w:t>
      </w:r>
      <w:r w:rsidRPr="000A3F69">
        <w:rPr>
          <w:rFonts w:ascii="Times New Roman" w:eastAsia="仿宋_GB2312" w:hAnsi="Times New Roman"/>
          <w:color w:val="000000"/>
          <w:kern w:val="0"/>
          <w:szCs w:val="21"/>
        </w:rPr>
        <w:t xml:space="preserve">                     </w:t>
      </w:r>
      <w:r>
        <w:rPr>
          <w:rFonts w:ascii="Times New Roman" w:eastAsia="仿宋_GB2312" w:hAnsi="Times New Roman"/>
          <w:color w:val="000000"/>
          <w:kern w:val="0"/>
          <w:szCs w:val="21"/>
        </w:rPr>
        <w:t xml:space="preserve">                                          </w:t>
      </w:r>
      <w:r w:rsidRPr="000A3F69">
        <w:rPr>
          <w:rFonts w:ascii="Times New Roman" w:eastAsia="仿宋_GB2312" w:hAnsi="Times New Roman"/>
          <w:color w:val="000000"/>
          <w:kern w:val="0"/>
          <w:szCs w:val="21"/>
        </w:rPr>
        <w:t xml:space="preserve">                                                </w:t>
      </w:r>
      <w:r w:rsidRPr="000A3F69">
        <w:rPr>
          <w:rFonts w:ascii="Times New Roman" w:eastAsia="仿宋_GB2312" w:hAnsi="Times New Roman" w:hint="eastAsia"/>
          <w:color w:val="000000"/>
          <w:kern w:val="0"/>
          <w:szCs w:val="21"/>
        </w:rPr>
        <w:t>公开</w:t>
      </w:r>
      <w:r w:rsidRPr="000A3F69">
        <w:rPr>
          <w:rFonts w:ascii="Times New Roman" w:eastAsia="仿宋_GB2312" w:hAnsi="Times New Roman"/>
          <w:color w:val="000000"/>
          <w:kern w:val="0"/>
          <w:szCs w:val="21"/>
        </w:rPr>
        <w:t>05</w:t>
      </w:r>
      <w:r w:rsidRPr="000A3F69">
        <w:rPr>
          <w:rFonts w:ascii="Times New Roman" w:eastAsia="仿宋_GB2312" w:hAnsi="Times New Roman" w:hint="eastAsia"/>
          <w:color w:val="000000"/>
          <w:kern w:val="0"/>
          <w:szCs w:val="21"/>
        </w:rPr>
        <w:t>表</w:t>
      </w:r>
    </w:p>
    <w:p w:rsidR="00A158C9" w:rsidRPr="000A3F69" w:rsidRDefault="00A158C9" w:rsidP="000A3F69">
      <w:pPr>
        <w:widowControl/>
        <w:jc w:val="left"/>
        <w:rPr>
          <w:rFonts w:ascii="Times New Roman" w:hAnsi="Times New Roman"/>
          <w:color w:val="000000"/>
          <w:kern w:val="0"/>
          <w:sz w:val="20"/>
          <w:szCs w:val="20"/>
        </w:rPr>
      </w:pPr>
      <w:r w:rsidRPr="000A3F69">
        <w:rPr>
          <w:rFonts w:ascii="Times New Roman" w:eastAsia="仿宋_GB2312" w:hAnsi="Times New Roman"/>
          <w:color w:val="000000"/>
          <w:kern w:val="0"/>
          <w:szCs w:val="21"/>
        </w:rPr>
        <w:t xml:space="preserve">                                                                                                                     </w:t>
      </w:r>
      <w:r>
        <w:rPr>
          <w:rFonts w:ascii="Times New Roman" w:eastAsia="仿宋_GB2312" w:hAnsi="Times New Roman"/>
          <w:color w:val="000000"/>
          <w:kern w:val="0"/>
          <w:szCs w:val="21"/>
        </w:rPr>
        <w:t xml:space="preserve">      </w:t>
      </w:r>
      <w:r w:rsidRPr="000A3F69">
        <w:rPr>
          <w:rFonts w:ascii="Times New Roman" w:eastAsia="仿宋_GB2312" w:hAnsi="Times New Roman"/>
          <w:color w:val="000000"/>
          <w:kern w:val="0"/>
          <w:szCs w:val="21"/>
        </w:rPr>
        <w:t xml:space="preserve">       </w:t>
      </w:r>
      <w:r w:rsidRPr="000A3F69">
        <w:rPr>
          <w:rFonts w:ascii="Times New Roman" w:eastAsia="仿宋_GB2312" w:hAnsi="Times New Roman" w:hint="eastAsia"/>
          <w:color w:val="000000"/>
          <w:kern w:val="0"/>
          <w:szCs w:val="21"/>
        </w:rPr>
        <w:t>单位：万元</w:t>
      </w:r>
    </w:p>
    <w:tbl>
      <w:tblPr>
        <w:tblW w:w="14219" w:type="dxa"/>
        <w:jc w:val="center"/>
        <w:tblLook w:val="00A0"/>
      </w:tblPr>
      <w:tblGrid>
        <w:gridCol w:w="1200"/>
        <w:gridCol w:w="3527"/>
        <w:gridCol w:w="3000"/>
        <w:gridCol w:w="3492"/>
        <w:gridCol w:w="3000"/>
      </w:tblGrid>
      <w:tr w:rsidR="00A158C9" w:rsidRPr="006C5102" w:rsidTr="000A3F69">
        <w:trPr>
          <w:trHeight w:val="405"/>
          <w:jc w:val="center"/>
        </w:trPr>
        <w:tc>
          <w:tcPr>
            <w:tcW w:w="4727" w:type="dxa"/>
            <w:gridSpan w:val="2"/>
            <w:tcBorders>
              <w:top w:val="single" w:sz="8" w:space="0" w:color="auto"/>
              <w:left w:val="single" w:sz="8" w:space="0" w:color="auto"/>
              <w:bottom w:val="single" w:sz="4" w:space="0" w:color="auto"/>
              <w:right w:val="single" w:sz="4" w:space="0" w:color="auto"/>
            </w:tcBorders>
            <w:vAlign w:val="center"/>
          </w:tcPr>
          <w:p w:rsidR="00A158C9" w:rsidRPr="006C5102" w:rsidRDefault="00A158C9" w:rsidP="000A3F69">
            <w:pPr>
              <w:widowControl/>
              <w:jc w:val="center"/>
              <w:rPr>
                <w:rFonts w:ascii="仿宋_GB2312" w:eastAsia="仿宋_GB2312" w:hAnsi="Times New Roman"/>
                <w:b/>
                <w:kern w:val="0"/>
                <w:szCs w:val="21"/>
              </w:rPr>
            </w:pPr>
            <w:r w:rsidRPr="006C5102">
              <w:rPr>
                <w:rFonts w:ascii="仿宋_GB2312" w:eastAsia="仿宋_GB2312" w:hAnsi="Times New Roman" w:hint="eastAsia"/>
                <w:b/>
                <w:kern w:val="0"/>
                <w:szCs w:val="21"/>
              </w:rPr>
              <w:t>项</w:t>
            </w:r>
            <w:r w:rsidRPr="006C5102">
              <w:rPr>
                <w:rFonts w:ascii="仿宋_GB2312" w:eastAsia="仿宋_GB2312" w:hAnsi="Times New Roman"/>
                <w:b/>
                <w:kern w:val="0"/>
                <w:szCs w:val="21"/>
              </w:rPr>
              <w:t xml:space="preserve"> </w:t>
            </w:r>
            <w:r w:rsidRPr="006C5102">
              <w:rPr>
                <w:rFonts w:ascii="仿宋_GB2312" w:eastAsia="仿宋_GB2312" w:hAnsi="Times New Roman"/>
                <w:b/>
                <w:color w:val="000000"/>
                <w:kern w:val="0"/>
                <w:szCs w:val="21"/>
              </w:rPr>
              <w:t xml:space="preserve">   </w:t>
            </w:r>
            <w:r w:rsidRPr="006C5102">
              <w:rPr>
                <w:rFonts w:ascii="仿宋_GB2312" w:eastAsia="仿宋_GB2312" w:hAnsi="Times New Roman" w:hint="eastAsia"/>
                <w:b/>
                <w:kern w:val="0"/>
                <w:szCs w:val="21"/>
              </w:rPr>
              <w:t>目</w:t>
            </w:r>
          </w:p>
        </w:tc>
        <w:tc>
          <w:tcPr>
            <w:tcW w:w="9492" w:type="dxa"/>
            <w:gridSpan w:val="3"/>
            <w:tcBorders>
              <w:top w:val="single" w:sz="8" w:space="0" w:color="auto"/>
              <w:left w:val="nil"/>
              <w:bottom w:val="single" w:sz="4" w:space="0" w:color="auto"/>
              <w:right w:val="single" w:sz="8" w:space="0" w:color="000000"/>
            </w:tcBorders>
            <w:vAlign w:val="center"/>
          </w:tcPr>
          <w:p w:rsidR="00A158C9" w:rsidRPr="006C5102" w:rsidRDefault="00A158C9" w:rsidP="000A3F69">
            <w:pPr>
              <w:widowControl/>
              <w:jc w:val="center"/>
              <w:rPr>
                <w:rFonts w:ascii="仿宋_GB2312" w:eastAsia="仿宋_GB2312" w:hAnsi="Times New Roman"/>
                <w:b/>
                <w:kern w:val="0"/>
                <w:szCs w:val="21"/>
              </w:rPr>
            </w:pPr>
            <w:r w:rsidRPr="006C5102">
              <w:rPr>
                <w:rFonts w:ascii="仿宋_GB2312" w:eastAsia="仿宋_GB2312" w:hAnsi="Times New Roman" w:hint="eastAsia"/>
                <w:b/>
                <w:kern w:val="0"/>
                <w:szCs w:val="21"/>
              </w:rPr>
              <w:t>本年支出</w:t>
            </w:r>
          </w:p>
        </w:tc>
      </w:tr>
      <w:tr w:rsidR="00A158C9" w:rsidRPr="006C5102" w:rsidTr="000A3F69">
        <w:trPr>
          <w:trHeight w:val="495"/>
          <w:jc w:val="center"/>
        </w:trPr>
        <w:tc>
          <w:tcPr>
            <w:tcW w:w="1200" w:type="dxa"/>
            <w:vMerge w:val="restart"/>
            <w:tcBorders>
              <w:top w:val="single" w:sz="4" w:space="0" w:color="auto"/>
              <w:left w:val="single" w:sz="8" w:space="0" w:color="auto"/>
              <w:bottom w:val="single" w:sz="4" w:space="0" w:color="auto"/>
              <w:right w:val="single" w:sz="4" w:space="0" w:color="auto"/>
            </w:tcBorders>
            <w:vAlign w:val="center"/>
          </w:tcPr>
          <w:p w:rsidR="00A158C9" w:rsidRPr="006C5102" w:rsidRDefault="00A158C9" w:rsidP="000A3F69">
            <w:pPr>
              <w:widowControl/>
              <w:jc w:val="center"/>
              <w:rPr>
                <w:rFonts w:ascii="仿宋_GB2312" w:eastAsia="仿宋_GB2312" w:hAnsi="Times New Roman"/>
                <w:b/>
                <w:kern w:val="0"/>
                <w:szCs w:val="21"/>
              </w:rPr>
            </w:pPr>
            <w:r w:rsidRPr="006C5102">
              <w:rPr>
                <w:rFonts w:ascii="仿宋_GB2312" w:eastAsia="仿宋_GB2312" w:hAnsi="Times New Roman" w:hint="eastAsia"/>
                <w:b/>
                <w:kern w:val="0"/>
                <w:szCs w:val="21"/>
              </w:rPr>
              <w:t>功能分类科目编码</w:t>
            </w:r>
          </w:p>
        </w:tc>
        <w:tc>
          <w:tcPr>
            <w:tcW w:w="3527" w:type="dxa"/>
            <w:vMerge w:val="restart"/>
            <w:tcBorders>
              <w:top w:val="nil"/>
              <w:left w:val="single" w:sz="4" w:space="0" w:color="auto"/>
              <w:bottom w:val="single" w:sz="4" w:space="0" w:color="auto"/>
              <w:right w:val="single" w:sz="4" w:space="0" w:color="auto"/>
            </w:tcBorders>
            <w:vAlign w:val="center"/>
          </w:tcPr>
          <w:p w:rsidR="00A158C9" w:rsidRPr="006C5102" w:rsidRDefault="00A158C9" w:rsidP="000A3F69">
            <w:pPr>
              <w:widowControl/>
              <w:jc w:val="center"/>
              <w:rPr>
                <w:rFonts w:ascii="仿宋_GB2312" w:eastAsia="仿宋_GB2312" w:hAnsi="Times New Roman"/>
                <w:b/>
                <w:kern w:val="0"/>
                <w:szCs w:val="21"/>
              </w:rPr>
            </w:pPr>
            <w:r w:rsidRPr="006C5102">
              <w:rPr>
                <w:rFonts w:ascii="仿宋_GB2312" w:eastAsia="仿宋_GB2312" w:hAnsi="Times New Roman" w:hint="eastAsia"/>
                <w:b/>
                <w:kern w:val="0"/>
                <w:szCs w:val="21"/>
              </w:rPr>
              <w:t>科目名称</w:t>
            </w:r>
          </w:p>
        </w:tc>
        <w:tc>
          <w:tcPr>
            <w:tcW w:w="3000" w:type="dxa"/>
            <w:vMerge w:val="restart"/>
            <w:tcBorders>
              <w:top w:val="nil"/>
              <w:left w:val="single" w:sz="4" w:space="0" w:color="auto"/>
              <w:bottom w:val="single" w:sz="4" w:space="0" w:color="000000"/>
              <w:right w:val="single" w:sz="4" w:space="0" w:color="auto"/>
            </w:tcBorders>
            <w:vAlign w:val="center"/>
          </w:tcPr>
          <w:p w:rsidR="00A158C9" w:rsidRPr="006C5102" w:rsidRDefault="00A158C9" w:rsidP="000A3F69">
            <w:pPr>
              <w:widowControl/>
              <w:jc w:val="center"/>
              <w:rPr>
                <w:rFonts w:ascii="仿宋_GB2312" w:eastAsia="仿宋_GB2312" w:hAnsi="Times New Roman"/>
                <w:b/>
                <w:kern w:val="0"/>
                <w:szCs w:val="21"/>
              </w:rPr>
            </w:pPr>
            <w:r w:rsidRPr="006C5102">
              <w:rPr>
                <w:rFonts w:ascii="仿宋_GB2312" w:eastAsia="仿宋_GB2312" w:hAnsi="Times New Roman" w:hint="eastAsia"/>
                <w:b/>
                <w:kern w:val="0"/>
                <w:szCs w:val="21"/>
              </w:rPr>
              <w:t>小计</w:t>
            </w:r>
          </w:p>
        </w:tc>
        <w:tc>
          <w:tcPr>
            <w:tcW w:w="3492" w:type="dxa"/>
            <w:vMerge w:val="restart"/>
            <w:tcBorders>
              <w:top w:val="nil"/>
              <w:left w:val="single" w:sz="4" w:space="0" w:color="auto"/>
              <w:bottom w:val="single" w:sz="4" w:space="0" w:color="000000"/>
              <w:right w:val="single" w:sz="4" w:space="0" w:color="auto"/>
            </w:tcBorders>
            <w:vAlign w:val="center"/>
          </w:tcPr>
          <w:p w:rsidR="00A158C9" w:rsidRPr="006C5102" w:rsidRDefault="00A158C9" w:rsidP="000A3F69">
            <w:pPr>
              <w:widowControl/>
              <w:jc w:val="center"/>
              <w:rPr>
                <w:rFonts w:ascii="仿宋_GB2312" w:eastAsia="仿宋_GB2312" w:hAnsi="Times New Roman"/>
                <w:b/>
                <w:kern w:val="0"/>
                <w:szCs w:val="21"/>
              </w:rPr>
            </w:pPr>
            <w:r w:rsidRPr="006C5102">
              <w:rPr>
                <w:rFonts w:ascii="仿宋_GB2312" w:eastAsia="仿宋_GB2312" w:hAnsi="Times New Roman" w:hint="eastAsia"/>
                <w:b/>
                <w:kern w:val="0"/>
                <w:szCs w:val="21"/>
              </w:rPr>
              <w:t>基本支出</w:t>
            </w:r>
          </w:p>
        </w:tc>
        <w:tc>
          <w:tcPr>
            <w:tcW w:w="3000" w:type="dxa"/>
            <w:vMerge w:val="restart"/>
            <w:tcBorders>
              <w:top w:val="nil"/>
              <w:left w:val="single" w:sz="4" w:space="0" w:color="auto"/>
              <w:bottom w:val="single" w:sz="4" w:space="0" w:color="000000"/>
              <w:right w:val="single" w:sz="8" w:space="0" w:color="auto"/>
            </w:tcBorders>
            <w:vAlign w:val="center"/>
          </w:tcPr>
          <w:p w:rsidR="00A158C9" w:rsidRPr="006C5102" w:rsidRDefault="00A158C9" w:rsidP="000A3F69">
            <w:pPr>
              <w:widowControl/>
              <w:jc w:val="center"/>
              <w:rPr>
                <w:rFonts w:ascii="仿宋_GB2312" w:eastAsia="仿宋_GB2312" w:hAnsi="Times New Roman"/>
                <w:b/>
                <w:kern w:val="0"/>
                <w:szCs w:val="21"/>
              </w:rPr>
            </w:pPr>
            <w:r w:rsidRPr="006C5102">
              <w:rPr>
                <w:rFonts w:ascii="仿宋_GB2312" w:eastAsia="仿宋_GB2312" w:hAnsi="Times New Roman" w:hint="eastAsia"/>
                <w:b/>
                <w:kern w:val="0"/>
                <w:szCs w:val="21"/>
              </w:rPr>
              <w:t>项目支出</w:t>
            </w:r>
          </w:p>
        </w:tc>
      </w:tr>
      <w:tr w:rsidR="00A158C9" w:rsidRPr="006C5102" w:rsidTr="000A3F69">
        <w:trPr>
          <w:trHeight w:val="360"/>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527" w:type="dxa"/>
            <w:vMerge/>
            <w:tcBorders>
              <w:top w:val="nil"/>
              <w:left w:val="single" w:sz="4" w:space="0" w:color="auto"/>
              <w:bottom w:val="single" w:sz="4" w:space="0" w:color="auto"/>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r>
      <w:tr w:rsidR="00A158C9" w:rsidRPr="006C5102" w:rsidTr="000A3F69">
        <w:trPr>
          <w:trHeight w:val="450"/>
          <w:jc w:val="center"/>
        </w:trPr>
        <w:tc>
          <w:tcPr>
            <w:tcW w:w="1200" w:type="dxa"/>
            <w:vMerge/>
            <w:tcBorders>
              <w:top w:val="single" w:sz="4" w:space="0" w:color="auto"/>
              <w:left w:val="single" w:sz="8" w:space="0" w:color="auto"/>
              <w:bottom w:val="single" w:sz="4" w:space="0" w:color="auto"/>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527" w:type="dxa"/>
            <w:vMerge/>
            <w:tcBorders>
              <w:top w:val="nil"/>
              <w:left w:val="single" w:sz="4" w:space="0" w:color="auto"/>
              <w:bottom w:val="single" w:sz="4" w:space="0" w:color="auto"/>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tcPr>
          <w:p w:rsidR="00A158C9" w:rsidRPr="006C5102" w:rsidRDefault="00A158C9" w:rsidP="000A3F69">
            <w:pPr>
              <w:widowControl/>
              <w:jc w:val="left"/>
              <w:rPr>
                <w:rFonts w:ascii="仿宋_GB2312" w:eastAsia="仿宋_GB2312" w:hAnsi="Times New Roman"/>
                <w:kern w:val="0"/>
                <w:szCs w:val="21"/>
              </w:rPr>
            </w:pPr>
          </w:p>
        </w:tc>
      </w:tr>
      <w:tr w:rsidR="00A158C9" w:rsidRPr="006C5102" w:rsidTr="000A3F69">
        <w:trPr>
          <w:trHeight w:val="450"/>
          <w:jc w:val="center"/>
        </w:trPr>
        <w:tc>
          <w:tcPr>
            <w:tcW w:w="4727" w:type="dxa"/>
            <w:gridSpan w:val="2"/>
            <w:tcBorders>
              <w:top w:val="single" w:sz="4" w:space="0" w:color="auto"/>
              <w:left w:val="single" w:sz="8" w:space="0" w:color="auto"/>
              <w:bottom w:val="single" w:sz="4" w:space="0" w:color="auto"/>
              <w:right w:val="single" w:sz="4" w:space="0" w:color="auto"/>
            </w:tcBorders>
            <w:vAlign w:val="center"/>
          </w:tcPr>
          <w:p w:rsidR="00A158C9" w:rsidRPr="006C5102" w:rsidRDefault="00A158C9" w:rsidP="000A3F69">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栏次</w:t>
            </w:r>
          </w:p>
        </w:tc>
        <w:tc>
          <w:tcPr>
            <w:tcW w:w="3000" w:type="dxa"/>
            <w:tcBorders>
              <w:top w:val="nil"/>
              <w:left w:val="nil"/>
              <w:bottom w:val="single" w:sz="4" w:space="0" w:color="auto"/>
              <w:right w:val="single" w:sz="4" w:space="0" w:color="auto"/>
            </w:tcBorders>
            <w:vAlign w:val="center"/>
          </w:tcPr>
          <w:p w:rsidR="00A158C9" w:rsidRPr="006C5102" w:rsidRDefault="00A158C9" w:rsidP="000A3F69">
            <w:pPr>
              <w:widowControl/>
              <w:jc w:val="center"/>
              <w:rPr>
                <w:rFonts w:ascii="仿宋_GB2312" w:eastAsia="仿宋_GB2312" w:hAnsi="Times New Roman"/>
                <w:kern w:val="0"/>
                <w:szCs w:val="21"/>
              </w:rPr>
            </w:pPr>
            <w:r w:rsidRPr="006C5102">
              <w:rPr>
                <w:rFonts w:ascii="仿宋_GB2312" w:eastAsia="仿宋_GB2312" w:hAnsi="Times New Roman"/>
                <w:kern w:val="0"/>
                <w:szCs w:val="21"/>
              </w:rPr>
              <w:t>1</w:t>
            </w:r>
          </w:p>
        </w:tc>
        <w:tc>
          <w:tcPr>
            <w:tcW w:w="3492" w:type="dxa"/>
            <w:tcBorders>
              <w:top w:val="nil"/>
              <w:left w:val="nil"/>
              <w:bottom w:val="single" w:sz="4" w:space="0" w:color="auto"/>
              <w:right w:val="single" w:sz="4" w:space="0" w:color="auto"/>
            </w:tcBorders>
            <w:vAlign w:val="center"/>
          </w:tcPr>
          <w:p w:rsidR="00A158C9" w:rsidRPr="006C5102" w:rsidRDefault="00A158C9" w:rsidP="000A3F69">
            <w:pPr>
              <w:widowControl/>
              <w:jc w:val="center"/>
              <w:rPr>
                <w:rFonts w:ascii="仿宋_GB2312" w:eastAsia="仿宋_GB2312" w:hAnsi="Times New Roman"/>
                <w:kern w:val="0"/>
                <w:szCs w:val="21"/>
              </w:rPr>
            </w:pPr>
            <w:r w:rsidRPr="006C5102">
              <w:rPr>
                <w:rFonts w:ascii="仿宋_GB2312" w:eastAsia="仿宋_GB2312" w:hAnsi="Times New Roman"/>
                <w:kern w:val="0"/>
                <w:szCs w:val="21"/>
              </w:rPr>
              <w:t>2</w:t>
            </w:r>
          </w:p>
        </w:tc>
        <w:tc>
          <w:tcPr>
            <w:tcW w:w="3000" w:type="dxa"/>
            <w:tcBorders>
              <w:top w:val="nil"/>
              <w:left w:val="nil"/>
              <w:bottom w:val="single" w:sz="4" w:space="0" w:color="auto"/>
              <w:right w:val="single" w:sz="8" w:space="0" w:color="auto"/>
            </w:tcBorders>
            <w:vAlign w:val="center"/>
          </w:tcPr>
          <w:p w:rsidR="00A158C9" w:rsidRPr="006C5102" w:rsidRDefault="00A158C9" w:rsidP="000A3F69">
            <w:pPr>
              <w:widowControl/>
              <w:jc w:val="center"/>
              <w:rPr>
                <w:rFonts w:ascii="仿宋_GB2312" w:eastAsia="仿宋_GB2312" w:hAnsi="Times New Roman"/>
                <w:kern w:val="0"/>
                <w:szCs w:val="21"/>
              </w:rPr>
            </w:pPr>
            <w:r w:rsidRPr="006C5102">
              <w:rPr>
                <w:rFonts w:ascii="仿宋_GB2312" w:eastAsia="仿宋_GB2312" w:hAnsi="Times New Roman"/>
                <w:kern w:val="0"/>
                <w:szCs w:val="21"/>
              </w:rPr>
              <w:t>3</w:t>
            </w:r>
          </w:p>
        </w:tc>
      </w:tr>
      <w:tr w:rsidR="00A158C9" w:rsidRPr="006C5102" w:rsidTr="000A3F69">
        <w:trPr>
          <w:trHeight w:val="450"/>
          <w:jc w:val="center"/>
        </w:trPr>
        <w:tc>
          <w:tcPr>
            <w:tcW w:w="4727" w:type="dxa"/>
            <w:gridSpan w:val="2"/>
            <w:tcBorders>
              <w:top w:val="single" w:sz="4" w:space="0" w:color="auto"/>
              <w:left w:val="single" w:sz="8" w:space="0" w:color="auto"/>
              <w:bottom w:val="single" w:sz="4" w:space="0" w:color="auto"/>
              <w:right w:val="single" w:sz="4" w:space="0" w:color="auto"/>
            </w:tcBorders>
            <w:vAlign w:val="center"/>
          </w:tcPr>
          <w:p w:rsidR="00A158C9" w:rsidRPr="006C5102" w:rsidRDefault="00A158C9" w:rsidP="000A3F69">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合计</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234.12</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130.68</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103.44</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210</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卫生健康支出</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45.64</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45.64</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21011</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行政事业单位医疗</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45.64</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45.64</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2101102</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 xml:space="preserve">  </w:t>
            </w:r>
            <w:r w:rsidRPr="006C5102">
              <w:rPr>
                <w:rFonts w:ascii="仿宋_GB2312" w:eastAsia="仿宋_GB2312" w:cs="Arial" w:hint="eastAsia"/>
                <w:color w:val="000000"/>
                <w:sz w:val="22"/>
              </w:rPr>
              <w:t>事业单位医疗</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45.64</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45.64</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211</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节能环保支出</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168.48</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65.04</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103.44</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21101</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环境保护管理事务</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50.15</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50.15</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2110101</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 xml:space="preserve">  </w:t>
            </w:r>
            <w:r w:rsidRPr="006C5102">
              <w:rPr>
                <w:rFonts w:ascii="仿宋_GB2312" w:eastAsia="仿宋_GB2312" w:cs="Arial" w:hint="eastAsia"/>
                <w:color w:val="000000"/>
                <w:sz w:val="22"/>
              </w:rPr>
              <w:t>行政运行</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50.15</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50.15</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21103</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污染防治</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19.03</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19.03</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2110399</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 xml:space="preserve">  </w:t>
            </w:r>
            <w:r w:rsidRPr="006C5102">
              <w:rPr>
                <w:rFonts w:ascii="仿宋_GB2312" w:eastAsia="仿宋_GB2312" w:cs="Arial" w:hint="eastAsia"/>
                <w:color w:val="000000"/>
                <w:sz w:val="22"/>
              </w:rPr>
              <w:t>其他污染防治支出</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19.03</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19.03</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21111</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污染减排</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99.3</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14.89</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84.41</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2111101</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 xml:space="preserve">  </w:t>
            </w:r>
            <w:r w:rsidRPr="006C5102">
              <w:rPr>
                <w:rFonts w:ascii="仿宋_GB2312" w:eastAsia="仿宋_GB2312" w:cs="Arial" w:hint="eastAsia"/>
                <w:color w:val="000000"/>
                <w:sz w:val="22"/>
              </w:rPr>
              <w:t>生态环境监测与信息</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99.3</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14.89</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84.41</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221</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住房保障支出</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20.00</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20.00</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22102</w:t>
            </w:r>
          </w:p>
        </w:tc>
        <w:tc>
          <w:tcPr>
            <w:tcW w:w="3527" w:type="dxa"/>
            <w:tcBorders>
              <w:top w:val="nil"/>
              <w:left w:val="nil"/>
              <w:bottom w:val="single" w:sz="4"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hint="eastAsia"/>
                <w:color w:val="000000"/>
                <w:sz w:val="22"/>
              </w:rPr>
              <w:t>住房改革支出</w:t>
            </w:r>
          </w:p>
        </w:tc>
        <w:tc>
          <w:tcPr>
            <w:tcW w:w="3000"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20.00</w:t>
            </w:r>
          </w:p>
        </w:tc>
        <w:tc>
          <w:tcPr>
            <w:tcW w:w="3492" w:type="dxa"/>
            <w:tcBorders>
              <w:top w:val="nil"/>
              <w:left w:val="nil"/>
              <w:bottom w:val="single" w:sz="4"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20.00</w:t>
            </w:r>
          </w:p>
        </w:tc>
        <w:tc>
          <w:tcPr>
            <w:tcW w:w="3000" w:type="dxa"/>
            <w:tcBorders>
              <w:top w:val="nil"/>
              <w:left w:val="nil"/>
              <w:bottom w:val="single" w:sz="4"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450"/>
          <w:jc w:val="center"/>
        </w:trPr>
        <w:tc>
          <w:tcPr>
            <w:tcW w:w="1200" w:type="dxa"/>
            <w:tcBorders>
              <w:top w:val="single" w:sz="4" w:space="0" w:color="auto"/>
              <w:left w:val="single" w:sz="8" w:space="0" w:color="auto"/>
              <w:bottom w:val="single" w:sz="8"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2210201</w:t>
            </w:r>
          </w:p>
        </w:tc>
        <w:tc>
          <w:tcPr>
            <w:tcW w:w="3527" w:type="dxa"/>
            <w:tcBorders>
              <w:top w:val="nil"/>
              <w:left w:val="nil"/>
              <w:bottom w:val="single" w:sz="8" w:space="0" w:color="auto"/>
              <w:right w:val="single" w:sz="4" w:space="0" w:color="auto"/>
            </w:tcBorders>
            <w:vAlign w:val="center"/>
          </w:tcPr>
          <w:p w:rsidR="00A158C9" w:rsidRPr="006C5102" w:rsidRDefault="00A158C9">
            <w:pPr>
              <w:rPr>
                <w:rFonts w:ascii="仿宋_GB2312" w:eastAsia="仿宋_GB2312" w:cs="Arial"/>
                <w:color w:val="000000"/>
                <w:sz w:val="22"/>
              </w:rPr>
            </w:pPr>
            <w:r w:rsidRPr="006C5102">
              <w:rPr>
                <w:rFonts w:ascii="仿宋_GB2312" w:eastAsia="仿宋_GB2312" w:cs="Arial"/>
                <w:color w:val="000000"/>
                <w:sz w:val="22"/>
              </w:rPr>
              <w:t xml:space="preserve">  </w:t>
            </w:r>
            <w:r w:rsidRPr="006C5102">
              <w:rPr>
                <w:rFonts w:ascii="仿宋_GB2312" w:eastAsia="仿宋_GB2312" w:cs="Arial" w:hint="eastAsia"/>
                <w:color w:val="000000"/>
                <w:sz w:val="22"/>
              </w:rPr>
              <w:t>住房公积金</w:t>
            </w:r>
          </w:p>
        </w:tc>
        <w:tc>
          <w:tcPr>
            <w:tcW w:w="300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20.00</w:t>
            </w:r>
          </w:p>
        </w:tc>
        <w:tc>
          <w:tcPr>
            <w:tcW w:w="3492"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20.00</w:t>
            </w:r>
          </w:p>
        </w:tc>
        <w:tc>
          <w:tcPr>
            <w:tcW w:w="3000" w:type="dxa"/>
            <w:tcBorders>
              <w:top w:val="nil"/>
              <w:left w:val="nil"/>
              <w:bottom w:val="single" w:sz="8"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r>
      <w:tr w:rsidR="00A158C9" w:rsidRPr="006C5102" w:rsidTr="000A3F69">
        <w:trPr>
          <w:trHeight w:val="645"/>
          <w:jc w:val="center"/>
        </w:trPr>
        <w:tc>
          <w:tcPr>
            <w:tcW w:w="14219" w:type="dxa"/>
            <w:gridSpan w:val="5"/>
            <w:tcBorders>
              <w:top w:val="nil"/>
              <w:left w:val="nil"/>
              <w:bottom w:val="nil"/>
              <w:right w:val="nil"/>
            </w:tcBorders>
            <w:vAlign w:val="center"/>
          </w:tcPr>
          <w:p w:rsidR="00A158C9" w:rsidRPr="006C5102" w:rsidRDefault="00A158C9" w:rsidP="000A3F69">
            <w:pPr>
              <w:widowControl/>
              <w:jc w:val="left"/>
              <w:rPr>
                <w:rFonts w:ascii="仿宋_GB2312" w:eastAsia="仿宋_GB2312" w:hAnsi="Times New Roman"/>
                <w:kern w:val="0"/>
                <w:szCs w:val="21"/>
              </w:rPr>
            </w:pPr>
            <w:r w:rsidRPr="006C5102">
              <w:rPr>
                <w:rFonts w:ascii="仿宋_GB2312" w:eastAsia="仿宋_GB2312" w:hAnsi="Times New Roman" w:hint="eastAsia"/>
                <w:kern w:val="0"/>
                <w:szCs w:val="21"/>
              </w:rPr>
              <w:t>注：本表反映部门本年度一般公共预算财政拨款支出情况。</w:t>
            </w:r>
          </w:p>
        </w:tc>
      </w:tr>
    </w:tbl>
    <w:p w:rsidR="00A158C9" w:rsidRPr="000A3F69" w:rsidRDefault="00A158C9" w:rsidP="000A3F69">
      <w:pPr>
        <w:widowControl/>
        <w:jc w:val="left"/>
        <w:rPr>
          <w:rFonts w:ascii="Times New Roman" w:eastAsia="仿宋_GB2312" w:hAnsi="Times New Roman"/>
          <w:bCs/>
          <w:kern w:val="0"/>
          <w:szCs w:val="21"/>
        </w:rPr>
      </w:pPr>
    </w:p>
    <w:p w:rsidR="00A158C9" w:rsidRDefault="00A158C9" w:rsidP="000A3F69">
      <w:pPr>
        <w:widowControl/>
        <w:jc w:val="left"/>
        <w:rPr>
          <w:rFonts w:ascii="Times New Roman" w:eastAsia="仿宋_GB2312" w:hAnsi="Times New Roman"/>
          <w:bCs/>
          <w:kern w:val="0"/>
          <w:szCs w:val="21"/>
        </w:rPr>
      </w:pPr>
      <w:r w:rsidRPr="000A3F69">
        <w:rPr>
          <w:rFonts w:ascii="Times New Roman" w:eastAsia="仿宋_GB2312" w:hAnsi="Times New Roman"/>
          <w:bCs/>
          <w:kern w:val="0"/>
          <w:szCs w:val="21"/>
        </w:rPr>
        <w:br w:type="page"/>
      </w:r>
    </w:p>
    <w:tbl>
      <w:tblPr>
        <w:tblW w:w="0" w:type="auto"/>
        <w:tblLook w:val="00A0"/>
      </w:tblPr>
      <w:tblGrid>
        <w:gridCol w:w="1338"/>
        <w:gridCol w:w="3366"/>
        <w:gridCol w:w="768"/>
        <w:gridCol w:w="1041"/>
        <w:gridCol w:w="2316"/>
        <w:gridCol w:w="768"/>
        <w:gridCol w:w="1041"/>
        <w:gridCol w:w="4206"/>
        <w:gridCol w:w="770"/>
      </w:tblGrid>
      <w:tr w:rsidR="00A158C9" w:rsidRPr="006C5102" w:rsidTr="00103957">
        <w:trPr>
          <w:trHeight w:val="113"/>
        </w:trPr>
        <w:tc>
          <w:tcPr>
            <w:tcW w:w="0" w:type="auto"/>
            <w:gridSpan w:val="9"/>
            <w:tcBorders>
              <w:top w:val="nil"/>
              <w:left w:val="nil"/>
              <w:bottom w:val="nil"/>
              <w:right w:val="nil"/>
            </w:tcBorders>
            <w:noWrap/>
            <w:vAlign w:val="center"/>
          </w:tcPr>
          <w:p w:rsidR="00A158C9" w:rsidRPr="006C5102" w:rsidRDefault="00A158C9" w:rsidP="00416E61">
            <w:pPr>
              <w:widowControl/>
              <w:jc w:val="center"/>
              <w:rPr>
                <w:rFonts w:ascii="宋体" w:cs="宋体"/>
                <w:b/>
                <w:color w:val="000000"/>
                <w:kern w:val="0"/>
                <w:szCs w:val="32"/>
              </w:rPr>
            </w:pPr>
            <w:bookmarkStart w:id="3" w:name="RANGE!A1:I34"/>
            <w:bookmarkEnd w:id="3"/>
            <w:r w:rsidRPr="006C5102">
              <w:rPr>
                <w:rFonts w:ascii="宋体" w:hAnsi="宋体" w:cs="宋体" w:hint="eastAsia"/>
                <w:b/>
                <w:color w:val="000000"/>
                <w:kern w:val="0"/>
                <w:szCs w:val="32"/>
              </w:rPr>
              <w:t>一般公共预算财政拨款基本支出决算表</w:t>
            </w:r>
          </w:p>
          <w:p w:rsidR="00A158C9" w:rsidRPr="006C5102" w:rsidRDefault="00A158C9" w:rsidP="00103957">
            <w:pPr>
              <w:widowControl/>
              <w:wordWrap w:val="0"/>
              <w:jc w:val="right"/>
              <w:rPr>
                <w:rFonts w:ascii="仿宋_GB2312" w:eastAsia="仿宋_GB2312" w:hAnsi="Times New Roman"/>
                <w:color w:val="000000"/>
                <w:kern w:val="0"/>
                <w:szCs w:val="21"/>
              </w:rPr>
            </w:pPr>
            <w:r w:rsidRPr="006C5102">
              <w:rPr>
                <w:rFonts w:ascii="仿宋_GB2312" w:eastAsia="仿宋_GB2312" w:hAnsi="Times New Roman"/>
                <w:color w:val="000000"/>
                <w:kern w:val="0"/>
                <w:szCs w:val="21"/>
              </w:rPr>
              <w:t xml:space="preserve">  </w:t>
            </w:r>
            <w:r w:rsidRPr="006C5102">
              <w:rPr>
                <w:rFonts w:ascii="仿宋_GB2312" w:eastAsia="仿宋_GB2312" w:hAnsi="Times New Roman" w:hint="eastAsia"/>
                <w:color w:val="000000"/>
                <w:kern w:val="0"/>
                <w:szCs w:val="21"/>
              </w:rPr>
              <w:t>部门：</w:t>
            </w:r>
            <w:r w:rsidRPr="006C5102">
              <w:rPr>
                <w:rFonts w:ascii="仿宋_GB2312" w:eastAsia="仿宋_GB2312" w:hAnsi="Times New Roman"/>
                <w:color w:val="000000"/>
                <w:kern w:val="0"/>
                <w:szCs w:val="21"/>
              </w:rPr>
              <w:t xml:space="preserve">                                                                                                                                </w:t>
            </w:r>
            <w:r w:rsidRPr="006C5102">
              <w:rPr>
                <w:rFonts w:ascii="仿宋_GB2312" w:eastAsia="仿宋_GB2312" w:hAnsi="Times New Roman" w:hint="eastAsia"/>
                <w:color w:val="000000"/>
                <w:kern w:val="0"/>
                <w:szCs w:val="21"/>
              </w:rPr>
              <w:t>公开</w:t>
            </w:r>
            <w:r w:rsidRPr="006C5102">
              <w:rPr>
                <w:rFonts w:ascii="仿宋_GB2312" w:eastAsia="仿宋_GB2312" w:hAnsi="Times New Roman"/>
                <w:color w:val="000000"/>
                <w:kern w:val="0"/>
                <w:szCs w:val="21"/>
              </w:rPr>
              <w:t>06</w:t>
            </w:r>
            <w:r w:rsidRPr="006C5102">
              <w:rPr>
                <w:rFonts w:ascii="仿宋_GB2312" w:eastAsia="仿宋_GB2312" w:hAnsi="Times New Roman" w:hint="eastAsia"/>
                <w:color w:val="000000"/>
                <w:kern w:val="0"/>
                <w:szCs w:val="21"/>
              </w:rPr>
              <w:t>表</w:t>
            </w:r>
          </w:p>
          <w:p w:rsidR="00A158C9" w:rsidRPr="006C5102" w:rsidRDefault="00A158C9" w:rsidP="00103957">
            <w:pPr>
              <w:widowControl/>
              <w:jc w:val="right"/>
              <w:rPr>
                <w:rFonts w:ascii="仿宋_GB2312" w:eastAsia="仿宋_GB2312" w:hAnsi="华文中宋" w:cs="宋体"/>
                <w:color w:val="000000"/>
                <w:kern w:val="0"/>
                <w:szCs w:val="32"/>
              </w:rPr>
            </w:pPr>
            <w:r w:rsidRPr="006C5102">
              <w:rPr>
                <w:rFonts w:ascii="仿宋_GB2312" w:eastAsia="仿宋_GB2312" w:hAnsi="Times New Roman" w:hint="eastAsia"/>
                <w:color w:val="000000"/>
                <w:kern w:val="0"/>
                <w:szCs w:val="21"/>
              </w:rPr>
              <w:t>单位：万元</w:t>
            </w:r>
          </w:p>
        </w:tc>
      </w:tr>
      <w:tr w:rsidR="00A158C9" w:rsidRPr="006C5102" w:rsidTr="00103957">
        <w:trPr>
          <w:trHeight w:val="113"/>
        </w:trPr>
        <w:tc>
          <w:tcPr>
            <w:tcW w:w="1338" w:type="dxa"/>
            <w:tcBorders>
              <w:top w:val="single" w:sz="4" w:space="0" w:color="auto"/>
              <w:left w:val="single" w:sz="4" w:space="0" w:color="auto"/>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 w:val="20"/>
                <w:szCs w:val="20"/>
              </w:rPr>
              <w:t>经济分类科目编码</w:t>
            </w:r>
          </w:p>
        </w:tc>
        <w:tc>
          <w:tcPr>
            <w:tcW w:w="3366" w:type="dxa"/>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科目名称</w:t>
            </w:r>
          </w:p>
        </w:tc>
        <w:tc>
          <w:tcPr>
            <w:tcW w:w="0" w:type="auto"/>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决算数</w:t>
            </w:r>
          </w:p>
        </w:tc>
        <w:tc>
          <w:tcPr>
            <w:tcW w:w="0" w:type="auto"/>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经济分类科目编码</w:t>
            </w:r>
          </w:p>
        </w:tc>
        <w:tc>
          <w:tcPr>
            <w:tcW w:w="0" w:type="auto"/>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科目名称</w:t>
            </w:r>
          </w:p>
        </w:tc>
        <w:tc>
          <w:tcPr>
            <w:tcW w:w="0" w:type="auto"/>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决算数</w:t>
            </w:r>
          </w:p>
        </w:tc>
        <w:tc>
          <w:tcPr>
            <w:tcW w:w="0" w:type="auto"/>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经济分类科目编码</w:t>
            </w:r>
          </w:p>
        </w:tc>
        <w:tc>
          <w:tcPr>
            <w:tcW w:w="0" w:type="auto"/>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科目名称</w:t>
            </w:r>
          </w:p>
        </w:tc>
        <w:tc>
          <w:tcPr>
            <w:tcW w:w="0" w:type="auto"/>
            <w:tcBorders>
              <w:top w:val="single" w:sz="4" w:space="0" w:color="auto"/>
              <w:left w:val="nil"/>
              <w:bottom w:val="single" w:sz="4" w:space="0" w:color="auto"/>
              <w:right w:val="single" w:sz="4" w:space="0" w:color="auto"/>
            </w:tcBorders>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决算数</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工资福利支出</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93.72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商品和服务支出</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36.71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307</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债务利息及费用支出</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30101</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基本工资</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1.45</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办公费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3.6</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30701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国内债务付息</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30102</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津贴补贴</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印刷费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30702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国外债务付息</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30103</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奖金</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30203</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咨询费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资本性支出</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30106</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伙食补助费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28.08</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30204</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手续费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房屋建筑物购建</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30107</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绩效工资</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19.49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30205</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水费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办公设备购置</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hAnsi="宋体" w:cs="宋体"/>
                <w:color w:val="000000"/>
                <w:kern w:val="0"/>
                <w:szCs w:val="20"/>
              </w:rPr>
              <w:t>0.25</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30108</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机关事业单位基本养老保险缴费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8.72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30206</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电费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10.00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31003</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专用设备购置</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30109</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职业年金缴费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30207</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邮电费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1.2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31005</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基础设施建设</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30110</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职工基本医疗保险缴费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6.4</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30208</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取暖费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31006</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大型修缮</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30111</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公务员医疗补助缴费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3.71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30209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物业管理费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13.5</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31007</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信息网络及软件购置更新</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30112</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其他社会保障缴费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0.41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差旅费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0.03</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31008</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物资储备</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30113</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住房公积金</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25.46</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因公出国（境）费用</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31009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土地补偿</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30114</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医疗费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30213</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维修（护）费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31010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安置补助</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30199</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其他工资福利支出</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30214</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租赁费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31011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地上附着物和青苗补偿</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对个人和家庭的补助</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30215</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会议费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31012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拆迁补偿</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30301</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离休费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30216</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培训费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31013</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公务用车购置</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30302</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退休费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30217</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公务接待费</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2.17</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31019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其他交通工具购置</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30303</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退职（役）费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30218</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专用材料费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31021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文物和陈列品购置</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30304</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抚恤金</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30224</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被装购置费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31022</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无形资产购置</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30305</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生活补助</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30225</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专用燃料费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31099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其他资本性支出</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30306</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救济费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30226</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劳务费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399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其他支出</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30307</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医疗费补助</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30227</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委托业务费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39906</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赠与</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30308</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助学金</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30228</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工会经费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39907</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国家赔偿费用支出</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30309</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奖励金</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30229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福利费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39908</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对民间非营利组织和群众性自治组织补贴</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30310</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个人农业生产补贴</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30231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公务用车运行维护费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39999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其他支出</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30311</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代缴社会保险费</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30239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其他交通费用</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0.11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18"/>
              </w:rPr>
            </w:pPr>
            <w:r w:rsidRPr="006C5102">
              <w:rPr>
                <w:rFonts w:ascii="仿宋_GB2312" w:eastAsia="仿宋_GB2312" w:hAnsi="宋体" w:cs="宋体" w:hint="eastAsia"/>
                <w:color w:val="000000"/>
                <w:kern w:val="0"/>
                <w:szCs w:val="18"/>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18"/>
              </w:rPr>
            </w:pPr>
            <w:r w:rsidRPr="006C5102">
              <w:rPr>
                <w:rFonts w:ascii="仿宋_GB2312" w:eastAsia="仿宋_GB2312" w:hAnsi="宋体" w:cs="宋体" w:hint="eastAsia"/>
                <w:color w:val="000000"/>
                <w:kern w:val="0"/>
                <w:szCs w:val="18"/>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 xml:space="preserve">　</w:t>
            </w:r>
          </w:p>
        </w:tc>
      </w:tr>
      <w:tr w:rsidR="00A158C9" w:rsidRPr="006C5102" w:rsidTr="00722146">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30399</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其他对个人和家庭的补助</w:t>
            </w:r>
          </w:p>
        </w:tc>
        <w:tc>
          <w:tcPr>
            <w:tcW w:w="0" w:type="auto"/>
            <w:tcBorders>
              <w:top w:val="nil"/>
              <w:left w:val="nil"/>
              <w:bottom w:val="single" w:sz="4" w:space="0" w:color="auto"/>
              <w:right w:val="single" w:sz="4" w:space="0" w:color="auto"/>
            </w:tcBorders>
            <w:noWrap/>
          </w:tcPr>
          <w:p w:rsidR="00A158C9" w:rsidRPr="006C5102" w:rsidRDefault="00A158C9" w:rsidP="006C5102">
            <w:pPr>
              <w:jc w:val="center"/>
              <w:rPr>
                <w:rFonts w:ascii="仿宋_GB2312" w:eastAsia="仿宋_GB2312"/>
              </w:rPr>
            </w:pPr>
            <w:r w:rsidRPr="006C5102">
              <w:rPr>
                <w:rFonts w:ascii="仿宋_GB2312" w:eastAsia="仿宋_GB2312" w:cs="宋体"/>
                <w:color w:val="000000"/>
                <w:kern w:val="0"/>
                <w:szCs w:val="20"/>
              </w:rPr>
              <w:t>0.00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30240</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税金及附加费用</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18"/>
              </w:rPr>
            </w:pPr>
            <w:r w:rsidRPr="006C5102">
              <w:rPr>
                <w:rFonts w:ascii="仿宋_GB2312" w:eastAsia="仿宋_GB2312" w:hAnsi="宋体" w:cs="宋体" w:hint="eastAsia"/>
                <w:color w:val="000000"/>
                <w:kern w:val="0"/>
                <w:szCs w:val="18"/>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18"/>
              </w:rPr>
            </w:pPr>
            <w:r w:rsidRPr="006C5102">
              <w:rPr>
                <w:rFonts w:ascii="仿宋_GB2312" w:eastAsia="仿宋_GB2312" w:hAnsi="宋体" w:cs="宋体" w:hint="eastAsia"/>
                <w:color w:val="000000"/>
                <w:kern w:val="0"/>
                <w:szCs w:val="18"/>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 xml:space="preserve">　</w:t>
            </w:r>
          </w:p>
        </w:tc>
      </w:tr>
      <w:tr w:rsidR="00A158C9" w:rsidRPr="006C5102" w:rsidTr="00103957">
        <w:trPr>
          <w:trHeight w:hRule="exact" w:val="284"/>
        </w:trPr>
        <w:tc>
          <w:tcPr>
            <w:tcW w:w="1338" w:type="dxa"/>
            <w:tcBorders>
              <w:top w:val="nil"/>
              <w:left w:val="single" w:sz="4" w:space="0" w:color="auto"/>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 xml:space="preserve">　</w:t>
            </w:r>
          </w:p>
        </w:tc>
        <w:tc>
          <w:tcPr>
            <w:tcW w:w="3366" w:type="dxa"/>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30299</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color w:val="000000"/>
                <w:kern w:val="0"/>
                <w:szCs w:val="20"/>
              </w:rPr>
              <w:t xml:space="preserve">  </w:t>
            </w:r>
            <w:r w:rsidRPr="006C5102">
              <w:rPr>
                <w:rFonts w:ascii="仿宋_GB2312" w:eastAsia="仿宋_GB2312" w:hAnsi="宋体" w:cs="宋体" w:hint="eastAsia"/>
                <w:color w:val="000000"/>
                <w:kern w:val="0"/>
                <w:szCs w:val="20"/>
              </w:rPr>
              <w:t>其他商品和服务支出</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6.1</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18"/>
              </w:rPr>
            </w:pPr>
            <w:r w:rsidRPr="006C5102">
              <w:rPr>
                <w:rFonts w:ascii="仿宋_GB2312" w:eastAsia="仿宋_GB2312" w:hAnsi="宋体" w:cs="宋体" w:hint="eastAsia"/>
                <w:color w:val="000000"/>
                <w:kern w:val="0"/>
                <w:szCs w:val="18"/>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18"/>
              </w:rPr>
            </w:pPr>
            <w:r w:rsidRPr="006C5102">
              <w:rPr>
                <w:rFonts w:ascii="仿宋_GB2312" w:eastAsia="仿宋_GB2312" w:hAnsi="宋体" w:cs="宋体" w:hint="eastAsia"/>
                <w:color w:val="000000"/>
                <w:kern w:val="0"/>
                <w:szCs w:val="18"/>
              </w:rPr>
              <w:t xml:space="preserve">　</w:t>
            </w:r>
          </w:p>
        </w:tc>
        <w:tc>
          <w:tcPr>
            <w:tcW w:w="0" w:type="auto"/>
            <w:tcBorders>
              <w:top w:val="nil"/>
              <w:left w:val="nil"/>
              <w:bottom w:val="single" w:sz="4" w:space="0" w:color="auto"/>
              <w:right w:val="single" w:sz="4" w:space="0" w:color="auto"/>
            </w:tcBorders>
            <w:noWrap/>
            <w:vAlign w:val="center"/>
          </w:tcPr>
          <w:p w:rsidR="00A158C9" w:rsidRPr="006C5102" w:rsidRDefault="00A158C9" w:rsidP="00416E61">
            <w:pPr>
              <w:widowControl/>
              <w:jc w:val="left"/>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 xml:space="preserve">　</w:t>
            </w:r>
          </w:p>
        </w:tc>
      </w:tr>
      <w:tr w:rsidR="00A158C9" w:rsidRPr="006C5102" w:rsidTr="00103957">
        <w:trPr>
          <w:trHeight w:hRule="exact" w:val="284"/>
        </w:trPr>
        <w:tc>
          <w:tcPr>
            <w:tcW w:w="0" w:type="auto"/>
            <w:gridSpan w:val="2"/>
            <w:tcBorders>
              <w:top w:val="single" w:sz="4" w:space="0" w:color="auto"/>
              <w:left w:val="single" w:sz="4" w:space="0" w:color="auto"/>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人员经费合计</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20"/>
              </w:rPr>
            </w:pPr>
            <w:r w:rsidRPr="006C5102">
              <w:rPr>
                <w:rFonts w:ascii="仿宋_GB2312" w:eastAsia="仿宋_GB2312" w:hAnsi="宋体" w:cs="宋体"/>
                <w:color w:val="000000"/>
                <w:kern w:val="0"/>
                <w:szCs w:val="20"/>
              </w:rPr>
              <w:t>93.72</w:t>
            </w:r>
          </w:p>
        </w:tc>
        <w:tc>
          <w:tcPr>
            <w:tcW w:w="0" w:type="auto"/>
            <w:gridSpan w:val="5"/>
            <w:tcBorders>
              <w:top w:val="single" w:sz="4" w:space="0" w:color="auto"/>
              <w:left w:val="nil"/>
              <w:bottom w:val="single" w:sz="4" w:space="0" w:color="auto"/>
              <w:right w:val="single" w:sz="4" w:space="0" w:color="auto"/>
            </w:tcBorders>
            <w:noWrap/>
            <w:vAlign w:val="center"/>
          </w:tcPr>
          <w:p w:rsidR="00A158C9" w:rsidRPr="006C5102" w:rsidRDefault="00A158C9" w:rsidP="00416E61">
            <w:pPr>
              <w:widowControl/>
              <w:jc w:val="center"/>
              <w:rPr>
                <w:rFonts w:ascii="仿宋_GB2312" w:eastAsia="仿宋_GB2312" w:cs="宋体"/>
                <w:color w:val="000000"/>
                <w:kern w:val="0"/>
                <w:szCs w:val="20"/>
              </w:rPr>
            </w:pPr>
            <w:r w:rsidRPr="006C5102">
              <w:rPr>
                <w:rFonts w:ascii="仿宋_GB2312" w:eastAsia="仿宋_GB2312" w:hAnsi="宋体" w:cs="宋体" w:hint="eastAsia"/>
                <w:color w:val="000000"/>
                <w:kern w:val="0"/>
                <w:szCs w:val="20"/>
              </w:rPr>
              <w:t>公用经费合计</w:t>
            </w:r>
          </w:p>
        </w:tc>
        <w:tc>
          <w:tcPr>
            <w:tcW w:w="0" w:type="auto"/>
            <w:tcBorders>
              <w:top w:val="nil"/>
              <w:left w:val="nil"/>
              <w:bottom w:val="single" w:sz="4" w:space="0" w:color="auto"/>
              <w:right w:val="single" w:sz="4" w:space="0" w:color="auto"/>
            </w:tcBorders>
            <w:noWrap/>
            <w:vAlign w:val="center"/>
          </w:tcPr>
          <w:p w:rsidR="00A158C9" w:rsidRPr="006C5102" w:rsidRDefault="00A158C9" w:rsidP="006C5102">
            <w:pPr>
              <w:widowControl/>
              <w:jc w:val="center"/>
              <w:rPr>
                <w:rFonts w:ascii="仿宋_GB2312" w:eastAsia="仿宋_GB2312" w:cs="宋体"/>
                <w:color w:val="000000"/>
                <w:kern w:val="0"/>
                <w:szCs w:val="18"/>
              </w:rPr>
            </w:pPr>
            <w:r w:rsidRPr="006C5102">
              <w:rPr>
                <w:rFonts w:ascii="仿宋_GB2312" w:eastAsia="仿宋_GB2312" w:hAnsi="宋体" w:cs="宋体"/>
                <w:color w:val="000000"/>
                <w:kern w:val="0"/>
                <w:szCs w:val="18"/>
              </w:rPr>
              <w:t>36.96</w:t>
            </w:r>
          </w:p>
        </w:tc>
      </w:tr>
      <w:tr w:rsidR="00A158C9" w:rsidRPr="006C5102" w:rsidTr="00103957">
        <w:trPr>
          <w:trHeight w:hRule="exact" w:val="284"/>
        </w:trPr>
        <w:tc>
          <w:tcPr>
            <w:tcW w:w="0" w:type="auto"/>
            <w:gridSpan w:val="9"/>
            <w:tcBorders>
              <w:top w:val="nil"/>
              <w:left w:val="nil"/>
              <w:bottom w:val="nil"/>
              <w:right w:val="nil"/>
            </w:tcBorders>
            <w:noWrap/>
            <w:vAlign w:val="center"/>
          </w:tcPr>
          <w:p w:rsidR="00A158C9" w:rsidRPr="006C5102" w:rsidRDefault="00A158C9" w:rsidP="00416E61">
            <w:pPr>
              <w:widowControl/>
              <w:jc w:val="left"/>
              <w:rPr>
                <w:rFonts w:ascii="仿宋_GB2312" w:eastAsia="仿宋_GB2312" w:cs="宋体"/>
                <w:color w:val="000000"/>
                <w:kern w:val="0"/>
                <w:szCs w:val="24"/>
              </w:rPr>
            </w:pPr>
            <w:r w:rsidRPr="006C5102">
              <w:rPr>
                <w:rFonts w:ascii="仿宋_GB2312" w:eastAsia="仿宋_GB2312" w:hAnsi="宋体" w:cs="宋体" w:hint="eastAsia"/>
                <w:color w:val="000000"/>
                <w:kern w:val="0"/>
                <w:szCs w:val="24"/>
              </w:rPr>
              <w:t>注：本表反映部门本年度一般公共预算财政拨款基本支出明细情况。</w:t>
            </w:r>
          </w:p>
        </w:tc>
      </w:tr>
    </w:tbl>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Default="00A158C9" w:rsidP="00152C6D">
      <w:pPr>
        <w:widowControl/>
        <w:jc w:val="center"/>
        <w:rPr>
          <w:rFonts w:ascii="Times New Roman" w:eastAsia="方正小标宋_GBK" w:hAnsi="Times New Roman"/>
          <w:color w:val="000000"/>
          <w:kern w:val="0"/>
          <w:sz w:val="36"/>
          <w:szCs w:val="36"/>
        </w:rPr>
      </w:pPr>
    </w:p>
    <w:p w:rsidR="00A158C9" w:rsidRPr="00152C6D" w:rsidRDefault="00A158C9" w:rsidP="00152C6D">
      <w:pPr>
        <w:widowControl/>
        <w:jc w:val="center"/>
        <w:rPr>
          <w:rFonts w:ascii="Times New Roman" w:eastAsia="方正小标宋_GBK" w:hAnsi="Times New Roman"/>
          <w:color w:val="000000"/>
          <w:kern w:val="0"/>
          <w:sz w:val="36"/>
          <w:szCs w:val="36"/>
        </w:rPr>
      </w:pPr>
      <w:r w:rsidRPr="00152C6D">
        <w:rPr>
          <w:rFonts w:ascii="Times New Roman" w:eastAsia="方正小标宋_GBK" w:hAnsi="Times New Roman" w:hint="eastAsia"/>
          <w:color w:val="000000"/>
          <w:kern w:val="0"/>
          <w:sz w:val="36"/>
          <w:szCs w:val="36"/>
        </w:rPr>
        <w:t>一般公共预算财政拨款“三公”经费支出决算表</w:t>
      </w:r>
    </w:p>
    <w:p w:rsidR="00A158C9" w:rsidRPr="00152C6D" w:rsidRDefault="00A158C9" w:rsidP="00152C6D">
      <w:pPr>
        <w:widowControl/>
        <w:jc w:val="left"/>
        <w:rPr>
          <w:rFonts w:ascii="Times New Roman" w:eastAsia="仿宋_GB2312" w:hAnsi="Times New Roman"/>
          <w:color w:val="000000"/>
          <w:kern w:val="0"/>
          <w:szCs w:val="21"/>
        </w:rPr>
      </w:pPr>
      <w:r w:rsidRPr="00152C6D">
        <w:rPr>
          <w:rFonts w:ascii="Times New Roman" w:eastAsia="仿宋_GB2312" w:hAnsi="Times New Roman" w:hint="eastAsia"/>
          <w:color w:val="000000"/>
          <w:kern w:val="0"/>
          <w:szCs w:val="21"/>
        </w:rPr>
        <w:t>部门：</w:t>
      </w:r>
      <w:r w:rsidRPr="00152C6D">
        <w:rPr>
          <w:rFonts w:ascii="Times New Roman" w:eastAsia="仿宋_GB2312" w:hAnsi="Times New Roman"/>
          <w:color w:val="000000"/>
          <w:kern w:val="0"/>
          <w:szCs w:val="21"/>
        </w:rPr>
        <w:t xml:space="preserve">                                                                                                               </w:t>
      </w:r>
      <w:r>
        <w:rPr>
          <w:rFonts w:ascii="Times New Roman" w:eastAsia="仿宋_GB2312" w:hAnsi="Times New Roman"/>
          <w:color w:val="000000"/>
          <w:kern w:val="0"/>
          <w:szCs w:val="21"/>
        </w:rPr>
        <w:t xml:space="preserve">            </w:t>
      </w:r>
      <w:r w:rsidRPr="00152C6D">
        <w:rPr>
          <w:rFonts w:ascii="Times New Roman" w:eastAsia="仿宋_GB2312" w:hAnsi="Times New Roman"/>
          <w:color w:val="000000"/>
          <w:kern w:val="0"/>
          <w:szCs w:val="21"/>
        </w:rPr>
        <w:t xml:space="preserve">    </w:t>
      </w:r>
      <w:r w:rsidRPr="00152C6D">
        <w:rPr>
          <w:rFonts w:ascii="Times New Roman" w:eastAsia="仿宋_GB2312" w:hAnsi="Times New Roman" w:hint="eastAsia"/>
          <w:color w:val="000000"/>
          <w:kern w:val="0"/>
          <w:szCs w:val="21"/>
        </w:rPr>
        <w:t>公开</w:t>
      </w:r>
      <w:r w:rsidRPr="00152C6D">
        <w:rPr>
          <w:rFonts w:ascii="Times New Roman" w:eastAsia="仿宋_GB2312" w:hAnsi="Times New Roman"/>
          <w:color w:val="000000"/>
          <w:kern w:val="0"/>
          <w:szCs w:val="21"/>
        </w:rPr>
        <w:t>0</w:t>
      </w:r>
      <w:r>
        <w:rPr>
          <w:rFonts w:ascii="Times New Roman" w:eastAsia="仿宋_GB2312" w:hAnsi="Times New Roman"/>
          <w:color w:val="000000"/>
          <w:kern w:val="0"/>
          <w:szCs w:val="21"/>
        </w:rPr>
        <w:t>7</w:t>
      </w:r>
      <w:r w:rsidRPr="00152C6D">
        <w:rPr>
          <w:rFonts w:ascii="Times New Roman" w:eastAsia="仿宋_GB2312" w:hAnsi="Times New Roman" w:hint="eastAsia"/>
          <w:color w:val="000000"/>
          <w:kern w:val="0"/>
          <w:szCs w:val="21"/>
        </w:rPr>
        <w:t>表</w:t>
      </w:r>
    </w:p>
    <w:p w:rsidR="00A158C9" w:rsidRPr="00152C6D" w:rsidRDefault="00A158C9" w:rsidP="00152C6D">
      <w:pPr>
        <w:widowControl/>
        <w:ind w:right="420"/>
        <w:jc w:val="right"/>
        <w:rPr>
          <w:rFonts w:ascii="Times New Roman" w:eastAsia="仿宋_GB2312" w:hAnsi="Times New Roman"/>
          <w:color w:val="000000"/>
          <w:kern w:val="0"/>
          <w:szCs w:val="21"/>
        </w:rPr>
      </w:pPr>
      <w:r w:rsidRPr="00152C6D">
        <w:rPr>
          <w:rFonts w:ascii="Times New Roman" w:eastAsia="仿宋_GB2312" w:hAnsi="Times New Roman" w:hint="eastAsia"/>
          <w:color w:val="000000"/>
          <w:kern w:val="0"/>
          <w:szCs w:val="21"/>
        </w:rPr>
        <w:t>单位：万元</w:t>
      </w:r>
    </w:p>
    <w:tbl>
      <w:tblPr>
        <w:tblW w:w="14640" w:type="dxa"/>
        <w:jc w:val="center"/>
        <w:tblLook w:val="00A0"/>
      </w:tblPr>
      <w:tblGrid>
        <w:gridCol w:w="1220"/>
        <w:gridCol w:w="1220"/>
        <w:gridCol w:w="1220"/>
        <w:gridCol w:w="1220"/>
        <w:gridCol w:w="1220"/>
        <w:gridCol w:w="1220"/>
        <w:gridCol w:w="1220"/>
        <w:gridCol w:w="1220"/>
        <w:gridCol w:w="1220"/>
        <w:gridCol w:w="1220"/>
        <w:gridCol w:w="1220"/>
        <w:gridCol w:w="1220"/>
      </w:tblGrid>
      <w:tr w:rsidR="00A158C9" w:rsidRPr="006C5102" w:rsidTr="00DD5FE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预算数</w:t>
            </w:r>
          </w:p>
        </w:tc>
        <w:tc>
          <w:tcPr>
            <w:tcW w:w="7320" w:type="dxa"/>
            <w:gridSpan w:val="6"/>
            <w:tcBorders>
              <w:top w:val="single" w:sz="8" w:space="0" w:color="auto"/>
              <w:left w:val="nil"/>
              <w:bottom w:val="single" w:sz="4" w:space="0" w:color="auto"/>
              <w:right w:val="single" w:sz="8" w:space="0" w:color="000000"/>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决算数</w:t>
            </w:r>
          </w:p>
        </w:tc>
      </w:tr>
      <w:tr w:rsidR="00A158C9" w:rsidRPr="006C5102" w:rsidTr="00DD5FE9">
        <w:trPr>
          <w:trHeight w:val="397"/>
          <w:jc w:val="center"/>
        </w:trPr>
        <w:tc>
          <w:tcPr>
            <w:tcW w:w="1220" w:type="dxa"/>
            <w:vMerge w:val="restart"/>
            <w:tcBorders>
              <w:top w:val="nil"/>
              <w:left w:val="single" w:sz="8" w:space="0" w:color="auto"/>
              <w:bottom w:val="single" w:sz="4" w:space="0" w:color="000000"/>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w:t>
            </w:r>
          </w:p>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接待费</w:t>
            </w:r>
          </w:p>
        </w:tc>
        <w:tc>
          <w:tcPr>
            <w:tcW w:w="1220" w:type="dxa"/>
            <w:vMerge w:val="restart"/>
            <w:tcBorders>
              <w:top w:val="nil"/>
              <w:left w:val="nil"/>
              <w:bottom w:val="single" w:sz="4" w:space="0" w:color="000000"/>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w:t>
            </w:r>
          </w:p>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接待费</w:t>
            </w:r>
          </w:p>
        </w:tc>
      </w:tr>
      <w:tr w:rsidR="00A158C9" w:rsidRPr="006C5102" w:rsidTr="00DD5FE9">
        <w:trPr>
          <w:trHeight w:val="397"/>
          <w:jc w:val="center"/>
        </w:trPr>
        <w:tc>
          <w:tcPr>
            <w:tcW w:w="1220" w:type="dxa"/>
            <w:vMerge/>
            <w:tcBorders>
              <w:top w:val="nil"/>
              <w:left w:val="single" w:sz="8" w:space="0" w:color="auto"/>
              <w:bottom w:val="single" w:sz="4" w:space="0" w:color="000000"/>
              <w:right w:val="single" w:sz="4" w:space="0" w:color="auto"/>
            </w:tcBorders>
            <w:vAlign w:val="center"/>
          </w:tcPr>
          <w:p w:rsidR="00A158C9" w:rsidRPr="006C5102" w:rsidRDefault="00A158C9" w:rsidP="00152C6D">
            <w:pPr>
              <w:widowControl/>
              <w:jc w:val="left"/>
              <w:rPr>
                <w:rFonts w:ascii="仿宋_GB2312"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A158C9" w:rsidRPr="006C5102" w:rsidRDefault="00A158C9" w:rsidP="00152C6D">
            <w:pPr>
              <w:widowControl/>
              <w:jc w:val="left"/>
              <w:rPr>
                <w:rFonts w:ascii="仿宋_GB2312"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公务用车</w:t>
            </w:r>
            <w:r w:rsidRPr="006C5102">
              <w:rPr>
                <w:rFonts w:ascii="仿宋_GB2312" w:eastAsia="仿宋_GB2312" w:hAnsi="Times New Roman"/>
                <w:kern w:val="0"/>
                <w:szCs w:val="21"/>
              </w:rPr>
              <w:br/>
            </w:r>
            <w:r w:rsidRPr="006C5102">
              <w:rPr>
                <w:rFonts w:ascii="仿宋_GB2312"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公务用车</w:t>
            </w:r>
            <w:r w:rsidRPr="006C5102">
              <w:rPr>
                <w:rFonts w:ascii="仿宋_GB2312" w:eastAsia="仿宋_GB2312" w:hAnsi="Times New Roman"/>
                <w:kern w:val="0"/>
                <w:szCs w:val="21"/>
              </w:rPr>
              <w:br/>
            </w:r>
            <w:r w:rsidRPr="006C5102">
              <w:rPr>
                <w:rFonts w:ascii="仿宋_GB2312" w:eastAsia="仿宋_GB2312" w:hAnsi="Times New Roman" w:hint="eastAsia"/>
                <w:kern w:val="0"/>
                <w:szCs w:val="21"/>
              </w:rPr>
              <w:t>运行费</w:t>
            </w:r>
          </w:p>
        </w:tc>
        <w:tc>
          <w:tcPr>
            <w:tcW w:w="1220" w:type="dxa"/>
            <w:vMerge/>
            <w:tcBorders>
              <w:top w:val="nil"/>
              <w:left w:val="single" w:sz="4" w:space="0" w:color="auto"/>
              <w:bottom w:val="single" w:sz="4" w:space="0" w:color="auto"/>
              <w:right w:val="single" w:sz="4" w:space="0" w:color="auto"/>
            </w:tcBorders>
            <w:vAlign w:val="center"/>
          </w:tcPr>
          <w:p w:rsidR="00A158C9" w:rsidRPr="006C5102" w:rsidRDefault="00A158C9" w:rsidP="00152C6D">
            <w:pPr>
              <w:widowControl/>
              <w:jc w:val="left"/>
              <w:rPr>
                <w:rFonts w:ascii="仿宋_GB2312" w:eastAsia="仿宋_GB2312" w:hAnsi="Times New Roman"/>
                <w:kern w:val="0"/>
                <w:szCs w:val="21"/>
              </w:rPr>
            </w:pPr>
          </w:p>
        </w:tc>
        <w:tc>
          <w:tcPr>
            <w:tcW w:w="1220" w:type="dxa"/>
            <w:vMerge/>
            <w:tcBorders>
              <w:top w:val="nil"/>
              <w:left w:val="nil"/>
              <w:bottom w:val="single" w:sz="4" w:space="0" w:color="000000"/>
              <w:right w:val="single" w:sz="4" w:space="0" w:color="auto"/>
            </w:tcBorders>
            <w:vAlign w:val="center"/>
          </w:tcPr>
          <w:p w:rsidR="00A158C9" w:rsidRPr="006C5102" w:rsidRDefault="00A158C9" w:rsidP="00152C6D">
            <w:pPr>
              <w:widowControl/>
              <w:jc w:val="left"/>
              <w:rPr>
                <w:rFonts w:ascii="仿宋_GB2312"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A158C9" w:rsidRPr="006C5102" w:rsidRDefault="00A158C9" w:rsidP="00152C6D">
            <w:pPr>
              <w:widowControl/>
              <w:jc w:val="left"/>
              <w:rPr>
                <w:rFonts w:ascii="仿宋_GB2312"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公务用车</w:t>
            </w:r>
            <w:r w:rsidRPr="006C5102">
              <w:rPr>
                <w:rFonts w:ascii="仿宋_GB2312" w:eastAsia="仿宋_GB2312" w:hAnsi="Times New Roman"/>
                <w:kern w:val="0"/>
                <w:szCs w:val="21"/>
              </w:rPr>
              <w:br/>
            </w:r>
            <w:r w:rsidRPr="006C5102">
              <w:rPr>
                <w:rFonts w:ascii="仿宋_GB2312"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hint="eastAsia"/>
                <w:kern w:val="0"/>
                <w:szCs w:val="21"/>
              </w:rPr>
              <w:t>公务用车</w:t>
            </w:r>
            <w:r w:rsidRPr="006C5102">
              <w:rPr>
                <w:rFonts w:ascii="仿宋_GB2312" w:eastAsia="仿宋_GB2312" w:hAnsi="Times New Roman"/>
                <w:kern w:val="0"/>
                <w:szCs w:val="21"/>
              </w:rPr>
              <w:br/>
            </w:r>
            <w:r w:rsidRPr="006C5102">
              <w:rPr>
                <w:rFonts w:ascii="仿宋_GB2312" w:eastAsia="仿宋_GB2312" w:hAnsi="Times New Roman" w:hint="eastAsia"/>
                <w:kern w:val="0"/>
                <w:szCs w:val="21"/>
              </w:rPr>
              <w:t>运行费</w:t>
            </w:r>
          </w:p>
        </w:tc>
        <w:tc>
          <w:tcPr>
            <w:tcW w:w="1220" w:type="dxa"/>
            <w:vMerge/>
            <w:tcBorders>
              <w:top w:val="nil"/>
              <w:left w:val="single" w:sz="4" w:space="0" w:color="auto"/>
              <w:bottom w:val="single" w:sz="4" w:space="0" w:color="000000"/>
              <w:right w:val="single" w:sz="8" w:space="0" w:color="auto"/>
            </w:tcBorders>
            <w:vAlign w:val="center"/>
          </w:tcPr>
          <w:p w:rsidR="00A158C9" w:rsidRPr="006C5102" w:rsidRDefault="00A158C9" w:rsidP="00152C6D">
            <w:pPr>
              <w:widowControl/>
              <w:jc w:val="left"/>
              <w:rPr>
                <w:rFonts w:ascii="仿宋_GB2312" w:eastAsia="仿宋_GB2312" w:hAnsi="Times New Roman"/>
                <w:kern w:val="0"/>
                <w:szCs w:val="21"/>
              </w:rPr>
            </w:pPr>
          </w:p>
        </w:tc>
      </w:tr>
      <w:tr w:rsidR="00A158C9" w:rsidRPr="006C5102" w:rsidTr="00DD5FE9">
        <w:trPr>
          <w:trHeight w:val="397"/>
          <w:jc w:val="center"/>
        </w:trPr>
        <w:tc>
          <w:tcPr>
            <w:tcW w:w="1220" w:type="dxa"/>
            <w:tcBorders>
              <w:top w:val="nil"/>
              <w:left w:val="single" w:sz="8" w:space="0" w:color="auto"/>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1</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2</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3</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4</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5</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6</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7</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8</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9</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10</w:t>
            </w:r>
          </w:p>
        </w:tc>
        <w:tc>
          <w:tcPr>
            <w:tcW w:w="1220" w:type="dxa"/>
            <w:tcBorders>
              <w:top w:val="nil"/>
              <w:left w:val="nil"/>
              <w:bottom w:val="single" w:sz="4" w:space="0" w:color="auto"/>
              <w:right w:val="single" w:sz="4"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11</w:t>
            </w:r>
          </w:p>
        </w:tc>
        <w:tc>
          <w:tcPr>
            <w:tcW w:w="1220" w:type="dxa"/>
            <w:tcBorders>
              <w:top w:val="nil"/>
              <w:left w:val="nil"/>
              <w:bottom w:val="single" w:sz="4" w:space="0" w:color="auto"/>
              <w:right w:val="single" w:sz="8" w:space="0" w:color="auto"/>
            </w:tcBorders>
            <w:vAlign w:val="center"/>
          </w:tcPr>
          <w:p w:rsidR="00A158C9" w:rsidRPr="006C5102" w:rsidRDefault="00A158C9" w:rsidP="00152C6D">
            <w:pPr>
              <w:widowControl/>
              <w:jc w:val="center"/>
              <w:rPr>
                <w:rFonts w:ascii="仿宋_GB2312" w:eastAsia="仿宋_GB2312" w:hAnsi="Times New Roman"/>
                <w:kern w:val="0"/>
                <w:szCs w:val="21"/>
              </w:rPr>
            </w:pPr>
            <w:r w:rsidRPr="006C5102">
              <w:rPr>
                <w:rFonts w:ascii="仿宋_GB2312" w:eastAsia="仿宋_GB2312" w:hAnsi="Times New Roman"/>
                <w:kern w:val="0"/>
                <w:szCs w:val="21"/>
              </w:rPr>
              <w:t>12</w:t>
            </w:r>
          </w:p>
        </w:tc>
      </w:tr>
      <w:tr w:rsidR="00A158C9" w:rsidRPr="006C5102" w:rsidTr="00DD5FE9">
        <w:trPr>
          <w:trHeight w:val="397"/>
          <w:jc w:val="center"/>
        </w:trPr>
        <w:tc>
          <w:tcPr>
            <w:tcW w:w="1220" w:type="dxa"/>
            <w:tcBorders>
              <w:top w:val="nil"/>
              <w:left w:val="single" w:sz="8" w:space="0" w:color="auto"/>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2.17</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2.17</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2.17</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nil"/>
              <w:bottom w:val="single" w:sz="8" w:space="0" w:color="auto"/>
              <w:right w:val="single" w:sz="4"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nil"/>
              <w:bottom w:val="single" w:sz="8" w:space="0" w:color="auto"/>
              <w:right w:val="nil"/>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0.00</w:t>
            </w:r>
          </w:p>
        </w:tc>
        <w:tc>
          <w:tcPr>
            <w:tcW w:w="1220" w:type="dxa"/>
            <w:tcBorders>
              <w:top w:val="nil"/>
              <w:left w:val="single" w:sz="4" w:space="0" w:color="auto"/>
              <w:bottom w:val="single" w:sz="8" w:space="0" w:color="auto"/>
              <w:right w:val="single" w:sz="8" w:space="0" w:color="auto"/>
            </w:tcBorders>
            <w:vAlign w:val="center"/>
          </w:tcPr>
          <w:p w:rsidR="00A158C9" w:rsidRPr="006C5102" w:rsidRDefault="00A158C9" w:rsidP="006C5102">
            <w:pPr>
              <w:widowControl/>
              <w:jc w:val="center"/>
              <w:rPr>
                <w:rFonts w:ascii="仿宋_GB2312" w:eastAsia="仿宋_GB2312" w:hAnsi="Times New Roman"/>
                <w:kern w:val="0"/>
                <w:szCs w:val="21"/>
              </w:rPr>
            </w:pPr>
            <w:r w:rsidRPr="006C5102">
              <w:rPr>
                <w:rFonts w:ascii="仿宋_GB2312" w:eastAsia="仿宋_GB2312" w:hAnsi="Times New Roman"/>
                <w:kern w:val="0"/>
                <w:szCs w:val="21"/>
              </w:rPr>
              <w:t>2.17</w:t>
            </w:r>
          </w:p>
        </w:tc>
      </w:tr>
    </w:tbl>
    <w:p w:rsidR="00A158C9" w:rsidRDefault="00A158C9">
      <w:pPr>
        <w:widowControl/>
        <w:jc w:val="left"/>
        <w:rPr>
          <w:rFonts w:ascii="宋体" w:cs="宋体"/>
          <w:kern w:val="0"/>
          <w:sz w:val="24"/>
          <w:szCs w:val="24"/>
        </w:rPr>
      </w:pPr>
      <w:r w:rsidRPr="00103957">
        <w:rPr>
          <w:rFonts w:ascii="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cs="宋体"/>
          <w:kern w:val="0"/>
          <w:sz w:val="24"/>
          <w:szCs w:val="24"/>
        </w:rPr>
        <w:br w:type="page"/>
      </w:r>
    </w:p>
    <w:p w:rsidR="00A158C9" w:rsidRPr="00152C6D" w:rsidRDefault="00A158C9" w:rsidP="00152C6D">
      <w:pPr>
        <w:autoSpaceDE w:val="0"/>
        <w:autoSpaceDN w:val="0"/>
        <w:adjustRightInd w:val="0"/>
        <w:ind w:leftChars="150" w:left="315"/>
        <w:jc w:val="left"/>
        <w:rPr>
          <w:rFonts w:ascii="宋体" w:cs="宋体"/>
          <w:kern w:val="0"/>
          <w:sz w:val="24"/>
          <w:szCs w:val="24"/>
        </w:rPr>
      </w:pPr>
    </w:p>
    <w:p w:rsidR="00A158C9" w:rsidRPr="00152C6D" w:rsidRDefault="00A158C9" w:rsidP="00152C6D">
      <w:pPr>
        <w:widowControl/>
        <w:jc w:val="center"/>
        <w:rPr>
          <w:rFonts w:ascii="Times New Roman" w:eastAsia="方正小标宋_GBK" w:hAnsi="Times New Roman"/>
          <w:kern w:val="0"/>
          <w:sz w:val="36"/>
          <w:szCs w:val="36"/>
        </w:rPr>
      </w:pPr>
      <w:r w:rsidRPr="00152C6D">
        <w:rPr>
          <w:rFonts w:ascii="Times New Roman" w:eastAsia="方正小标宋_GBK" w:hAnsi="Times New Roman" w:hint="eastAsia"/>
          <w:kern w:val="0"/>
          <w:sz w:val="36"/>
          <w:szCs w:val="36"/>
        </w:rPr>
        <w:t>政府性基金预算财政拨款收入支出决算表</w:t>
      </w:r>
    </w:p>
    <w:p w:rsidR="00A158C9" w:rsidRPr="00152C6D" w:rsidRDefault="00A158C9" w:rsidP="00152C6D">
      <w:pPr>
        <w:widowControl/>
        <w:wordWrap w:val="0"/>
        <w:jc w:val="right"/>
        <w:rPr>
          <w:rFonts w:ascii="Times New Roman" w:eastAsia="仿宋_GB2312" w:hAnsi="Times New Roman"/>
          <w:color w:val="000000"/>
          <w:kern w:val="0"/>
          <w:szCs w:val="21"/>
        </w:rPr>
      </w:pPr>
      <w:r w:rsidRPr="00152C6D">
        <w:rPr>
          <w:rFonts w:ascii="Times New Roman" w:eastAsia="仿宋_GB2312" w:hAnsi="Times New Roman" w:hint="eastAsia"/>
          <w:color w:val="000000"/>
          <w:kern w:val="0"/>
          <w:szCs w:val="21"/>
        </w:rPr>
        <w:t>部门：</w:t>
      </w:r>
      <w:r w:rsidRPr="00152C6D">
        <w:rPr>
          <w:rFonts w:ascii="Times New Roman" w:eastAsia="仿宋_GB2312" w:hAnsi="Times New Roman"/>
          <w:color w:val="000000"/>
          <w:kern w:val="0"/>
          <w:szCs w:val="21"/>
        </w:rPr>
        <w:t xml:space="preserve">                                                                                                                       </w:t>
      </w:r>
      <w:r w:rsidRPr="00152C6D">
        <w:rPr>
          <w:rFonts w:ascii="Times New Roman" w:eastAsia="仿宋_GB2312" w:hAnsi="Times New Roman" w:hint="eastAsia"/>
          <w:color w:val="000000"/>
          <w:kern w:val="0"/>
          <w:szCs w:val="21"/>
        </w:rPr>
        <w:t>公开</w:t>
      </w:r>
      <w:r w:rsidRPr="00152C6D">
        <w:rPr>
          <w:rFonts w:ascii="Times New Roman" w:eastAsia="仿宋_GB2312" w:hAnsi="Times New Roman"/>
          <w:color w:val="000000"/>
          <w:kern w:val="0"/>
          <w:szCs w:val="21"/>
        </w:rPr>
        <w:t>08</w:t>
      </w:r>
      <w:r w:rsidRPr="00152C6D">
        <w:rPr>
          <w:rFonts w:ascii="Times New Roman" w:eastAsia="仿宋_GB2312" w:hAnsi="Times New Roman" w:hint="eastAsia"/>
          <w:color w:val="000000"/>
          <w:kern w:val="0"/>
          <w:szCs w:val="21"/>
        </w:rPr>
        <w:t>表</w:t>
      </w:r>
    </w:p>
    <w:p w:rsidR="00A158C9" w:rsidRPr="00152C6D" w:rsidRDefault="00A158C9" w:rsidP="00152C6D">
      <w:pPr>
        <w:widowControl/>
        <w:jc w:val="right"/>
        <w:rPr>
          <w:rFonts w:ascii="Times New Roman" w:eastAsia="仿宋_GB2312" w:hAnsi="Times New Roman"/>
          <w:color w:val="000000"/>
          <w:kern w:val="0"/>
          <w:szCs w:val="21"/>
        </w:rPr>
      </w:pPr>
      <w:r w:rsidRPr="00152C6D">
        <w:rPr>
          <w:rFonts w:ascii="Times New Roman" w:eastAsia="仿宋_GB2312" w:hAnsi="Times New Roman" w:hint="eastAsia"/>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1120"/>
        <w:gridCol w:w="1320"/>
        <w:gridCol w:w="2000"/>
        <w:gridCol w:w="2000"/>
        <w:gridCol w:w="2000"/>
        <w:gridCol w:w="2000"/>
        <w:gridCol w:w="2000"/>
        <w:gridCol w:w="2000"/>
      </w:tblGrid>
      <w:tr w:rsidR="00A158C9" w:rsidRPr="00D503E2" w:rsidTr="00DD5FE9">
        <w:trPr>
          <w:trHeight w:val="454"/>
          <w:jc w:val="center"/>
        </w:trPr>
        <w:tc>
          <w:tcPr>
            <w:tcW w:w="2440" w:type="dxa"/>
            <w:gridSpan w:val="2"/>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项</w:t>
            </w:r>
            <w:r w:rsidRPr="00152C6D">
              <w:rPr>
                <w:rFonts w:ascii="Times New Roman" w:eastAsia="仿宋_GB2312" w:hAnsi="Times New Roman"/>
                <w:b/>
                <w:kern w:val="0"/>
                <w:szCs w:val="21"/>
              </w:rPr>
              <w:t xml:space="preserve"> </w:t>
            </w:r>
            <w:r w:rsidRPr="00152C6D">
              <w:rPr>
                <w:rFonts w:ascii="Times New Roman" w:eastAsia="仿宋_GB2312" w:hAnsi="Times New Roman"/>
                <w:b/>
                <w:color w:val="000000"/>
                <w:kern w:val="0"/>
                <w:szCs w:val="21"/>
              </w:rPr>
              <w:t xml:space="preserve">   </w:t>
            </w:r>
            <w:r w:rsidRPr="00152C6D">
              <w:rPr>
                <w:rFonts w:ascii="Times New Roman" w:eastAsia="仿宋_GB2312" w:hAnsi="Times New Roman" w:hint="eastAsia"/>
                <w:b/>
                <w:kern w:val="0"/>
                <w:szCs w:val="21"/>
              </w:rPr>
              <w:t>目</w:t>
            </w:r>
          </w:p>
        </w:tc>
        <w:tc>
          <w:tcPr>
            <w:tcW w:w="200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年初结转和结余</w:t>
            </w:r>
          </w:p>
        </w:tc>
        <w:tc>
          <w:tcPr>
            <w:tcW w:w="200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本年收入</w:t>
            </w:r>
          </w:p>
        </w:tc>
        <w:tc>
          <w:tcPr>
            <w:tcW w:w="6000" w:type="dxa"/>
            <w:gridSpan w:val="3"/>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本年支出</w:t>
            </w:r>
          </w:p>
        </w:tc>
        <w:tc>
          <w:tcPr>
            <w:tcW w:w="200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年末结转和结余</w:t>
            </w:r>
          </w:p>
        </w:tc>
      </w:tr>
      <w:tr w:rsidR="00A158C9" w:rsidRPr="00D503E2" w:rsidTr="00DD5FE9">
        <w:trPr>
          <w:trHeight w:val="454"/>
          <w:jc w:val="center"/>
        </w:trPr>
        <w:tc>
          <w:tcPr>
            <w:tcW w:w="112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功能分类科目编码</w:t>
            </w:r>
          </w:p>
        </w:tc>
        <w:tc>
          <w:tcPr>
            <w:tcW w:w="132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科目名称</w:t>
            </w:r>
          </w:p>
        </w:tc>
        <w:tc>
          <w:tcPr>
            <w:tcW w:w="2000" w:type="dxa"/>
            <w:vMerge/>
            <w:vAlign w:val="center"/>
          </w:tcPr>
          <w:p w:rsidR="00A158C9" w:rsidRPr="00152C6D" w:rsidRDefault="00A158C9" w:rsidP="00152C6D">
            <w:pPr>
              <w:widowControl/>
              <w:jc w:val="left"/>
              <w:rPr>
                <w:rFonts w:ascii="Times New Roman" w:eastAsia="仿宋_GB2312" w:hAnsi="Times New Roman"/>
                <w:b/>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b/>
                <w:kern w:val="0"/>
                <w:szCs w:val="21"/>
              </w:rPr>
            </w:pPr>
          </w:p>
        </w:tc>
        <w:tc>
          <w:tcPr>
            <w:tcW w:w="200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小计</w:t>
            </w:r>
          </w:p>
        </w:tc>
        <w:tc>
          <w:tcPr>
            <w:tcW w:w="200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基本支出</w:t>
            </w:r>
            <w:r w:rsidRPr="00152C6D">
              <w:rPr>
                <w:rFonts w:ascii="Times New Roman" w:eastAsia="仿宋_GB2312" w:hAnsi="Times New Roman"/>
                <w:b/>
                <w:kern w:val="0"/>
                <w:szCs w:val="21"/>
              </w:rPr>
              <w:t xml:space="preserve">  </w:t>
            </w:r>
          </w:p>
        </w:tc>
        <w:tc>
          <w:tcPr>
            <w:tcW w:w="2000" w:type="dxa"/>
            <w:vMerge w:val="restart"/>
            <w:vAlign w:val="center"/>
          </w:tcPr>
          <w:p w:rsidR="00A158C9" w:rsidRPr="00152C6D" w:rsidRDefault="00A158C9" w:rsidP="00152C6D">
            <w:pPr>
              <w:widowControl/>
              <w:jc w:val="center"/>
              <w:rPr>
                <w:rFonts w:ascii="Times New Roman" w:eastAsia="仿宋_GB2312" w:hAnsi="Times New Roman"/>
                <w:b/>
                <w:kern w:val="0"/>
                <w:szCs w:val="21"/>
              </w:rPr>
            </w:pPr>
            <w:r w:rsidRPr="00152C6D">
              <w:rPr>
                <w:rFonts w:ascii="Times New Roman" w:eastAsia="仿宋_GB2312" w:hAnsi="Times New Roman" w:hint="eastAsia"/>
                <w:b/>
                <w:kern w:val="0"/>
                <w:szCs w:val="21"/>
              </w:rPr>
              <w:t>项目支出</w:t>
            </w:r>
          </w:p>
        </w:tc>
        <w:tc>
          <w:tcPr>
            <w:tcW w:w="2000" w:type="dxa"/>
            <w:vMerge/>
            <w:vAlign w:val="center"/>
          </w:tcPr>
          <w:p w:rsidR="00A158C9" w:rsidRPr="00152C6D" w:rsidRDefault="00A158C9" w:rsidP="00152C6D">
            <w:pPr>
              <w:widowControl/>
              <w:jc w:val="left"/>
              <w:rPr>
                <w:rFonts w:ascii="Times New Roman" w:eastAsia="仿宋_GB2312" w:hAnsi="Times New Roman"/>
                <w:b/>
                <w:kern w:val="0"/>
                <w:szCs w:val="21"/>
              </w:rPr>
            </w:pPr>
          </w:p>
        </w:tc>
      </w:tr>
      <w:tr w:rsidR="00A158C9" w:rsidRPr="00D503E2" w:rsidTr="00DD5FE9">
        <w:trPr>
          <w:trHeight w:val="454"/>
          <w:jc w:val="center"/>
        </w:trPr>
        <w:tc>
          <w:tcPr>
            <w:tcW w:w="112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132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r>
      <w:tr w:rsidR="00A158C9" w:rsidRPr="00D503E2" w:rsidTr="00DD5FE9">
        <w:trPr>
          <w:trHeight w:val="454"/>
          <w:jc w:val="center"/>
        </w:trPr>
        <w:tc>
          <w:tcPr>
            <w:tcW w:w="112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132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c>
          <w:tcPr>
            <w:tcW w:w="2000" w:type="dxa"/>
            <w:vMerge/>
            <w:vAlign w:val="center"/>
          </w:tcPr>
          <w:p w:rsidR="00A158C9" w:rsidRPr="00152C6D" w:rsidRDefault="00A158C9" w:rsidP="00152C6D">
            <w:pPr>
              <w:widowControl/>
              <w:jc w:val="left"/>
              <w:rPr>
                <w:rFonts w:ascii="Times New Roman" w:eastAsia="仿宋_GB2312" w:hAnsi="Times New Roman"/>
                <w:kern w:val="0"/>
                <w:szCs w:val="21"/>
              </w:rPr>
            </w:pPr>
          </w:p>
        </w:tc>
      </w:tr>
      <w:tr w:rsidR="00A158C9" w:rsidRPr="00D503E2" w:rsidTr="00DD5FE9">
        <w:trPr>
          <w:trHeight w:val="454"/>
          <w:jc w:val="center"/>
        </w:trPr>
        <w:tc>
          <w:tcPr>
            <w:tcW w:w="2440" w:type="dxa"/>
            <w:gridSpan w:val="2"/>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栏次</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kern w:val="0"/>
                <w:szCs w:val="21"/>
              </w:rPr>
              <w:t>1</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kern w:val="0"/>
                <w:szCs w:val="21"/>
              </w:rPr>
              <w:t>2</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kern w:val="0"/>
                <w:szCs w:val="21"/>
              </w:rPr>
              <w:t>3</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kern w:val="0"/>
                <w:szCs w:val="21"/>
              </w:rPr>
              <w:t>4</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kern w:val="0"/>
                <w:szCs w:val="21"/>
              </w:rPr>
              <w:t>5</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kern w:val="0"/>
                <w:szCs w:val="21"/>
              </w:rPr>
              <w:t>6</w:t>
            </w:r>
          </w:p>
        </w:tc>
      </w:tr>
      <w:tr w:rsidR="00A158C9" w:rsidRPr="00D503E2" w:rsidTr="00DD5FE9">
        <w:trPr>
          <w:trHeight w:val="454"/>
          <w:jc w:val="center"/>
        </w:trPr>
        <w:tc>
          <w:tcPr>
            <w:tcW w:w="2440" w:type="dxa"/>
            <w:gridSpan w:val="2"/>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合计</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r>
      <w:tr w:rsidR="00A158C9" w:rsidRPr="00D503E2" w:rsidTr="00DD5FE9">
        <w:trPr>
          <w:trHeight w:val="454"/>
          <w:jc w:val="center"/>
        </w:trPr>
        <w:tc>
          <w:tcPr>
            <w:tcW w:w="112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132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r>
      <w:tr w:rsidR="00A158C9" w:rsidRPr="00D503E2" w:rsidTr="00DD5FE9">
        <w:trPr>
          <w:trHeight w:val="454"/>
          <w:jc w:val="center"/>
        </w:trPr>
        <w:tc>
          <w:tcPr>
            <w:tcW w:w="112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132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r>
      <w:tr w:rsidR="00A158C9" w:rsidRPr="00D503E2" w:rsidTr="00DD5FE9">
        <w:trPr>
          <w:trHeight w:val="454"/>
          <w:jc w:val="center"/>
        </w:trPr>
        <w:tc>
          <w:tcPr>
            <w:tcW w:w="112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132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r>
      <w:tr w:rsidR="00A158C9" w:rsidRPr="00D503E2" w:rsidTr="00DD5FE9">
        <w:trPr>
          <w:trHeight w:val="454"/>
          <w:jc w:val="center"/>
        </w:trPr>
        <w:tc>
          <w:tcPr>
            <w:tcW w:w="112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132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r>
      <w:tr w:rsidR="00A158C9" w:rsidRPr="00D503E2" w:rsidTr="00DD5FE9">
        <w:trPr>
          <w:trHeight w:val="454"/>
          <w:jc w:val="center"/>
        </w:trPr>
        <w:tc>
          <w:tcPr>
            <w:tcW w:w="112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132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r>
      <w:tr w:rsidR="00A158C9" w:rsidRPr="00D503E2" w:rsidTr="00DD5FE9">
        <w:trPr>
          <w:trHeight w:val="454"/>
          <w:jc w:val="center"/>
        </w:trPr>
        <w:tc>
          <w:tcPr>
            <w:tcW w:w="1120" w:type="dxa"/>
            <w:vAlign w:val="center"/>
          </w:tcPr>
          <w:p w:rsidR="00A158C9" w:rsidRPr="00152C6D" w:rsidRDefault="00A158C9" w:rsidP="00152C6D">
            <w:pPr>
              <w:widowControl/>
              <w:jc w:val="center"/>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132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c>
          <w:tcPr>
            <w:tcW w:w="2000" w:type="dxa"/>
            <w:vAlign w:val="center"/>
          </w:tcPr>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 xml:space="preserve">　</w:t>
            </w:r>
          </w:p>
        </w:tc>
      </w:tr>
    </w:tbl>
    <w:p w:rsidR="00A158C9"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hint="eastAsia"/>
          <w:kern w:val="0"/>
          <w:szCs w:val="21"/>
        </w:rPr>
        <w:t>注：本表反映部门本年度政府性基金预算财政拨款收入、支出及结转和结余情况</w:t>
      </w:r>
    </w:p>
    <w:p w:rsidR="00A158C9" w:rsidRPr="00152C6D" w:rsidRDefault="00A158C9" w:rsidP="00152C6D">
      <w:pPr>
        <w:widowControl/>
        <w:jc w:val="left"/>
        <w:rPr>
          <w:rFonts w:ascii="Times New Roman" w:eastAsia="仿宋_GB2312" w:hAnsi="Times New Roman"/>
          <w:kern w:val="0"/>
          <w:szCs w:val="21"/>
        </w:rPr>
      </w:pPr>
      <w:r w:rsidRPr="00152C6D">
        <w:rPr>
          <w:rFonts w:ascii="Times New Roman" w:eastAsia="仿宋_GB2312" w:hAnsi="Times New Roman"/>
          <w:kern w:val="0"/>
          <w:szCs w:val="21"/>
        </w:rPr>
        <w:t>(</w:t>
      </w:r>
      <w:r w:rsidRPr="00152C6D">
        <w:rPr>
          <w:rFonts w:ascii="Times New Roman" w:eastAsia="仿宋_GB2312" w:hAnsi="Times New Roman" w:hint="eastAsia"/>
          <w:kern w:val="0"/>
          <w:szCs w:val="21"/>
        </w:rPr>
        <w:t>若本单位无政府性基金收支</w:t>
      </w:r>
      <w:r>
        <w:rPr>
          <w:rFonts w:ascii="Times New Roman" w:eastAsia="仿宋_GB2312" w:hAnsi="Times New Roman"/>
          <w:kern w:val="0"/>
          <w:szCs w:val="21"/>
        </w:rPr>
        <w:t>,</w:t>
      </w:r>
      <w:r>
        <w:rPr>
          <w:rFonts w:ascii="Times New Roman" w:eastAsia="仿宋_GB2312" w:hAnsi="Times New Roman" w:hint="eastAsia"/>
          <w:kern w:val="0"/>
          <w:szCs w:val="21"/>
        </w:rPr>
        <w:t>请说明：</w:t>
      </w:r>
      <w:r>
        <w:rPr>
          <w:rFonts w:ascii="Times New Roman" w:eastAsia="仿宋_GB2312" w:hAnsi="Times New Roman"/>
          <w:kern w:val="0"/>
          <w:szCs w:val="21"/>
        </w:rPr>
        <w:t>XX</w:t>
      </w:r>
      <w:r>
        <w:rPr>
          <w:rFonts w:ascii="Times New Roman" w:eastAsia="仿宋_GB2312" w:hAnsi="Times New Roman" w:hint="eastAsia"/>
          <w:kern w:val="0"/>
          <w:szCs w:val="21"/>
        </w:rPr>
        <w:t>单位</w:t>
      </w:r>
      <w:r w:rsidRPr="00967F5D">
        <w:rPr>
          <w:rFonts w:ascii="Times New Roman" w:eastAsia="仿宋_GB2312" w:hAnsi="Times New Roman" w:hint="eastAsia"/>
          <w:kern w:val="0"/>
          <w:szCs w:val="21"/>
        </w:rPr>
        <w:t>没有政府性基金收入，也没有使用政府性基金安排的支出，故本表无数据</w:t>
      </w:r>
      <w:r w:rsidRPr="00152C6D">
        <w:rPr>
          <w:rFonts w:ascii="Times New Roman" w:eastAsia="仿宋_GB2312" w:hAnsi="Times New Roman"/>
          <w:kern w:val="0"/>
          <w:szCs w:val="21"/>
        </w:rPr>
        <w:t>)</w:t>
      </w:r>
      <w:r w:rsidRPr="00152C6D">
        <w:rPr>
          <w:rFonts w:ascii="Times New Roman" w:eastAsia="仿宋_GB2312" w:hAnsi="Times New Roman" w:hint="eastAsia"/>
          <w:kern w:val="0"/>
          <w:szCs w:val="21"/>
        </w:rPr>
        <w:t>。</w:t>
      </w:r>
    </w:p>
    <w:p w:rsidR="00A158C9" w:rsidRDefault="00A158C9">
      <w:pPr>
        <w:widowControl/>
        <w:jc w:val="left"/>
        <w:rPr>
          <w:rFonts w:ascii="黑体" w:eastAsia="黑体" w:hAnsi="黑体"/>
          <w:szCs w:val="21"/>
        </w:rPr>
      </w:pPr>
      <w:r>
        <w:rPr>
          <w:rFonts w:ascii="黑体" w:eastAsia="黑体" w:hAnsi="黑体"/>
          <w:szCs w:val="21"/>
        </w:rPr>
        <w:br w:type="page"/>
      </w:r>
    </w:p>
    <w:tbl>
      <w:tblPr>
        <w:tblW w:w="14190" w:type="dxa"/>
        <w:tblInd w:w="93" w:type="dxa"/>
        <w:tblLook w:val="00A0"/>
      </w:tblPr>
      <w:tblGrid>
        <w:gridCol w:w="1060"/>
        <w:gridCol w:w="560"/>
        <w:gridCol w:w="1089"/>
        <w:gridCol w:w="2126"/>
        <w:gridCol w:w="1225"/>
        <w:gridCol w:w="1326"/>
        <w:gridCol w:w="1294"/>
        <w:gridCol w:w="1683"/>
        <w:gridCol w:w="3827"/>
      </w:tblGrid>
      <w:tr w:rsidR="00A158C9" w:rsidRPr="006C5102" w:rsidTr="00103957">
        <w:trPr>
          <w:trHeight w:val="720"/>
        </w:trPr>
        <w:tc>
          <w:tcPr>
            <w:tcW w:w="14190" w:type="dxa"/>
            <w:gridSpan w:val="9"/>
            <w:tcBorders>
              <w:top w:val="nil"/>
              <w:left w:val="nil"/>
              <w:bottom w:val="nil"/>
              <w:right w:val="nil"/>
            </w:tcBorders>
            <w:shd w:val="clear" w:color="000000" w:fill="FFFFFF"/>
            <w:vAlign w:val="center"/>
          </w:tcPr>
          <w:p w:rsidR="00A158C9" w:rsidRPr="006C5102" w:rsidRDefault="00A158C9" w:rsidP="00103957">
            <w:pPr>
              <w:widowControl/>
              <w:jc w:val="center"/>
              <w:rPr>
                <w:rFonts w:ascii="宋体" w:cs="宋体"/>
                <w:b/>
                <w:kern w:val="0"/>
                <w:sz w:val="32"/>
                <w:szCs w:val="32"/>
              </w:rPr>
            </w:pPr>
            <w:r w:rsidRPr="006C5102">
              <w:rPr>
                <w:rFonts w:ascii="宋体" w:hAnsi="宋体" w:cs="宋体" w:hint="eastAsia"/>
                <w:b/>
                <w:kern w:val="0"/>
                <w:sz w:val="32"/>
                <w:szCs w:val="32"/>
              </w:rPr>
              <w:t>国有资本经营预算财政拨款支出决算表</w:t>
            </w:r>
          </w:p>
        </w:tc>
      </w:tr>
      <w:tr w:rsidR="00A158C9" w:rsidRPr="006C5102" w:rsidTr="00103957">
        <w:trPr>
          <w:trHeight w:val="285"/>
        </w:trPr>
        <w:tc>
          <w:tcPr>
            <w:tcW w:w="1060" w:type="dxa"/>
            <w:tcBorders>
              <w:top w:val="nil"/>
              <w:left w:val="nil"/>
              <w:bottom w:val="nil"/>
              <w:right w:val="nil"/>
            </w:tcBorders>
            <w:shd w:val="clear" w:color="000000" w:fill="FFFFFF"/>
            <w:vAlign w:val="center"/>
          </w:tcPr>
          <w:p w:rsidR="00A158C9" w:rsidRPr="006C5102" w:rsidRDefault="00A158C9" w:rsidP="00103957">
            <w:pPr>
              <w:widowControl/>
              <w:jc w:val="center"/>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A158C9" w:rsidRPr="006C5102" w:rsidRDefault="00A158C9" w:rsidP="00103957">
            <w:pPr>
              <w:widowControl/>
              <w:jc w:val="center"/>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A158C9" w:rsidRPr="006C5102" w:rsidRDefault="00A158C9" w:rsidP="00103957">
            <w:pPr>
              <w:widowControl/>
              <w:jc w:val="center"/>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A158C9" w:rsidRPr="006C5102" w:rsidRDefault="00A158C9" w:rsidP="00103957">
            <w:pPr>
              <w:widowControl/>
              <w:jc w:val="left"/>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A158C9" w:rsidRPr="006C5102" w:rsidRDefault="00A158C9" w:rsidP="00103957">
            <w:pPr>
              <w:widowControl/>
              <w:jc w:val="left"/>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A158C9" w:rsidRPr="006C5102" w:rsidRDefault="00A158C9" w:rsidP="00103957">
            <w:pPr>
              <w:widowControl/>
              <w:jc w:val="right"/>
              <w:rPr>
                <w:rFonts w:ascii="仿宋_GB2312" w:eastAsia="仿宋_GB2312" w:cs="宋体"/>
                <w:color w:val="000000"/>
                <w:kern w:val="0"/>
                <w:sz w:val="20"/>
                <w:szCs w:val="20"/>
              </w:rPr>
            </w:pPr>
            <w:r w:rsidRPr="006C5102">
              <w:rPr>
                <w:rFonts w:ascii="仿宋_GB2312" w:eastAsia="仿宋_GB2312" w:hAnsi="宋体" w:cs="宋体" w:hint="eastAsia"/>
                <w:color w:val="000000"/>
                <w:kern w:val="0"/>
                <w:sz w:val="20"/>
                <w:szCs w:val="20"/>
              </w:rPr>
              <w:t>公开</w:t>
            </w:r>
            <w:r w:rsidRPr="006C5102">
              <w:rPr>
                <w:rFonts w:ascii="仿宋_GB2312" w:eastAsia="仿宋_GB2312" w:hAnsi="宋体" w:cs="宋体"/>
                <w:color w:val="000000"/>
                <w:kern w:val="0"/>
                <w:sz w:val="20"/>
                <w:szCs w:val="20"/>
              </w:rPr>
              <w:t>09</w:t>
            </w:r>
            <w:r w:rsidRPr="006C5102">
              <w:rPr>
                <w:rFonts w:ascii="仿宋_GB2312" w:eastAsia="仿宋_GB2312" w:hAnsi="宋体" w:cs="宋体" w:hint="eastAsia"/>
                <w:color w:val="000000"/>
                <w:kern w:val="0"/>
                <w:sz w:val="20"/>
                <w:szCs w:val="20"/>
              </w:rPr>
              <w:t>表</w:t>
            </w:r>
          </w:p>
        </w:tc>
      </w:tr>
      <w:tr w:rsidR="00A158C9" w:rsidRPr="006C5102" w:rsidTr="00103957">
        <w:trPr>
          <w:trHeight w:val="285"/>
        </w:trPr>
        <w:tc>
          <w:tcPr>
            <w:tcW w:w="1060" w:type="dxa"/>
            <w:tcBorders>
              <w:top w:val="nil"/>
              <w:left w:val="nil"/>
              <w:bottom w:val="nil"/>
              <w:right w:val="nil"/>
            </w:tcBorders>
            <w:shd w:val="clear" w:color="000000" w:fill="FFFFFF"/>
            <w:noWrap/>
            <w:vAlign w:val="center"/>
          </w:tcPr>
          <w:p w:rsidR="00A158C9" w:rsidRPr="006C5102" w:rsidRDefault="00A158C9" w:rsidP="00103957">
            <w:pPr>
              <w:widowControl/>
              <w:jc w:val="left"/>
              <w:rPr>
                <w:rFonts w:ascii="仿宋_GB2312" w:eastAsia="仿宋_GB2312" w:cs="宋体"/>
                <w:color w:val="000000"/>
                <w:kern w:val="0"/>
                <w:sz w:val="20"/>
                <w:szCs w:val="20"/>
              </w:rPr>
            </w:pPr>
            <w:r w:rsidRPr="006C5102">
              <w:rPr>
                <w:rFonts w:ascii="仿宋_GB2312" w:eastAsia="仿宋_GB2312" w:hAnsi="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tcPr>
          <w:p w:rsidR="00A158C9" w:rsidRPr="006C5102" w:rsidRDefault="00A158C9" w:rsidP="00103957">
            <w:pPr>
              <w:widowControl/>
              <w:jc w:val="center"/>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A158C9" w:rsidRPr="006C5102" w:rsidRDefault="00A158C9" w:rsidP="00103957">
            <w:pPr>
              <w:widowControl/>
              <w:jc w:val="center"/>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tcPr>
          <w:p w:rsidR="00A158C9" w:rsidRPr="006C5102" w:rsidRDefault="00A158C9" w:rsidP="00103957">
            <w:pPr>
              <w:widowControl/>
              <w:jc w:val="left"/>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A158C9" w:rsidRPr="006C5102" w:rsidRDefault="00A158C9" w:rsidP="00103957">
            <w:pPr>
              <w:widowControl/>
              <w:jc w:val="left"/>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A158C9" w:rsidRPr="006C5102" w:rsidRDefault="00A158C9" w:rsidP="00103957">
            <w:pPr>
              <w:widowControl/>
              <w:jc w:val="right"/>
              <w:rPr>
                <w:rFonts w:ascii="仿宋_GB2312" w:eastAsia="仿宋_GB2312" w:cs="宋体"/>
                <w:color w:val="000000"/>
                <w:kern w:val="0"/>
                <w:sz w:val="20"/>
                <w:szCs w:val="20"/>
              </w:rPr>
            </w:pPr>
            <w:r w:rsidRPr="006C5102">
              <w:rPr>
                <w:rFonts w:ascii="仿宋_GB2312" w:eastAsia="仿宋_GB2312" w:hAnsi="宋体" w:cs="宋体" w:hint="eastAsia"/>
                <w:color w:val="000000"/>
                <w:kern w:val="0"/>
                <w:sz w:val="20"/>
                <w:szCs w:val="20"/>
              </w:rPr>
              <w:t>单位：万元</w:t>
            </w:r>
          </w:p>
        </w:tc>
      </w:tr>
      <w:tr w:rsidR="00A158C9" w:rsidRPr="006C5102" w:rsidTr="00103957">
        <w:trPr>
          <w:trHeight w:val="402"/>
        </w:trPr>
        <w:tc>
          <w:tcPr>
            <w:tcW w:w="4835" w:type="dxa"/>
            <w:gridSpan w:val="4"/>
            <w:tcBorders>
              <w:top w:val="single" w:sz="8"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项</w:t>
            </w:r>
            <w:r w:rsidRPr="006C5102">
              <w:rPr>
                <w:rFonts w:ascii="仿宋_GB2312" w:eastAsia="仿宋_GB2312" w:hAnsi="宋体" w:cs="宋体"/>
                <w:kern w:val="0"/>
                <w:sz w:val="24"/>
                <w:szCs w:val="24"/>
              </w:rPr>
              <w:t xml:space="preserve"> </w:t>
            </w:r>
            <w:r w:rsidRPr="006C5102">
              <w:rPr>
                <w:rFonts w:ascii="仿宋_GB2312" w:eastAsia="仿宋_GB2312" w:hAnsi="宋体" w:cs="宋体"/>
                <w:color w:val="000000"/>
                <w:kern w:val="0"/>
                <w:sz w:val="22"/>
              </w:rPr>
              <w:t xml:space="preserve">   </w:t>
            </w:r>
            <w:r w:rsidRPr="006C5102">
              <w:rPr>
                <w:rFonts w:ascii="仿宋_GB2312" w:eastAsia="仿宋_GB2312"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本年支出</w:t>
            </w:r>
          </w:p>
        </w:tc>
      </w:tr>
      <w:tr w:rsidR="00A158C9" w:rsidRPr="006C5102" w:rsidTr="00103957">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基本支出</w:t>
            </w:r>
            <w:r w:rsidRPr="006C5102">
              <w:rPr>
                <w:rFonts w:ascii="仿宋_GB2312" w:eastAsia="仿宋_GB2312" w:hAnsi="宋体" w:cs="宋体"/>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项目支出</w:t>
            </w:r>
          </w:p>
        </w:tc>
      </w:tr>
      <w:tr w:rsidR="00A158C9" w:rsidRPr="006C5102"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r>
      <w:tr w:rsidR="00A158C9" w:rsidRPr="006C5102"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p>
        </w:tc>
      </w:tr>
      <w:tr w:rsidR="00A158C9" w:rsidRPr="006C5102" w:rsidTr="00103957">
        <w:trPr>
          <w:trHeight w:val="402"/>
        </w:trPr>
        <w:tc>
          <w:tcPr>
            <w:tcW w:w="4835" w:type="dxa"/>
            <w:gridSpan w:val="4"/>
            <w:tcBorders>
              <w:top w:val="single" w:sz="4" w:space="0" w:color="auto"/>
              <w:left w:val="single" w:sz="8" w:space="0" w:color="auto"/>
              <w:bottom w:val="single" w:sz="4" w:space="0" w:color="auto"/>
              <w:right w:val="single" w:sz="4" w:space="0" w:color="000000"/>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1</w:t>
            </w:r>
          </w:p>
        </w:tc>
        <w:tc>
          <w:tcPr>
            <w:tcW w:w="2977"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2</w:t>
            </w:r>
          </w:p>
        </w:tc>
        <w:tc>
          <w:tcPr>
            <w:tcW w:w="3827" w:type="dxa"/>
            <w:tcBorders>
              <w:top w:val="nil"/>
              <w:left w:val="nil"/>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kern w:val="0"/>
                <w:sz w:val="24"/>
                <w:szCs w:val="24"/>
              </w:rPr>
              <w:t>3</w:t>
            </w:r>
          </w:p>
        </w:tc>
      </w:tr>
      <w:tr w:rsidR="00A158C9" w:rsidRPr="006C5102" w:rsidTr="00103957">
        <w:trPr>
          <w:trHeight w:val="402"/>
        </w:trPr>
        <w:tc>
          <w:tcPr>
            <w:tcW w:w="4835" w:type="dxa"/>
            <w:gridSpan w:val="4"/>
            <w:tcBorders>
              <w:top w:val="nil"/>
              <w:left w:val="single" w:sz="8" w:space="0" w:color="auto"/>
              <w:bottom w:val="single" w:sz="4" w:space="0" w:color="auto"/>
              <w:right w:val="single" w:sz="4" w:space="0" w:color="000000"/>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r>
      <w:tr w:rsidR="00A158C9" w:rsidRPr="006C5102"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r>
      <w:tr w:rsidR="00A158C9" w:rsidRPr="006C5102"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r>
      <w:tr w:rsidR="00A158C9" w:rsidRPr="006C5102"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0"/>
                <w:szCs w:val="20"/>
              </w:rPr>
            </w:pPr>
            <w:r w:rsidRPr="006C5102">
              <w:rPr>
                <w:rFonts w:ascii="仿宋_GB2312" w:eastAsia="仿宋_GB2312"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r>
      <w:tr w:rsidR="00A158C9" w:rsidRPr="006C5102"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r>
      <w:tr w:rsidR="00A158C9" w:rsidRPr="006C5102"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r>
      <w:tr w:rsidR="00A158C9" w:rsidRPr="006C5102" w:rsidTr="00103957">
        <w:trPr>
          <w:trHeight w:val="402"/>
        </w:trPr>
        <w:tc>
          <w:tcPr>
            <w:tcW w:w="1620" w:type="dxa"/>
            <w:gridSpan w:val="2"/>
            <w:tcBorders>
              <w:top w:val="single" w:sz="4" w:space="0" w:color="auto"/>
              <w:left w:val="single" w:sz="8" w:space="0" w:color="auto"/>
              <w:bottom w:val="single" w:sz="8" w:space="0" w:color="auto"/>
              <w:right w:val="single" w:sz="4" w:space="0" w:color="auto"/>
            </w:tcBorders>
            <w:vAlign w:val="center"/>
          </w:tcPr>
          <w:p w:rsidR="00A158C9" w:rsidRPr="006C5102" w:rsidRDefault="00A158C9" w:rsidP="00103957">
            <w:pPr>
              <w:widowControl/>
              <w:jc w:val="center"/>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c>
          <w:tcPr>
            <w:tcW w:w="3827" w:type="dxa"/>
            <w:tcBorders>
              <w:top w:val="nil"/>
              <w:left w:val="nil"/>
              <w:bottom w:val="single" w:sz="8" w:space="0" w:color="auto"/>
              <w:right w:val="single" w:sz="4" w:space="0" w:color="auto"/>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 xml:space="preserve">　</w:t>
            </w:r>
          </w:p>
        </w:tc>
      </w:tr>
      <w:tr w:rsidR="00A158C9" w:rsidRPr="006C5102" w:rsidTr="00103957">
        <w:trPr>
          <w:trHeight w:val="720"/>
        </w:trPr>
        <w:tc>
          <w:tcPr>
            <w:tcW w:w="14190" w:type="dxa"/>
            <w:gridSpan w:val="9"/>
            <w:tcBorders>
              <w:top w:val="single" w:sz="8" w:space="0" w:color="auto"/>
              <w:left w:val="nil"/>
              <w:bottom w:val="nil"/>
              <w:right w:val="nil"/>
            </w:tcBorders>
            <w:vAlign w:val="center"/>
          </w:tcPr>
          <w:p w:rsidR="00A158C9" w:rsidRPr="006C5102" w:rsidRDefault="00A158C9" w:rsidP="00103957">
            <w:pPr>
              <w:widowControl/>
              <w:jc w:val="left"/>
              <w:rPr>
                <w:rFonts w:ascii="仿宋_GB2312" w:eastAsia="仿宋_GB2312" w:cs="宋体"/>
                <w:kern w:val="0"/>
                <w:sz w:val="24"/>
                <w:szCs w:val="24"/>
              </w:rPr>
            </w:pPr>
            <w:r w:rsidRPr="006C5102">
              <w:rPr>
                <w:rFonts w:ascii="仿宋_GB2312" w:eastAsia="仿宋_GB2312" w:hAnsi="宋体" w:cs="宋体" w:hint="eastAsia"/>
                <w:kern w:val="0"/>
                <w:sz w:val="24"/>
                <w:szCs w:val="24"/>
              </w:rPr>
              <w:t>注：本表反映部门本年度国有资本经营预算财政拨款支出情况。</w:t>
            </w:r>
          </w:p>
        </w:tc>
      </w:tr>
    </w:tbl>
    <w:p w:rsidR="00A158C9" w:rsidRPr="00103957" w:rsidRDefault="00A158C9" w:rsidP="00DD5FE9">
      <w:pPr>
        <w:pStyle w:val="Default"/>
        <w:rPr>
          <w:sz w:val="72"/>
          <w:szCs w:val="72"/>
        </w:rPr>
        <w:sectPr w:rsidR="00A158C9" w:rsidRPr="00103957" w:rsidSect="000A3F69">
          <w:pgSz w:w="16838" w:h="11906" w:orient="landscape"/>
          <w:pgMar w:top="720" w:right="720" w:bottom="720" w:left="720" w:header="851" w:footer="992" w:gutter="0"/>
          <w:cols w:space="425"/>
          <w:docGrid w:type="lines" w:linePitch="312"/>
        </w:sectPr>
      </w:pPr>
    </w:p>
    <w:p w:rsidR="00A158C9" w:rsidRDefault="00A158C9" w:rsidP="00DD5FE9">
      <w:pPr>
        <w:pStyle w:val="Default"/>
        <w:rPr>
          <w:sz w:val="72"/>
          <w:szCs w:val="72"/>
        </w:rPr>
      </w:pPr>
    </w:p>
    <w:p w:rsidR="00A158C9" w:rsidRDefault="00A158C9" w:rsidP="00DD5FE9">
      <w:pPr>
        <w:pStyle w:val="Default"/>
        <w:rPr>
          <w:sz w:val="72"/>
          <w:szCs w:val="72"/>
        </w:rPr>
      </w:pPr>
    </w:p>
    <w:p w:rsidR="00A158C9" w:rsidRDefault="00A158C9" w:rsidP="00DD5FE9">
      <w:pPr>
        <w:pStyle w:val="Default"/>
        <w:jc w:val="center"/>
        <w:rPr>
          <w:sz w:val="72"/>
          <w:szCs w:val="72"/>
        </w:rPr>
      </w:pPr>
    </w:p>
    <w:p w:rsidR="00A158C9" w:rsidRDefault="00A158C9" w:rsidP="00DD5FE9">
      <w:pPr>
        <w:pStyle w:val="Default"/>
        <w:jc w:val="center"/>
        <w:rPr>
          <w:sz w:val="72"/>
          <w:szCs w:val="72"/>
        </w:rPr>
      </w:pPr>
    </w:p>
    <w:p w:rsidR="00A158C9" w:rsidRDefault="00A158C9" w:rsidP="00DD5FE9">
      <w:pPr>
        <w:pStyle w:val="Default"/>
        <w:jc w:val="center"/>
        <w:rPr>
          <w:sz w:val="72"/>
          <w:szCs w:val="72"/>
        </w:rPr>
      </w:pPr>
      <w:r>
        <w:rPr>
          <w:rFonts w:hint="eastAsia"/>
          <w:sz w:val="72"/>
          <w:szCs w:val="72"/>
        </w:rPr>
        <w:t>第三部分</w:t>
      </w:r>
    </w:p>
    <w:p w:rsidR="00A158C9" w:rsidRDefault="00A158C9" w:rsidP="00DD5FE9">
      <w:pPr>
        <w:pStyle w:val="Default"/>
        <w:jc w:val="center"/>
        <w:rPr>
          <w:sz w:val="70"/>
          <w:szCs w:val="70"/>
        </w:rPr>
      </w:pPr>
    </w:p>
    <w:p w:rsidR="00A158C9" w:rsidRDefault="00A158C9" w:rsidP="00DD5FE9">
      <w:pPr>
        <w:pStyle w:val="Default"/>
        <w:jc w:val="center"/>
        <w:rPr>
          <w:sz w:val="70"/>
          <w:szCs w:val="70"/>
        </w:rPr>
      </w:pPr>
      <w:r>
        <w:rPr>
          <w:sz w:val="70"/>
          <w:szCs w:val="70"/>
        </w:rPr>
        <w:t>2020</w:t>
      </w:r>
      <w:r>
        <w:rPr>
          <w:rFonts w:hint="eastAsia"/>
          <w:sz w:val="70"/>
          <w:szCs w:val="70"/>
        </w:rPr>
        <w:t>年度部门决算情况说明</w:t>
      </w:r>
    </w:p>
    <w:p w:rsidR="00A158C9" w:rsidRDefault="00A158C9">
      <w:pPr>
        <w:widowControl/>
        <w:jc w:val="left"/>
        <w:rPr>
          <w:rFonts w:ascii="黑体" w:eastAsia="黑体" w:cs="黑体"/>
          <w:color w:val="000000"/>
          <w:kern w:val="0"/>
          <w:sz w:val="70"/>
          <w:szCs w:val="70"/>
        </w:rPr>
      </w:pPr>
      <w:r>
        <w:rPr>
          <w:sz w:val="70"/>
          <w:szCs w:val="70"/>
        </w:rPr>
        <w:br w:type="page"/>
      </w:r>
    </w:p>
    <w:p w:rsidR="00A158C9" w:rsidRPr="00CE04C3" w:rsidRDefault="00A158C9" w:rsidP="0072493B">
      <w:pPr>
        <w:pStyle w:val="Default"/>
        <w:spacing w:line="360" w:lineRule="auto"/>
        <w:ind w:firstLineChars="196" w:firstLine="630"/>
        <w:rPr>
          <w:rFonts w:hAnsi="黑体"/>
          <w:b/>
          <w:sz w:val="32"/>
          <w:szCs w:val="32"/>
        </w:rPr>
      </w:pPr>
      <w:r w:rsidRPr="00CE04C3">
        <w:rPr>
          <w:rFonts w:hAnsi="黑体" w:hint="eastAsia"/>
          <w:b/>
          <w:sz w:val="32"/>
          <w:szCs w:val="32"/>
        </w:rPr>
        <w:t>一、收入支出决算总体情况说明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sz w:val="32"/>
          <w:szCs w:val="32"/>
        </w:rPr>
        <w:t>2020</w:t>
      </w:r>
      <w:r w:rsidRPr="0015733C">
        <w:rPr>
          <w:rFonts w:ascii="仿宋_GB2312" w:eastAsia="仿宋_GB2312" w:hAnsi="宋体" w:hint="eastAsia"/>
          <w:sz w:val="32"/>
          <w:szCs w:val="32"/>
        </w:rPr>
        <w:t>年度收入总计</w:t>
      </w:r>
      <w:r w:rsidRPr="0015733C">
        <w:rPr>
          <w:rFonts w:ascii="仿宋_GB2312" w:eastAsia="仿宋_GB2312" w:hAnsi="宋体"/>
          <w:sz w:val="32"/>
          <w:szCs w:val="32"/>
        </w:rPr>
        <w:t>2813.11</w:t>
      </w:r>
      <w:r w:rsidRPr="0015733C">
        <w:rPr>
          <w:rFonts w:ascii="仿宋_GB2312" w:eastAsia="仿宋_GB2312" w:hAnsi="宋体" w:hint="eastAsia"/>
          <w:sz w:val="32"/>
          <w:szCs w:val="32"/>
        </w:rPr>
        <w:t>万元。与上年相比增加</w:t>
      </w:r>
      <w:r w:rsidRPr="0015733C">
        <w:rPr>
          <w:rFonts w:ascii="仿宋_GB2312" w:eastAsia="仿宋_GB2312" w:hAnsi="宋体"/>
          <w:sz w:val="32"/>
          <w:szCs w:val="32"/>
        </w:rPr>
        <w:t>592.64</w:t>
      </w:r>
      <w:r w:rsidRPr="0015733C">
        <w:rPr>
          <w:rFonts w:ascii="仿宋_GB2312" w:eastAsia="仿宋_GB2312" w:hAnsi="宋体" w:hint="eastAsia"/>
          <w:sz w:val="32"/>
          <w:szCs w:val="32"/>
        </w:rPr>
        <w:t>万元，增长</w:t>
      </w:r>
      <w:r w:rsidRPr="0015733C">
        <w:rPr>
          <w:rFonts w:ascii="仿宋_GB2312" w:eastAsia="仿宋_GB2312" w:hAnsi="宋体"/>
          <w:sz w:val="32"/>
          <w:szCs w:val="32"/>
        </w:rPr>
        <w:t>26.69%</w:t>
      </w:r>
      <w:r w:rsidRPr="0015733C">
        <w:rPr>
          <w:rFonts w:ascii="仿宋_GB2312" w:eastAsia="仿宋_GB2312" w:hAnsi="宋体" w:hint="eastAsia"/>
          <w:sz w:val="32"/>
          <w:szCs w:val="32"/>
        </w:rPr>
        <w:t>。收入略有增加主要是因为增加了项目收入。支出总计</w:t>
      </w:r>
      <w:r w:rsidRPr="0015733C">
        <w:rPr>
          <w:rFonts w:ascii="仿宋_GB2312" w:eastAsia="仿宋_GB2312" w:hAnsi="宋体"/>
          <w:sz w:val="32"/>
          <w:szCs w:val="32"/>
        </w:rPr>
        <w:t>1707.65</w:t>
      </w:r>
      <w:r w:rsidRPr="0015733C">
        <w:rPr>
          <w:rFonts w:ascii="仿宋_GB2312" w:eastAsia="仿宋_GB2312" w:hAnsi="宋体" w:hint="eastAsia"/>
          <w:sz w:val="32"/>
          <w:szCs w:val="32"/>
        </w:rPr>
        <w:t>万元。与上年相比减少</w:t>
      </w:r>
      <w:r w:rsidRPr="0015733C">
        <w:rPr>
          <w:rFonts w:ascii="仿宋_GB2312" w:eastAsia="仿宋_GB2312" w:hAnsi="宋体"/>
          <w:sz w:val="32"/>
          <w:szCs w:val="32"/>
        </w:rPr>
        <w:t>206.39</w:t>
      </w:r>
      <w:r w:rsidRPr="0015733C">
        <w:rPr>
          <w:rFonts w:ascii="仿宋_GB2312" w:eastAsia="仿宋_GB2312" w:hAnsi="宋体" w:hint="eastAsia"/>
          <w:sz w:val="32"/>
          <w:szCs w:val="32"/>
        </w:rPr>
        <w:t>万元，减少</w:t>
      </w:r>
      <w:r w:rsidRPr="0015733C">
        <w:rPr>
          <w:rFonts w:ascii="仿宋_GB2312" w:eastAsia="仿宋_GB2312" w:hAnsi="宋体"/>
          <w:sz w:val="32"/>
          <w:szCs w:val="32"/>
        </w:rPr>
        <w:t>10.78 %</w:t>
      </w:r>
      <w:r w:rsidRPr="0015733C">
        <w:rPr>
          <w:rFonts w:ascii="仿宋_GB2312" w:eastAsia="仿宋_GB2312" w:hAnsi="宋体" w:hint="eastAsia"/>
          <w:sz w:val="32"/>
          <w:szCs w:val="32"/>
        </w:rPr>
        <w:t>。支出略有减少主要是因为部分项目尚未完成。</w:t>
      </w:r>
    </w:p>
    <w:p w:rsidR="00A158C9" w:rsidRPr="00CE04C3" w:rsidRDefault="00A158C9" w:rsidP="0072493B">
      <w:pPr>
        <w:pStyle w:val="Default"/>
        <w:spacing w:line="360" w:lineRule="auto"/>
        <w:ind w:firstLineChars="196" w:firstLine="630"/>
        <w:rPr>
          <w:rFonts w:hAnsi="黑体"/>
          <w:b/>
          <w:sz w:val="32"/>
          <w:szCs w:val="32"/>
        </w:rPr>
      </w:pPr>
      <w:r w:rsidRPr="00CE04C3">
        <w:rPr>
          <w:rFonts w:hAnsi="黑体" w:hint="eastAsia"/>
          <w:b/>
          <w:sz w:val="32"/>
          <w:szCs w:val="32"/>
        </w:rPr>
        <w:t>二、收入决算情况说明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hint="eastAsia"/>
          <w:sz w:val="32"/>
          <w:szCs w:val="32"/>
        </w:rPr>
        <w:t>本年收入合计</w:t>
      </w:r>
      <w:r w:rsidRPr="0015733C">
        <w:rPr>
          <w:rFonts w:ascii="仿宋_GB2312" w:eastAsia="仿宋_GB2312" w:hAnsi="宋体"/>
          <w:sz w:val="32"/>
          <w:szCs w:val="32"/>
        </w:rPr>
        <w:t>2465.93</w:t>
      </w:r>
      <w:r w:rsidRPr="0015733C">
        <w:rPr>
          <w:rFonts w:ascii="仿宋_GB2312" w:eastAsia="仿宋_GB2312" w:hAnsi="宋体" w:hint="eastAsia"/>
          <w:sz w:val="32"/>
          <w:szCs w:val="32"/>
        </w:rPr>
        <w:t>万元，其中：财政拨款收入</w:t>
      </w:r>
      <w:r w:rsidRPr="0015733C">
        <w:rPr>
          <w:rFonts w:ascii="仿宋_GB2312" w:eastAsia="仿宋_GB2312" w:hAnsi="宋体"/>
          <w:sz w:val="32"/>
          <w:szCs w:val="32"/>
        </w:rPr>
        <w:t>1170.67</w:t>
      </w:r>
      <w:r w:rsidRPr="0015733C">
        <w:rPr>
          <w:rFonts w:ascii="仿宋_GB2312" w:eastAsia="仿宋_GB2312" w:hAnsi="宋体" w:hint="eastAsia"/>
          <w:sz w:val="32"/>
          <w:szCs w:val="32"/>
        </w:rPr>
        <w:t>万元，占</w:t>
      </w:r>
      <w:r w:rsidRPr="0015733C">
        <w:rPr>
          <w:rFonts w:ascii="仿宋_GB2312" w:eastAsia="仿宋_GB2312" w:hAnsi="宋体"/>
          <w:sz w:val="32"/>
          <w:szCs w:val="32"/>
        </w:rPr>
        <w:t>47.47%</w:t>
      </w:r>
      <w:r w:rsidRPr="0015733C">
        <w:rPr>
          <w:rFonts w:ascii="仿宋_GB2312" w:eastAsia="仿宋_GB2312" w:hAnsi="宋体" w:hint="eastAsia"/>
          <w:sz w:val="32"/>
          <w:szCs w:val="32"/>
        </w:rPr>
        <w:t>；上级补助收入</w:t>
      </w:r>
      <w:r w:rsidRPr="0015733C">
        <w:rPr>
          <w:rFonts w:ascii="仿宋_GB2312" w:eastAsia="仿宋_GB2312" w:hAnsi="宋体"/>
          <w:sz w:val="32"/>
          <w:szCs w:val="32"/>
        </w:rPr>
        <w:t>16.75</w:t>
      </w:r>
      <w:r w:rsidRPr="0015733C">
        <w:rPr>
          <w:rFonts w:ascii="仿宋_GB2312" w:eastAsia="仿宋_GB2312" w:hAnsi="宋体" w:hint="eastAsia"/>
          <w:sz w:val="32"/>
          <w:szCs w:val="32"/>
        </w:rPr>
        <w:t>万元，占</w:t>
      </w:r>
      <w:r w:rsidRPr="0015733C">
        <w:rPr>
          <w:rFonts w:ascii="仿宋_GB2312" w:eastAsia="仿宋_GB2312" w:hAnsi="宋体"/>
          <w:sz w:val="32"/>
          <w:szCs w:val="32"/>
        </w:rPr>
        <w:t>0.68%</w:t>
      </w:r>
      <w:r w:rsidRPr="0015733C">
        <w:rPr>
          <w:rFonts w:ascii="仿宋_GB2312" w:eastAsia="仿宋_GB2312" w:hAnsi="宋体" w:hint="eastAsia"/>
          <w:sz w:val="32"/>
          <w:szCs w:val="32"/>
        </w:rPr>
        <w:t>；其他收入</w:t>
      </w:r>
      <w:r w:rsidRPr="0015733C">
        <w:rPr>
          <w:rFonts w:ascii="仿宋_GB2312" w:eastAsia="仿宋_GB2312" w:hAnsi="宋体"/>
          <w:sz w:val="32"/>
          <w:szCs w:val="32"/>
        </w:rPr>
        <w:t>1278.51</w:t>
      </w:r>
      <w:r w:rsidRPr="0015733C">
        <w:rPr>
          <w:rFonts w:ascii="仿宋_GB2312" w:eastAsia="仿宋_GB2312" w:hAnsi="宋体" w:hint="eastAsia"/>
          <w:sz w:val="32"/>
          <w:szCs w:val="32"/>
        </w:rPr>
        <w:t>万元，占</w:t>
      </w:r>
      <w:r w:rsidRPr="0015733C">
        <w:rPr>
          <w:rFonts w:ascii="仿宋_GB2312" w:eastAsia="仿宋_GB2312" w:hAnsi="宋体"/>
          <w:sz w:val="32"/>
          <w:szCs w:val="32"/>
        </w:rPr>
        <w:t>51.85%</w:t>
      </w:r>
      <w:r w:rsidRPr="0015733C">
        <w:rPr>
          <w:rFonts w:ascii="仿宋_GB2312" w:eastAsia="仿宋_GB2312" w:hAnsi="宋体" w:hint="eastAsia"/>
          <w:sz w:val="32"/>
          <w:szCs w:val="32"/>
        </w:rPr>
        <w:t>。</w:t>
      </w:r>
    </w:p>
    <w:p w:rsidR="00A158C9" w:rsidRPr="00CE04C3" w:rsidRDefault="00A158C9" w:rsidP="0072493B">
      <w:pPr>
        <w:pStyle w:val="Default"/>
        <w:spacing w:line="360" w:lineRule="auto"/>
        <w:ind w:firstLineChars="196" w:firstLine="630"/>
        <w:rPr>
          <w:rFonts w:hAnsi="黑体"/>
          <w:b/>
          <w:sz w:val="32"/>
          <w:szCs w:val="32"/>
        </w:rPr>
      </w:pPr>
      <w:r w:rsidRPr="00CE04C3">
        <w:rPr>
          <w:rFonts w:hAnsi="黑体" w:hint="eastAsia"/>
          <w:b/>
          <w:sz w:val="32"/>
          <w:szCs w:val="32"/>
        </w:rPr>
        <w:t>三、支出决算情况说明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hint="eastAsia"/>
          <w:sz w:val="32"/>
          <w:szCs w:val="32"/>
        </w:rPr>
        <w:t>本年支出合计</w:t>
      </w:r>
      <w:r w:rsidRPr="0015733C">
        <w:rPr>
          <w:rFonts w:ascii="仿宋_GB2312" w:eastAsia="仿宋_GB2312" w:hAnsi="宋体"/>
          <w:sz w:val="32"/>
          <w:szCs w:val="32"/>
        </w:rPr>
        <w:t>1707.65</w:t>
      </w:r>
      <w:r w:rsidRPr="0015733C">
        <w:rPr>
          <w:rFonts w:ascii="仿宋_GB2312" w:eastAsia="仿宋_GB2312" w:hAnsi="宋体" w:hint="eastAsia"/>
          <w:sz w:val="32"/>
          <w:szCs w:val="32"/>
        </w:rPr>
        <w:t>万元，其中：基本支出</w:t>
      </w:r>
      <w:r w:rsidRPr="0015733C">
        <w:rPr>
          <w:rFonts w:ascii="仿宋_GB2312" w:eastAsia="仿宋_GB2312" w:hAnsi="宋体"/>
          <w:sz w:val="32"/>
          <w:szCs w:val="32"/>
        </w:rPr>
        <w:t>1341.99</w:t>
      </w:r>
      <w:r w:rsidRPr="0015733C">
        <w:rPr>
          <w:rFonts w:ascii="仿宋_GB2312" w:eastAsia="仿宋_GB2312" w:hAnsi="宋体" w:hint="eastAsia"/>
          <w:sz w:val="32"/>
          <w:szCs w:val="32"/>
        </w:rPr>
        <w:t>万元，占</w:t>
      </w:r>
      <w:r w:rsidRPr="0015733C">
        <w:rPr>
          <w:rFonts w:ascii="仿宋_GB2312" w:eastAsia="仿宋_GB2312" w:hAnsi="宋体"/>
          <w:sz w:val="32"/>
          <w:szCs w:val="32"/>
        </w:rPr>
        <w:t>78.59%</w:t>
      </w:r>
      <w:r w:rsidRPr="0015733C">
        <w:rPr>
          <w:rFonts w:ascii="仿宋_GB2312" w:eastAsia="仿宋_GB2312" w:hAnsi="宋体" w:hint="eastAsia"/>
          <w:sz w:val="32"/>
          <w:szCs w:val="32"/>
        </w:rPr>
        <w:t>；项目支出</w:t>
      </w:r>
      <w:r w:rsidRPr="0015733C">
        <w:rPr>
          <w:rFonts w:ascii="仿宋_GB2312" w:eastAsia="仿宋_GB2312" w:hAnsi="宋体"/>
          <w:sz w:val="32"/>
          <w:szCs w:val="32"/>
        </w:rPr>
        <w:t>365.66</w:t>
      </w:r>
      <w:r w:rsidRPr="0015733C">
        <w:rPr>
          <w:rFonts w:ascii="仿宋_GB2312" w:eastAsia="仿宋_GB2312" w:hAnsi="宋体" w:hint="eastAsia"/>
          <w:sz w:val="32"/>
          <w:szCs w:val="32"/>
        </w:rPr>
        <w:t>万元，占</w:t>
      </w:r>
      <w:r w:rsidRPr="0015733C">
        <w:rPr>
          <w:rFonts w:ascii="仿宋_GB2312" w:eastAsia="仿宋_GB2312" w:hAnsi="宋体"/>
          <w:sz w:val="32"/>
          <w:szCs w:val="32"/>
        </w:rPr>
        <w:t>21.41%</w:t>
      </w:r>
      <w:r w:rsidRPr="0015733C">
        <w:rPr>
          <w:rFonts w:ascii="仿宋_GB2312" w:eastAsia="仿宋_GB2312" w:hAnsi="宋体" w:hint="eastAsia"/>
          <w:sz w:val="32"/>
          <w:szCs w:val="32"/>
        </w:rPr>
        <w:t>。</w:t>
      </w:r>
    </w:p>
    <w:p w:rsidR="00A158C9" w:rsidRPr="00CE04C3" w:rsidRDefault="00A158C9" w:rsidP="0072493B">
      <w:pPr>
        <w:pStyle w:val="Default"/>
        <w:spacing w:line="360" w:lineRule="auto"/>
        <w:ind w:firstLineChars="196" w:firstLine="630"/>
        <w:rPr>
          <w:rFonts w:hAnsi="黑体"/>
          <w:b/>
          <w:sz w:val="32"/>
          <w:szCs w:val="32"/>
        </w:rPr>
      </w:pPr>
      <w:r w:rsidRPr="00CE04C3">
        <w:rPr>
          <w:rFonts w:hAnsi="黑体" w:hint="eastAsia"/>
          <w:b/>
          <w:sz w:val="32"/>
          <w:szCs w:val="32"/>
        </w:rPr>
        <w:t>四、财政拨款收入支出决算总体情况说明</w:t>
      </w:r>
    </w:p>
    <w:p w:rsidR="00A158C9" w:rsidRPr="0015733C" w:rsidRDefault="00A158C9" w:rsidP="0072493B">
      <w:pPr>
        <w:pStyle w:val="Default"/>
        <w:spacing w:line="360" w:lineRule="auto"/>
        <w:rPr>
          <w:rFonts w:ascii="仿宋_GB2312" w:eastAsia="仿宋_GB2312" w:hAnsi="宋体"/>
          <w:sz w:val="32"/>
          <w:szCs w:val="32"/>
        </w:rPr>
      </w:pPr>
      <w:r>
        <w:rPr>
          <w:rFonts w:ascii="宋体" w:eastAsia="宋体" w:hAnsi="宋体"/>
          <w:sz w:val="32"/>
          <w:szCs w:val="32"/>
        </w:rPr>
        <w:t xml:space="preserve">    </w:t>
      </w:r>
      <w:r w:rsidRPr="0015733C">
        <w:rPr>
          <w:rFonts w:ascii="仿宋_GB2312" w:eastAsia="仿宋_GB2312" w:hAnsi="宋体"/>
          <w:sz w:val="32"/>
          <w:szCs w:val="32"/>
        </w:rPr>
        <w:t>2020</w:t>
      </w:r>
      <w:r w:rsidRPr="0015733C">
        <w:rPr>
          <w:rFonts w:ascii="仿宋_GB2312" w:eastAsia="仿宋_GB2312" w:hAnsi="宋体" w:hint="eastAsia"/>
          <w:sz w:val="32"/>
          <w:szCs w:val="32"/>
        </w:rPr>
        <w:t>年度财政拨款收入总计</w:t>
      </w:r>
      <w:r w:rsidRPr="0015733C">
        <w:rPr>
          <w:rFonts w:ascii="仿宋_GB2312" w:eastAsia="仿宋_GB2312" w:hAnsi="宋体"/>
          <w:sz w:val="32"/>
          <w:szCs w:val="32"/>
        </w:rPr>
        <w:t>1211.41</w:t>
      </w:r>
      <w:r w:rsidRPr="0015733C">
        <w:rPr>
          <w:rFonts w:ascii="仿宋_GB2312" w:eastAsia="仿宋_GB2312" w:hAnsi="宋体" w:hint="eastAsia"/>
          <w:sz w:val="32"/>
          <w:szCs w:val="32"/>
        </w:rPr>
        <w:t>万元，与上年相比，减少</w:t>
      </w:r>
      <w:r w:rsidRPr="0015733C">
        <w:rPr>
          <w:rFonts w:ascii="仿宋_GB2312" w:eastAsia="仿宋_GB2312" w:hAnsi="宋体"/>
          <w:sz w:val="32"/>
          <w:szCs w:val="32"/>
        </w:rPr>
        <w:t>447.1</w:t>
      </w:r>
      <w:r w:rsidRPr="0015733C">
        <w:rPr>
          <w:rFonts w:ascii="仿宋_GB2312" w:eastAsia="仿宋_GB2312" w:hAnsi="宋体" w:hint="eastAsia"/>
          <w:sz w:val="32"/>
          <w:szCs w:val="32"/>
        </w:rPr>
        <w:t>万元</w:t>
      </w:r>
      <w:r w:rsidRPr="0015733C">
        <w:rPr>
          <w:rFonts w:ascii="仿宋_GB2312" w:eastAsia="仿宋_GB2312" w:hAnsi="宋体"/>
          <w:sz w:val="32"/>
          <w:szCs w:val="32"/>
        </w:rPr>
        <w:t>,</w:t>
      </w:r>
      <w:r w:rsidRPr="0015733C">
        <w:rPr>
          <w:rFonts w:ascii="仿宋_GB2312" w:eastAsia="仿宋_GB2312" w:hAnsi="宋体" w:hint="eastAsia"/>
          <w:sz w:val="32"/>
          <w:szCs w:val="32"/>
        </w:rPr>
        <w:t>减少</w:t>
      </w:r>
      <w:r w:rsidRPr="0015733C">
        <w:rPr>
          <w:rFonts w:ascii="仿宋_GB2312" w:eastAsia="仿宋_GB2312" w:hAnsi="宋体"/>
          <w:sz w:val="32"/>
          <w:szCs w:val="32"/>
        </w:rPr>
        <w:t>26.96%</w:t>
      </w:r>
      <w:r w:rsidRPr="0015733C">
        <w:rPr>
          <w:rFonts w:ascii="仿宋_GB2312" w:eastAsia="仿宋_GB2312" w:hAnsi="宋体" w:hint="eastAsia"/>
          <w:sz w:val="32"/>
          <w:szCs w:val="32"/>
        </w:rPr>
        <w:t>，支出总计</w:t>
      </w:r>
      <w:r w:rsidRPr="0015733C">
        <w:rPr>
          <w:rFonts w:ascii="仿宋_GB2312" w:eastAsia="仿宋_GB2312" w:hAnsi="宋体"/>
          <w:sz w:val="32"/>
          <w:szCs w:val="32"/>
        </w:rPr>
        <w:t>234.12</w:t>
      </w:r>
      <w:r w:rsidRPr="0015733C">
        <w:rPr>
          <w:rFonts w:ascii="仿宋_GB2312" w:eastAsia="仿宋_GB2312" w:hAnsi="宋体" w:hint="eastAsia"/>
          <w:sz w:val="32"/>
          <w:szCs w:val="32"/>
        </w:rPr>
        <w:t>万元，与上年相比，减少</w:t>
      </w:r>
      <w:r w:rsidRPr="0015733C">
        <w:rPr>
          <w:rFonts w:ascii="仿宋_GB2312" w:eastAsia="仿宋_GB2312" w:hAnsi="宋体"/>
          <w:sz w:val="32"/>
          <w:szCs w:val="32"/>
        </w:rPr>
        <w:t>1343.6</w:t>
      </w:r>
      <w:r w:rsidRPr="0015733C">
        <w:rPr>
          <w:rFonts w:ascii="仿宋_GB2312" w:eastAsia="仿宋_GB2312" w:hAnsi="宋体" w:hint="eastAsia"/>
          <w:sz w:val="32"/>
          <w:szCs w:val="32"/>
        </w:rPr>
        <w:t>万元</w:t>
      </w:r>
      <w:r w:rsidRPr="0015733C">
        <w:rPr>
          <w:rFonts w:ascii="仿宋_GB2312" w:eastAsia="仿宋_GB2312" w:hAnsi="宋体"/>
          <w:sz w:val="32"/>
          <w:szCs w:val="32"/>
        </w:rPr>
        <w:t>,</w:t>
      </w:r>
      <w:r w:rsidRPr="0015733C">
        <w:rPr>
          <w:rFonts w:ascii="仿宋_GB2312" w:eastAsia="仿宋_GB2312" w:hAnsi="宋体" w:hint="eastAsia"/>
          <w:sz w:val="32"/>
          <w:szCs w:val="32"/>
        </w:rPr>
        <w:t>减少</w:t>
      </w:r>
      <w:r w:rsidRPr="0015733C">
        <w:rPr>
          <w:rFonts w:ascii="仿宋_GB2312" w:eastAsia="仿宋_GB2312" w:hAnsi="宋体"/>
          <w:sz w:val="32"/>
          <w:szCs w:val="32"/>
        </w:rPr>
        <w:t>85.16%</w:t>
      </w:r>
      <w:r w:rsidRPr="0015733C">
        <w:rPr>
          <w:rFonts w:ascii="仿宋_GB2312" w:eastAsia="仿宋_GB2312" w:hAnsi="宋体" w:hint="eastAsia"/>
          <w:sz w:val="32"/>
          <w:szCs w:val="32"/>
        </w:rPr>
        <w:t>，主要是因为单位上收省级管理，</w:t>
      </w:r>
      <w:r w:rsidRPr="0015733C">
        <w:rPr>
          <w:rFonts w:ascii="仿宋_GB2312" w:eastAsia="仿宋_GB2312" w:hAnsi="宋体"/>
          <w:sz w:val="32"/>
          <w:szCs w:val="32"/>
        </w:rPr>
        <w:t>2020</w:t>
      </w:r>
      <w:r w:rsidRPr="0015733C">
        <w:rPr>
          <w:rFonts w:ascii="仿宋_GB2312" w:eastAsia="仿宋_GB2312" w:hAnsi="宋体" w:hint="eastAsia"/>
          <w:sz w:val="32"/>
          <w:szCs w:val="32"/>
        </w:rPr>
        <w:t>年</w:t>
      </w:r>
      <w:r w:rsidRPr="0015733C">
        <w:rPr>
          <w:rFonts w:ascii="仿宋_GB2312" w:eastAsia="仿宋_GB2312" w:hAnsi="宋体"/>
          <w:sz w:val="32"/>
          <w:szCs w:val="32"/>
        </w:rPr>
        <w:t>1-10</w:t>
      </w:r>
      <w:r w:rsidRPr="0015733C">
        <w:rPr>
          <w:rFonts w:ascii="仿宋_GB2312" w:eastAsia="仿宋_GB2312" w:hAnsi="宋体" w:hint="eastAsia"/>
          <w:sz w:val="32"/>
          <w:szCs w:val="32"/>
        </w:rPr>
        <w:t>月的经费由市级财政预拨，列在其他收入，使用市级财政拨款的支出未列入</w:t>
      </w:r>
      <w:r w:rsidRPr="0015733C">
        <w:rPr>
          <w:rFonts w:ascii="仿宋_GB2312" w:eastAsia="仿宋_GB2312" w:hAnsi="宋体" w:hint="eastAsia"/>
          <w:color w:val="auto"/>
          <w:sz w:val="32"/>
          <w:szCs w:val="32"/>
        </w:rPr>
        <w:t>一般公共预算财政拨款支出</w:t>
      </w:r>
      <w:r w:rsidRPr="0015733C">
        <w:rPr>
          <w:rFonts w:ascii="仿宋_GB2312" w:eastAsia="仿宋_GB2312" w:hAnsi="宋体" w:hint="eastAsia"/>
          <w:sz w:val="32"/>
          <w:szCs w:val="32"/>
        </w:rPr>
        <w:t>。</w:t>
      </w:r>
    </w:p>
    <w:p w:rsidR="00A158C9" w:rsidRPr="00B845B3" w:rsidRDefault="00A158C9" w:rsidP="0072493B">
      <w:pPr>
        <w:pStyle w:val="Default"/>
        <w:spacing w:line="360" w:lineRule="auto"/>
        <w:ind w:firstLineChars="196" w:firstLine="630"/>
        <w:rPr>
          <w:rFonts w:hAnsi="黑体"/>
          <w:b/>
          <w:sz w:val="32"/>
          <w:szCs w:val="32"/>
        </w:rPr>
      </w:pPr>
      <w:r w:rsidRPr="00B845B3">
        <w:rPr>
          <w:rFonts w:hAnsi="黑体" w:hint="eastAsia"/>
          <w:b/>
          <w:sz w:val="32"/>
          <w:szCs w:val="32"/>
        </w:rPr>
        <w:t>五、一般公共预算财政拨款支出决算情况说明</w:t>
      </w:r>
    </w:p>
    <w:p w:rsidR="00A158C9" w:rsidRPr="00CE76A0" w:rsidRDefault="00A158C9" w:rsidP="0072493B">
      <w:pPr>
        <w:pStyle w:val="Default"/>
        <w:spacing w:line="360" w:lineRule="auto"/>
        <w:ind w:firstLineChars="200" w:firstLine="643"/>
        <w:rPr>
          <w:rFonts w:ascii="宋体" w:eastAsia="宋体" w:hAnsi="宋体"/>
          <w:b/>
          <w:sz w:val="32"/>
          <w:szCs w:val="32"/>
        </w:rPr>
      </w:pPr>
      <w:r w:rsidRPr="00CE76A0">
        <w:rPr>
          <w:rFonts w:ascii="宋体" w:eastAsia="宋体" w:hAnsi="宋体" w:hint="eastAsia"/>
          <w:b/>
          <w:sz w:val="32"/>
          <w:szCs w:val="32"/>
        </w:rPr>
        <w:t>（一）财政拨款支出决算总体情况</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sz w:val="32"/>
          <w:szCs w:val="32"/>
        </w:rPr>
        <w:t>2020</w:t>
      </w:r>
      <w:r w:rsidRPr="0015733C">
        <w:rPr>
          <w:rFonts w:ascii="仿宋_GB2312" w:eastAsia="仿宋_GB2312" w:hAnsi="宋体" w:hint="eastAsia"/>
          <w:sz w:val="32"/>
          <w:szCs w:val="32"/>
        </w:rPr>
        <w:t>年度财政拨款支出</w:t>
      </w:r>
      <w:r w:rsidRPr="0015733C">
        <w:rPr>
          <w:rFonts w:ascii="仿宋_GB2312" w:eastAsia="仿宋_GB2312" w:hAnsi="宋体"/>
          <w:sz w:val="32"/>
          <w:szCs w:val="32"/>
        </w:rPr>
        <w:t>234.12</w:t>
      </w:r>
      <w:r w:rsidRPr="0015733C">
        <w:rPr>
          <w:rFonts w:ascii="仿宋_GB2312" w:eastAsia="仿宋_GB2312" w:hAnsi="宋体" w:hint="eastAsia"/>
          <w:sz w:val="32"/>
          <w:szCs w:val="32"/>
        </w:rPr>
        <w:t>万元，占本年支出合计的</w:t>
      </w:r>
      <w:r w:rsidRPr="0015733C">
        <w:rPr>
          <w:rFonts w:ascii="仿宋_GB2312" w:eastAsia="仿宋_GB2312" w:hAnsi="宋体"/>
          <w:sz w:val="32"/>
          <w:szCs w:val="32"/>
        </w:rPr>
        <w:t>13.71%</w:t>
      </w:r>
      <w:r w:rsidRPr="0015733C">
        <w:rPr>
          <w:rFonts w:ascii="仿宋_GB2312" w:eastAsia="仿宋_GB2312" w:hAnsi="宋体" w:hint="eastAsia"/>
          <w:sz w:val="32"/>
          <w:szCs w:val="32"/>
        </w:rPr>
        <w:t>，与上年相比，财政拨款支出减少</w:t>
      </w:r>
      <w:r w:rsidRPr="0015733C">
        <w:rPr>
          <w:rFonts w:ascii="仿宋_GB2312" w:eastAsia="仿宋_GB2312" w:hAnsi="宋体"/>
          <w:sz w:val="32"/>
          <w:szCs w:val="32"/>
        </w:rPr>
        <w:t>1343.6</w:t>
      </w:r>
      <w:r w:rsidRPr="0015733C">
        <w:rPr>
          <w:rFonts w:ascii="仿宋_GB2312" w:eastAsia="仿宋_GB2312" w:hAnsi="宋体" w:hint="eastAsia"/>
          <w:sz w:val="32"/>
          <w:szCs w:val="32"/>
        </w:rPr>
        <w:t>万元，减少</w:t>
      </w:r>
      <w:r w:rsidRPr="0015733C">
        <w:rPr>
          <w:rFonts w:ascii="仿宋_GB2312" w:eastAsia="仿宋_GB2312" w:hAnsi="宋体"/>
          <w:sz w:val="32"/>
          <w:szCs w:val="32"/>
        </w:rPr>
        <w:t>85.16%</w:t>
      </w:r>
      <w:r w:rsidRPr="0015733C">
        <w:rPr>
          <w:rFonts w:ascii="仿宋_GB2312" w:eastAsia="仿宋_GB2312" w:hAnsi="宋体" w:hint="eastAsia"/>
          <w:sz w:val="32"/>
          <w:szCs w:val="32"/>
        </w:rPr>
        <w:t>，主要是因为单位上收省级管理，</w:t>
      </w:r>
      <w:r w:rsidRPr="0015733C">
        <w:rPr>
          <w:rFonts w:ascii="仿宋_GB2312" w:eastAsia="仿宋_GB2312" w:hAnsi="宋体"/>
          <w:sz w:val="32"/>
          <w:szCs w:val="32"/>
        </w:rPr>
        <w:t>2020</w:t>
      </w:r>
      <w:r w:rsidRPr="0015733C">
        <w:rPr>
          <w:rFonts w:ascii="仿宋_GB2312" w:eastAsia="仿宋_GB2312" w:hAnsi="宋体" w:hint="eastAsia"/>
          <w:sz w:val="32"/>
          <w:szCs w:val="32"/>
        </w:rPr>
        <w:t>年</w:t>
      </w:r>
      <w:r w:rsidRPr="0015733C">
        <w:rPr>
          <w:rFonts w:ascii="仿宋_GB2312" w:eastAsia="仿宋_GB2312" w:hAnsi="宋体"/>
          <w:sz w:val="32"/>
          <w:szCs w:val="32"/>
        </w:rPr>
        <w:t>1-10</w:t>
      </w:r>
      <w:r w:rsidRPr="0015733C">
        <w:rPr>
          <w:rFonts w:ascii="仿宋_GB2312" w:eastAsia="仿宋_GB2312" w:hAnsi="宋体" w:hint="eastAsia"/>
          <w:sz w:val="32"/>
          <w:szCs w:val="32"/>
        </w:rPr>
        <w:t>月的经费由市级财政预拨，列在其他收入。</w:t>
      </w:r>
    </w:p>
    <w:p w:rsidR="00A158C9" w:rsidRPr="00B33BEA" w:rsidRDefault="00A158C9" w:rsidP="0072493B">
      <w:pPr>
        <w:pStyle w:val="Default"/>
        <w:spacing w:line="360" w:lineRule="auto"/>
        <w:ind w:firstLineChars="250" w:firstLine="803"/>
        <w:rPr>
          <w:rFonts w:ascii="宋体" w:eastAsia="宋体" w:hAnsi="宋体"/>
          <w:b/>
          <w:sz w:val="32"/>
          <w:szCs w:val="32"/>
        </w:rPr>
      </w:pPr>
      <w:r w:rsidRPr="00B33BEA">
        <w:rPr>
          <w:rFonts w:ascii="宋体" w:eastAsia="宋体" w:hAnsi="宋体" w:hint="eastAsia"/>
          <w:b/>
          <w:sz w:val="32"/>
          <w:szCs w:val="32"/>
        </w:rPr>
        <w:t>（二）财政拨款支出决算结构情况</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sz w:val="32"/>
          <w:szCs w:val="32"/>
        </w:rPr>
        <w:t>2020</w:t>
      </w:r>
      <w:r w:rsidRPr="0015733C">
        <w:rPr>
          <w:rFonts w:ascii="仿宋_GB2312" w:eastAsia="仿宋_GB2312" w:hAnsi="宋体" w:hint="eastAsia"/>
          <w:sz w:val="32"/>
          <w:szCs w:val="32"/>
        </w:rPr>
        <w:t>年度财政拨款支出</w:t>
      </w:r>
      <w:r w:rsidRPr="0015733C">
        <w:rPr>
          <w:rFonts w:ascii="仿宋_GB2312" w:eastAsia="仿宋_GB2312" w:hAnsi="宋体"/>
          <w:sz w:val="32"/>
          <w:szCs w:val="32"/>
        </w:rPr>
        <w:t>234.12</w:t>
      </w:r>
      <w:r w:rsidRPr="0015733C">
        <w:rPr>
          <w:rFonts w:ascii="仿宋_GB2312" w:eastAsia="仿宋_GB2312" w:hAnsi="宋体" w:hint="eastAsia"/>
          <w:sz w:val="32"/>
          <w:szCs w:val="32"/>
        </w:rPr>
        <w:t>万元，主要用于以下方面：卫生健康支出</w:t>
      </w:r>
      <w:r w:rsidRPr="0015733C">
        <w:rPr>
          <w:rFonts w:ascii="仿宋_GB2312" w:eastAsia="仿宋_GB2312" w:hAnsi="宋体"/>
          <w:sz w:val="32"/>
          <w:szCs w:val="32"/>
        </w:rPr>
        <w:t>45.64</w:t>
      </w:r>
      <w:r w:rsidRPr="0015733C">
        <w:rPr>
          <w:rFonts w:ascii="仿宋_GB2312" w:eastAsia="仿宋_GB2312" w:hAnsi="宋体" w:hint="eastAsia"/>
          <w:sz w:val="32"/>
          <w:szCs w:val="32"/>
        </w:rPr>
        <w:t>万元，占</w:t>
      </w:r>
      <w:r w:rsidRPr="0015733C">
        <w:rPr>
          <w:rFonts w:ascii="仿宋_GB2312" w:eastAsia="仿宋_GB2312" w:hAnsi="宋体"/>
          <w:sz w:val="32"/>
          <w:szCs w:val="32"/>
        </w:rPr>
        <w:t>19.49%</w:t>
      </w:r>
      <w:r w:rsidRPr="0015733C">
        <w:rPr>
          <w:rFonts w:ascii="仿宋_GB2312" w:eastAsia="仿宋_GB2312" w:hAnsi="宋体" w:hint="eastAsia"/>
          <w:sz w:val="32"/>
          <w:szCs w:val="32"/>
        </w:rPr>
        <w:t>；节能环保支出</w:t>
      </w:r>
      <w:r w:rsidRPr="0015733C">
        <w:rPr>
          <w:rFonts w:ascii="仿宋_GB2312" w:eastAsia="仿宋_GB2312" w:hAnsi="宋体"/>
          <w:sz w:val="32"/>
          <w:szCs w:val="32"/>
        </w:rPr>
        <w:t>168.48</w:t>
      </w:r>
      <w:r w:rsidRPr="0015733C">
        <w:rPr>
          <w:rFonts w:ascii="仿宋_GB2312" w:eastAsia="仿宋_GB2312" w:hAnsi="宋体" w:hint="eastAsia"/>
          <w:sz w:val="32"/>
          <w:szCs w:val="32"/>
        </w:rPr>
        <w:t>万元，占</w:t>
      </w:r>
      <w:r w:rsidRPr="0015733C">
        <w:rPr>
          <w:rFonts w:ascii="仿宋_GB2312" w:eastAsia="仿宋_GB2312" w:hAnsi="宋体"/>
          <w:sz w:val="32"/>
          <w:szCs w:val="32"/>
        </w:rPr>
        <w:t>71.97%;</w:t>
      </w:r>
      <w:r w:rsidRPr="0015733C">
        <w:rPr>
          <w:rFonts w:ascii="仿宋_GB2312" w:eastAsia="仿宋_GB2312" w:hAnsi="宋体" w:hint="eastAsia"/>
          <w:sz w:val="32"/>
          <w:szCs w:val="32"/>
        </w:rPr>
        <w:t>住房保障支出</w:t>
      </w:r>
      <w:r w:rsidRPr="0015733C">
        <w:rPr>
          <w:rFonts w:ascii="仿宋_GB2312" w:eastAsia="仿宋_GB2312" w:hAnsi="宋体"/>
          <w:sz w:val="32"/>
          <w:szCs w:val="32"/>
        </w:rPr>
        <w:t>20</w:t>
      </w:r>
      <w:r w:rsidRPr="0015733C">
        <w:rPr>
          <w:rFonts w:ascii="仿宋_GB2312" w:eastAsia="仿宋_GB2312" w:hAnsi="宋体" w:hint="eastAsia"/>
          <w:sz w:val="32"/>
          <w:szCs w:val="32"/>
        </w:rPr>
        <w:t>万元，占</w:t>
      </w:r>
      <w:r w:rsidRPr="0015733C">
        <w:rPr>
          <w:rFonts w:ascii="仿宋_GB2312" w:eastAsia="仿宋_GB2312" w:hAnsi="宋体"/>
          <w:sz w:val="32"/>
          <w:szCs w:val="32"/>
        </w:rPr>
        <w:t>8.54%</w:t>
      </w:r>
      <w:r w:rsidRPr="0015733C">
        <w:rPr>
          <w:rFonts w:ascii="仿宋_GB2312" w:eastAsia="仿宋_GB2312" w:hAnsi="宋体" w:hint="eastAsia"/>
          <w:sz w:val="32"/>
          <w:szCs w:val="32"/>
        </w:rPr>
        <w:t>。</w:t>
      </w:r>
    </w:p>
    <w:p w:rsidR="00A158C9" w:rsidRPr="0062378F" w:rsidRDefault="00A158C9" w:rsidP="0072493B">
      <w:pPr>
        <w:pStyle w:val="Default"/>
        <w:spacing w:line="360" w:lineRule="auto"/>
        <w:ind w:firstLineChars="250" w:firstLine="803"/>
        <w:rPr>
          <w:rFonts w:ascii="宋体" w:eastAsia="宋体" w:hAnsi="宋体"/>
          <w:b/>
          <w:sz w:val="32"/>
          <w:szCs w:val="32"/>
        </w:rPr>
      </w:pPr>
      <w:r w:rsidRPr="0062378F">
        <w:rPr>
          <w:rFonts w:ascii="宋体" w:eastAsia="宋体" w:hAnsi="宋体" w:hint="eastAsia"/>
          <w:b/>
          <w:sz w:val="32"/>
          <w:szCs w:val="32"/>
        </w:rPr>
        <w:t>（三）财政拨款支出决算具体情况</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sz w:val="32"/>
          <w:szCs w:val="32"/>
        </w:rPr>
        <w:t>2020</w:t>
      </w:r>
      <w:r w:rsidRPr="0015733C">
        <w:rPr>
          <w:rFonts w:ascii="仿宋_GB2312" w:eastAsia="仿宋_GB2312" w:hAnsi="宋体" w:hint="eastAsia"/>
          <w:sz w:val="32"/>
          <w:szCs w:val="32"/>
        </w:rPr>
        <w:t>年度财政拨款支出年初预算数为</w:t>
      </w:r>
      <w:r w:rsidRPr="0015733C">
        <w:rPr>
          <w:rFonts w:ascii="仿宋_GB2312" w:eastAsia="仿宋_GB2312" w:hAnsi="宋体"/>
          <w:sz w:val="32"/>
          <w:szCs w:val="32"/>
        </w:rPr>
        <w:t>234.12</w:t>
      </w:r>
      <w:r w:rsidRPr="0015733C">
        <w:rPr>
          <w:rFonts w:ascii="仿宋_GB2312" w:eastAsia="仿宋_GB2312" w:hAnsi="宋体" w:hint="eastAsia"/>
          <w:sz w:val="32"/>
          <w:szCs w:val="32"/>
        </w:rPr>
        <w:t>万元，支出决算数为</w:t>
      </w:r>
      <w:r w:rsidRPr="0015733C">
        <w:rPr>
          <w:rFonts w:ascii="仿宋_GB2312" w:eastAsia="仿宋_GB2312" w:hAnsi="宋体"/>
          <w:sz w:val="32"/>
          <w:szCs w:val="32"/>
        </w:rPr>
        <w:t>234.12</w:t>
      </w:r>
      <w:r w:rsidRPr="0015733C">
        <w:rPr>
          <w:rFonts w:ascii="仿宋_GB2312" w:eastAsia="仿宋_GB2312" w:hAnsi="宋体" w:hint="eastAsia"/>
          <w:sz w:val="32"/>
          <w:szCs w:val="32"/>
        </w:rPr>
        <w:t>万元，完成年初预算的</w:t>
      </w:r>
      <w:r w:rsidRPr="0015733C">
        <w:rPr>
          <w:rFonts w:ascii="仿宋_GB2312" w:eastAsia="仿宋_GB2312" w:hAnsi="宋体"/>
          <w:sz w:val="32"/>
          <w:szCs w:val="32"/>
        </w:rPr>
        <w:t>100%</w:t>
      </w:r>
      <w:r w:rsidRPr="0015733C">
        <w:rPr>
          <w:rFonts w:ascii="仿宋_GB2312" w:eastAsia="仿宋_GB2312" w:hAnsi="宋体" w:hint="eastAsia"/>
          <w:sz w:val="32"/>
          <w:szCs w:val="32"/>
        </w:rPr>
        <w:t>，其中：</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sz w:val="32"/>
          <w:szCs w:val="32"/>
        </w:rPr>
        <w:t>1</w:t>
      </w:r>
      <w:r w:rsidRPr="0015733C">
        <w:rPr>
          <w:rFonts w:ascii="仿宋_GB2312" w:eastAsia="仿宋_GB2312" w:hAnsi="宋体" w:hint="eastAsia"/>
          <w:sz w:val="32"/>
          <w:szCs w:val="32"/>
        </w:rPr>
        <w:t>、卫生健康支出（类）行政事业单位医疗（款）事业单位医疗（项）。</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年初预算为</w:t>
      </w:r>
      <w:r w:rsidRPr="0015733C">
        <w:rPr>
          <w:rFonts w:ascii="仿宋_GB2312" w:eastAsia="仿宋_GB2312" w:hAnsi="宋体"/>
          <w:sz w:val="32"/>
          <w:szCs w:val="32"/>
        </w:rPr>
        <w:t>45.64</w:t>
      </w:r>
      <w:r w:rsidRPr="0015733C">
        <w:rPr>
          <w:rFonts w:ascii="仿宋_GB2312" w:eastAsia="仿宋_GB2312" w:hAnsi="宋体" w:hint="eastAsia"/>
          <w:sz w:val="32"/>
          <w:szCs w:val="32"/>
        </w:rPr>
        <w:t>万元，支出决算为</w:t>
      </w:r>
      <w:r w:rsidRPr="0015733C">
        <w:rPr>
          <w:rFonts w:ascii="仿宋_GB2312" w:eastAsia="仿宋_GB2312" w:hAnsi="宋体"/>
          <w:sz w:val="32"/>
          <w:szCs w:val="32"/>
        </w:rPr>
        <w:t>45.64</w:t>
      </w:r>
      <w:r w:rsidRPr="0015733C">
        <w:rPr>
          <w:rFonts w:ascii="仿宋_GB2312" w:eastAsia="仿宋_GB2312" w:hAnsi="宋体" w:hint="eastAsia"/>
          <w:sz w:val="32"/>
          <w:szCs w:val="32"/>
        </w:rPr>
        <w:t>万元，完成年初预算的</w:t>
      </w:r>
      <w:r w:rsidRPr="0015733C">
        <w:rPr>
          <w:rFonts w:ascii="仿宋_GB2312" w:eastAsia="仿宋_GB2312" w:hAnsi="宋体"/>
          <w:sz w:val="32"/>
          <w:szCs w:val="32"/>
        </w:rPr>
        <w:t>100%</w:t>
      </w:r>
      <w:r w:rsidRPr="0015733C">
        <w:rPr>
          <w:rFonts w:ascii="仿宋_GB2312" w:eastAsia="仿宋_GB2312" w:hAnsi="宋体" w:hint="eastAsia"/>
          <w:sz w:val="32"/>
          <w:szCs w:val="32"/>
        </w:rPr>
        <w:t>。</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sz w:val="32"/>
          <w:szCs w:val="32"/>
        </w:rPr>
        <w:t>2</w:t>
      </w:r>
      <w:r w:rsidRPr="0015733C">
        <w:rPr>
          <w:rFonts w:ascii="仿宋_GB2312" w:eastAsia="仿宋_GB2312" w:hAnsi="宋体" w:hint="eastAsia"/>
          <w:sz w:val="32"/>
          <w:szCs w:val="32"/>
        </w:rPr>
        <w:t>、节能环保支出（类）环境保护管理事务（款）行政运行（项）。</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年初预算为</w:t>
      </w:r>
      <w:r w:rsidRPr="0015733C">
        <w:rPr>
          <w:rFonts w:ascii="仿宋_GB2312" w:eastAsia="仿宋_GB2312" w:hAnsi="宋体"/>
          <w:sz w:val="32"/>
          <w:szCs w:val="32"/>
        </w:rPr>
        <w:t>50.15</w:t>
      </w:r>
      <w:r w:rsidRPr="0015733C">
        <w:rPr>
          <w:rFonts w:ascii="仿宋_GB2312" w:eastAsia="仿宋_GB2312" w:hAnsi="宋体" w:hint="eastAsia"/>
          <w:sz w:val="32"/>
          <w:szCs w:val="32"/>
        </w:rPr>
        <w:t>万元，支出决算为</w:t>
      </w:r>
      <w:r w:rsidRPr="0015733C">
        <w:rPr>
          <w:rFonts w:ascii="仿宋_GB2312" w:eastAsia="仿宋_GB2312" w:hAnsi="宋体"/>
          <w:sz w:val="32"/>
          <w:szCs w:val="32"/>
        </w:rPr>
        <w:t>50.15</w:t>
      </w:r>
      <w:r w:rsidRPr="0015733C">
        <w:rPr>
          <w:rFonts w:ascii="仿宋_GB2312" w:eastAsia="仿宋_GB2312" w:hAnsi="宋体" w:hint="eastAsia"/>
          <w:sz w:val="32"/>
          <w:szCs w:val="32"/>
        </w:rPr>
        <w:t>万元，完成年初预算的</w:t>
      </w:r>
      <w:r w:rsidRPr="0015733C">
        <w:rPr>
          <w:rFonts w:ascii="仿宋_GB2312" w:eastAsia="仿宋_GB2312" w:hAnsi="宋体"/>
          <w:sz w:val="32"/>
          <w:szCs w:val="32"/>
        </w:rPr>
        <w:t>100%</w:t>
      </w:r>
      <w:r w:rsidRPr="0015733C">
        <w:rPr>
          <w:rFonts w:ascii="仿宋_GB2312" w:eastAsia="仿宋_GB2312" w:hAnsi="宋体" w:hint="eastAsia"/>
          <w:sz w:val="32"/>
          <w:szCs w:val="32"/>
        </w:rPr>
        <w:t>。</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sz w:val="32"/>
          <w:szCs w:val="32"/>
        </w:rPr>
        <w:t>3</w:t>
      </w:r>
      <w:r w:rsidRPr="0015733C">
        <w:rPr>
          <w:rFonts w:ascii="仿宋_GB2312" w:eastAsia="仿宋_GB2312" w:hAnsi="宋体" w:hint="eastAsia"/>
          <w:sz w:val="32"/>
          <w:szCs w:val="32"/>
        </w:rPr>
        <w:t>、节能环保支出（类）污染防治（款）其他污染防治支出（项）。</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年初预算为</w:t>
      </w:r>
      <w:r w:rsidRPr="0015733C">
        <w:rPr>
          <w:rFonts w:ascii="仿宋_GB2312" w:eastAsia="仿宋_GB2312" w:hAnsi="宋体"/>
          <w:sz w:val="32"/>
          <w:szCs w:val="32"/>
        </w:rPr>
        <w:t>19.03</w:t>
      </w:r>
      <w:r w:rsidRPr="0015733C">
        <w:rPr>
          <w:rFonts w:ascii="仿宋_GB2312" w:eastAsia="仿宋_GB2312" w:hAnsi="宋体" w:hint="eastAsia"/>
          <w:sz w:val="32"/>
          <w:szCs w:val="32"/>
        </w:rPr>
        <w:t>万元，支出决算为</w:t>
      </w:r>
      <w:r w:rsidRPr="0015733C">
        <w:rPr>
          <w:rFonts w:ascii="仿宋_GB2312" w:eastAsia="仿宋_GB2312" w:hAnsi="宋体"/>
          <w:sz w:val="32"/>
          <w:szCs w:val="32"/>
        </w:rPr>
        <w:t>19.03</w:t>
      </w:r>
      <w:r w:rsidRPr="0015733C">
        <w:rPr>
          <w:rFonts w:ascii="仿宋_GB2312" w:eastAsia="仿宋_GB2312" w:hAnsi="宋体" w:hint="eastAsia"/>
          <w:sz w:val="32"/>
          <w:szCs w:val="32"/>
        </w:rPr>
        <w:t>万元，完成年初预算的</w:t>
      </w:r>
      <w:r w:rsidRPr="0015733C">
        <w:rPr>
          <w:rFonts w:ascii="仿宋_GB2312" w:eastAsia="仿宋_GB2312" w:hAnsi="宋体"/>
          <w:sz w:val="32"/>
          <w:szCs w:val="32"/>
        </w:rPr>
        <w:t>100%</w:t>
      </w:r>
      <w:r w:rsidRPr="0015733C">
        <w:rPr>
          <w:rFonts w:ascii="仿宋_GB2312" w:eastAsia="仿宋_GB2312" w:hAnsi="宋体" w:hint="eastAsia"/>
          <w:sz w:val="32"/>
          <w:szCs w:val="32"/>
        </w:rPr>
        <w:t>。</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sz w:val="32"/>
          <w:szCs w:val="32"/>
        </w:rPr>
        <w:t>4</w:t>
      </w:r>
      <w:r w:rsidRPr="0015733C">
        <w:rPr>
          <w:rFonts w:ascii="仿宋_GB2312" w:eastAsia="仿宋_GB2312" w:hAnsi="宋体" w:hint="eastAsia"/>
          <w:sz w:val="32"/>
          <w:szCs w:val="32"/>
        </w:rPr>
        <w:t>、节能环保支出（类）污染减排（款）生态环境监测与信息（项）。</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年初预算为</w:t>
      </w:r>
      <w:r w:rsidRPr="0015733C">
        <w:rPr>
          <w:rFonts w:ascii="仿宋_GB2312" w:eastAsia="仿宋_GB2312" w:hAnsi="宋体"/>
          <w:sz w:val="32"/>
          <w:szCs w:val="32"/>
        </w:rPr>
        <w:t>99.3</w:t>
      </w:r>
      <w:r w:rsidRPr="0015733C">
        <w:rPr>
          <w:rFonts w:ascii="仿宋_GB2312" w:eastAsia="仿宋_GB2312" w:hAnsi="宋体" w:hint="eastAsia"/>
          <w:sz w:val="32"/>
          <w:szCs w:val="32"/>
        </w:rPr>
        <w:t>万元，支出决算为</w:t>
      </w:r>
      <w:r w:rsidRPr="0015733C">
        <w:rPr>
          <w:rFonts w:ascii="仿宋_GB2312" w:eastAsia="仿宋_GB2312" w:hAnsi="宋体"/>
          <w:sz w:val="32"/>
          <w:szCs w:val="32"/>
        </w:rPr>
        <w:t>99.3</w:t>
      </w:r>
      <w:r w:rsidRPr="0015733C">
        <w:rPr>
          <w:rFonts w:ascii="仿宋_GB2312" w:eastAsia="仿宋_GB2312" w:hAnsi="宋体" w:hint="eastAsia"/>
          <w:sz w:val="32"/>
          <w:szCs w:val="32"/>
        </w:rPr>
        <w:t>万元，完成年初预算的</w:t>
      </w:r>
      <w:r w:rsidRPr="0015733C">
        <w:rPr>
          <w:rFonts w:ascii="仿宋_GB2312" w:eastAsia="仿宋_GB2312" w:hAnsi="宋体"/>
          <w:sz w:val="32"/>
          <w:szCs w:val="32"/>
        </w:rPr>
        <w:t>100%.</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sz w:val="32"/>
          <w:szCs w:val="32"/>
        </w:rPr>
        <w:t>5</w:t>
      </w:r>
      <w:r w:rsidRPr="0015733C">
        <w:rPr>
          <w:rFonts w:ascii="仿宋_GB2312" w:eastAsia="仿宋_GB2312" w:hAnsi="宋体" w:hint="eastAsia"/>
          <w:sz w:val="32"/>
          <w:szCs w:val="32"/>
        </w:rPr>
        <w:t>、住房保障支出（类）住房改革支出（款）住房公积金（项）。</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年初预算为</w:t>
      </w:r>
      <w:r w:rsidRPr="0015733C">
        <w:rPr>
          <w:rFonts w:ascii="仿宋_GB2312" w:eastAsia="仿宋_GB2312" w:hAnsi="宋体"/>
          <w:sz w:val="32"/>
          <w:szCs w:val="32"/>
        </w:rPr>
        <w:t>20</w:t>
      </w:r>
      <w:r w:rsidRPr="0015733C">
        <w:rPr>
          <w:rFonts w:ascii="仿宋_GB2312" w:eastAsia="仿宋_GB2312" w:hAnsi="宋体" w:hint="eastAsia"/>
          <w:sz w:val="32"/>
          <w:szCs w:val="32"/>
        </w:rPr>
        <w:t>万元，支出决算为</w:t>
      </w:r>
      <w:r w:rsidRPr="0015733C">
        <w:rPr>
          <w:rFonts w:ascii="仿宋_GB2312" w:eastAsia="仿宋_GB2312" w:hAnsi="宋体"/>
          <w:sz w:val="32"/>
          <w:szCs w:val="32"/>
        </w:rPr>
        <w:t>20</w:t>
      </w:r>
      <w:r w:rsidRPr="0015733C">
        <w:rPr>
          <w:rFonts w:ascii="仿宋_GB2312" w:eastAsia="仿宋_GB2312" w:hAnsi="宋体" w:hint="eastAsia"/>
          <w:sz w:val="32"/>
          <w:szCs w:val="32"/>
        </w:rPr>
        <w:t>万元，完成年初预算的</w:t>
      </w:r>
      <w:r w:rsidRPr="0015733C">
        <w:rPr>
          <w:rFonts w:ascii="仿宋_GB2312" w:eastAsia="仿宋_GB2312" w:hAnsi="宋体"/>
          <w:sz w:val="32"/>
          <w:szCs w:val="32"/>
        </w:rPr>
        <w:t>100%.</w:t>
      </w:r>
    </w:p>
    <w:p w:rsidR="00A158C9" w:rsidRPr="0002229B" w:rsidRDefault="00A158C9" w:rsidP="0072493B">
      <w:pPr>
        <w:pStyle w:val="Default"/>
        <w:spacing w:line="360" w:lineRule="auto"/>
        <w:ind w:firstLineChars="196" w:firstLine="630"/>
        <w:rPr>
          <w:rFonts w:hAnsi="黑体"/>
          <w:b/>
          <w:sz w:val="32"/>
          <w:szCs w:val="32"/>
        </w:rPr>
      </w:pPr>
      <w:r w:rsidRPr="0002229B">
        <w:rPr>
          <w:rFonts w:hAnsi="黑体" w:hint="eastAsia"/>
          <w:b/>
          <w:sz w:val="32"/>
          <w:szCs w:val="32"/>
        </w:rPr>
        <w:t>六、一般公共预算财政拨款基本支出决算情况说明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sz w:val="32"/>
          <w:szCs w:val="32"/>
        </w:rPr>
        <w:t>2020</w:t>
      </w:r>
      <w:r w:rsidRPr="0015733C">
        <w:rPr>
          <w:rFonts w:ascii="仿宋_GB2312" w:eastAsia="仿宋_GB2312" w:hAnsi="宋体" w:hint="eastAsia"/>
          <w:sz w:val="32"/>
          <w:szCs w:val="32"/>
        </w:rPr>
        <w:t>年度财政拨款基本支出</w:t>
      </w:r>
      <w:r w:rsidRPr="0015733C">
        <w:rPr>
          <w:rFonts w:ascii="仿宋_GB2312" w:eastAsia="仿宋_GB2312" w:hAnsi="宋体"/>
          <w:sz w:val="32"/>
          <w:szCs w:val="32"/>
        </w:rPr>
        <w:t>130.68</w:t>
      </w:r>
      <w:r w:rsidRPr="0015733C">
        <w:rPr>
          <w:rFonts w:ascii="仿宋_GB2312" w:eastAsia="仿宋_GB2312" w:hAnsi="宋体" w:hint="eastAsia"/>
          <w:sz w:val="32"/>
          <w:szCs w:val="32"/>
        </w:rPr>
        <w:t>万元，其中：人员经费</w:t>
      </w:r>
      <w:r w:rsidRPr="0015733C">
        <w:rPr>
          <w:rFonts w:ascii="仿宋_GB2312" w:eastAsia="仿宋_GB2312" w:hAnsi="宋体"/>
          <w:sz w:val="32"/>
          <w:szCs w:val="32"/>
        </w:rPr>
        <w:t>93.72</w:t>
      </w:r>
      <w:r w:rsidRPr="0015733C">
        <w:rPr>
          <w:rFonts w:ascii="仿宋_GB2312" w:eastAsia="仿宋_GB2312" w:hAnsi="宋体" w:hint="eastAsia"/>
          <w:sz w:val="32"/>
          <w:szCs w:val="32"/>
        </w:rPr>
        <w:t>万元，占基本支出的</w:t>
      </w:r>
      <w:r w:rsidRPr="0015733C">
        <w:rPr>
          <w:rFonts w:ascii="仿宋_GB2312" w:eastAsia="仿宋_GB2312" w:hAnsi="宋体"/>
          <w:sz w:val="32"/>
          <w:szCs w:val="32"/>
        </w:rPr>
        <w:t>71.72%,</w:t>
      </w:r>
      <w:r w:rsidRPr="0015733C">
        <w:rPr>
          <w:rFonts w:ascii="仿宋_GB2312" w:eastAsia="仿宋_GB2312" w:hAnsi="宋体" w:hint="eastAsia"/>
          <w:sz w:val="32"/>
          <w:szCs w:val="32"/>
        </w:rPr>
        <w:t>主要包括基本工资、伙食补助费、绩效工资、机关事业单位基本养老保险缴费、公务员医疗补助缴费、其他社会保障缴费、住房公积金；公用经费</w:t>
      </w:r>
      <w:r w:rsidRPr="0015733C">
        <w:rPr>
          <w:rFonts w:ascii="仿宋_GB2312" w:eastAsia="仿宋_GB2312" w:hAnsi="宋体"/>
          <w:sz w:val="32"/>
          <w:szCs w:val="32"/>
        </w:rPr>
        <w:t>36.96</w:t>
      </w:r>
      <w:r w:rsidRPr="0015733C">
        <w:rPr>
          <w:rFonts w:ascii="仿宋_GB2312" w:eastAsia="仿宋_GB2312" w:hAnsi="宋体" w:hint="eastAsia"/>
          <w:sz w:val="32"/>
          <w:szCs w:val="32"/>
        </w:rPr>
        <w:t>万元，占基本支出的</w:t>
      </w:r>
      <w:r w:rsidRPr="0015733C">
        <w:rPr>
          <w:rFonts w:ascii="仿宋_GB2312" w:eastAsia="仿宋_GB2312" w:hAnsi="宋体"/>
          <w:sz w:val="32"/>
          <w:szCs w:val="32"/>
        </w:rPr>
        <w:t>28.28%</w:t>
      </w:r>
      <w:r w:rsidRPr="0015733C">
        <w:rPr>
          <w:rFonts w:ascii="仿宋_GB2312" w:eastAsia="仿宋_GB2312" w:hAnsi="宋体" w:hint="eastAsia"/>
          <w:sz w:val="32"/>
          <w:szCs w:val="32"/>
        </w:rPr>
        <w:t>，主要包括办公费、电费、邮电费、物业管理费、差旅费、公务接待费、其他交通费用、其他商品和服务支出、办公设备购置。</w:t>
      </w:r>
    </w:p>
    <w:p w:rsidR="00A158C9" w:rsidRPr="005767CC" w:rsidRDefault="00A158C9" w:rsidP="0072493B">
      <w:pPr>
        <w:pStyle w:val="Default"/>
        <w:spacing w:line="360" w:lineRule="auto"/>
        <w:ind w:firstLineChars="196" w:firstLine="630"/>
        <w:rPr>
          <w:rFonts w:hAnsi="黑体"/>
          <w:b/>
          <w:sz w:val="32"/>
          <w:szCs w:val="32"/>
        </w:rPr>
      </w:pPr>
      <w:r w:rsidRPr="005767CC">
        <w:rPr>
          <w:rFonts w:hAnsi="黑体" w:hint="eastAsia"/>
          <w:b/>
          <w:sz w:val="32"/>
          <w:szCs w:val="32"/>
        </w:rPr>
        <w:t>七、一般公共预算财政拨款三公经费支出决算情况说明</w:t>
      </w:r>
    </w:p>
    <w:p w:rsidR="00A158C9" w:rsidRDefault="00A158C9" w:rsidP="0072493B">
      <w:pPr>
        <w:pStyle w:val="Default"/>
        <w:spacing w:line="360" w:lineRule="auto"/>
        <w:ind w:firstLineChars="196" w:firstLine="630"/>
        <w:rPr>
          <w:rFonts w:ascii="宋体" w:eastAsia="宋体" w:hAnsi="宋体"/>
          <w:b/>
          <w:sz w:val="32"/>
          <w:szCs w:val="32"/>
        </w:rPr>
      </w:pPr>
      <w:r w:rsidRPr="005767CC">
        <w:rPr>
          <w:rFonts w:ascii="宋体" w:eastAsia="宋体" w:hAnsi="宋体" w:hint="eastAsia"/>
          <w:b/>
          <w:sz w:val="32"/>
          <w:szCs w:val="32"/>
        </w:rPr>
        <w:t>（一）“三公”经费财政拨款支出决算总体情况说明</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“三公”经费财政拨款支出预算为</w:t>
      </w:r>
      <w:r w:rsidRPr="0015733C">
        <w:rPr>
          <w:rFonts w:ascii="仿宋_GB2312" w:eastAsia="仿宋_GB2312" w:hAnsi="宋体"/>
          <w:sz w:val="32"/>
          <w:szCs w:val="32"/>
        </w:rPr>
        <w:t>2.17</w:t>
      </w:r>
      <w:r w:rsidRPr="0015733C">
        <w:rPr>
          <w:rFonts w:ascii="仿宋_GB2312" w:eastAsia="仿宋_GB2312" w:hAnsi="宋体" w:hint="eastAsia"/>
          <w:sz w:val="32"/>
          <w:szCs w:val="32"/>
        </w:rPr>
        <w:t>万元，支出决算为</w:t>
      </w:r>
      <w:r w:rsidRPr="0015733C">
        <w:rPr>
          <w:rFonts w:ascii="仿宋_GB2312" w:eastAsia="仿宋_GB2312" w:hAnsi="宋体"/>
          <w:sz w:val="32"/>
          <w:szCs w:val="32"/>
        </w:rPr>
        <w:t>2.17</w:t>
      </w:r>
      <w:r w:rsidRPr="0015733C">
        <w:rPr>
          <w:rFonts w:ascii="仿宋_GB2312" w:eastAsia="仿宋_GB2312" w:hAnsi="宋体" w:hint="eastAsia"/>
          <w:sz w:val="32"/>
          <w:szCs w:val="32"/>
        </w:rPr>
        <w:t>万元，完成预算的</w:t>
      </w:r>
      <w:r w:rsidRPr="0015733C">
        <w:rPr>
          <w:rFonts w:ascii="仿宋_GB2312" w:eastAsia="仿宋_GB2312" w:hAnsi="宋体"/>
          <w:sz w:val="32"/>
          <w:szCs w:val="32"/>
        </w:rPr>
        <w:t>100%</w:t>
      </w:r>
      <w:r w:rsidRPr="0015733C">
        <w:rPr>
          <w:rFonts w:ascii="仿宋_GB2312" w:eastAsia="仿宋_GB2312" w:hAnsi="宋体" w:hint="eastAsia"/>
          <w:sz w:val="32"/>
          <w:szCs w:val="32"/>
        </w:rPr>
        <w:t>，其中：</w:t>
      </w:r>
    </w:p>
    <w:p w:rsidR="00A158C9" w:rsidRPr="0015733C" w:rsidRDefault="00A158C9" w:rsidP="0072493B">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公务接待费支出预算为</w:t>
      </w:r>
      <w:r w:rsidRPr="0015733C">
        <w:rPr>
          <w:rFonts w:ascii="仿宋_GB2312" w:eastAsia="仿宋_GB2312" w:hAnsi="宋体"/>
          <w:sz w:val="32"/>
          <w:szCs w:val="32"/>
        </w:rPr>
        <w:t>2.17</w:t>
      </w:r>
      <w:r w:rsidRPr="0015733C">
        <w:rPr>
          <w:rFonts w:ascii="仿宋_GB2312" w:eastAsia="仿宋_GB2312" w:hAnsi="宋体" w:hint="eastAsia"/>
          <w:sz w:val="32"/>
          <w:szCs w:val="32"/>
        </w:rPr>
        <w:t>万元，支出决算为</w:t>
      </w:r>
      <w:r w:rsidRPr="0015733C">
        <w:rPr>
          <w:rFonts w:ascii="仿宋_GB2312" w:eastAsia="仿宋_GB2312" w:hAnsi="宋体"/>
          <w:sz w:val="32"/>
          <w:szCs w:val="32"/>
        </w:rPr>
        <w:t>2.17</w:t>
      </w:r>
      <w:r w:rsidRPr="0015733C">
        <w:rPr>
          <w:rFonts w:ascii="仿宋_GB2312" w:eastAsia="仿宋_GB2312" w:hAnsi="宋体" w:hint="eastAsia"/>
          <w:sz w:val="32"/>
          <w:szCs w:val="32"/>
        </w:rPr>
        <w:t>万元，完成预算的</w:t>
      </w:r>
      <w:r w:rsidRPr="0015733C">
        <w:rPr>
          <w:rFonts w:ascii="仿宋_GB2312" w:eastAsia="仿宋_GB2312" w:hAnsi="宋体"/>
          <w:sz w:val="32"/>
          <w:szCs w:val="32"/>
        </w:rPr>
        <w:t>100%</w:t>
      </w:r>
      <w:r w:rsidRPr="0015733C">
        <w:rPr>
          <w:rFonts w:ascii="仿宋_GB2312" w:eastAsia="仿宋_GB2312" w:hAnsi="宋体" w:hint="eastAsia"/>
          <w:sz w:val="32"/>
          <w:szCs w:val="32"/>
        </w:rPr>
        <w:t>。</w:t>
      </w:r>
    </w:p>
    <w:p w:rsidR="00A158C9" w:rsidRDefault="00A158C9" w:rsidP="0072493B">
      <w:pPr>
        <w:pStyle w:val="Default"/>
        <w:spacing w:line="360" w:lineRule="auto"/>
        <w:ind w:firstLineChars="196" w:firstLine="630"/>
        <w:rPr>
          <w:rFonts w:ascii="宋体" w:eastAsia="宋体" w:hAnsi="宋体"/>
          <w:b/>
          <w:sz w:val="32"/>
          <w:szCs w:val="32"/>
        </w:rPr>
      </w:pPr>
      <w:r w:rsidRPr="004717A2">
        <w:rPr>
          <w:rFonts w:ascii="宋体" w:eastAsia="宋体" w:hAnsi="宋体" w:hint="eastAsia"/>
          <w:b/>
          <w:sz w:val="32"/>
          <w:szCs w:val="32"/>
        </w:rPr>
        <w:t>（二）“三公”经费财政拨款支出决算具体情况说明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sz w:val="32"/>
          <w:szCs w:val="32"/>
        </w:rPr>
        <w:t>2020</w:t>
      </w:r>
      <w:r w:rsidRPr="0015733C">
        <w:rPr>
          <w:rFonts w:ascii="仿宋_GB2312" w:eastAsia="仿宋_GB2312" w:hAnsi="宋体" w:hint="eastAsia"/>
          <w:sz w:val="32"/>
          <w:szCs w:val="32"/>
        </w:rPr>
        <w:t>年度“三公”经费财政拨款支出决算中，公务接待费支出决算</w:t>
      </w:r>
      <w:r w:rsidRPr="0015733C">
        <w:rPr>
          <w:rFonts w:ascii="仿宋_GB2312" w:eastAsia="仿宋_GB2312" w:hAnsi="宋体"/>
          <w:sz w:val="32"/>
          <w:szCs w:val="32"/>
        </w:rPr>
        <w:t>2.17</w:t>
      </w:r>
      <w:r w:rsidRPr="0015733C">
        <w:rPr>
          <w:rFonts w:ascii="仿宋_GB2312" w:eastAsia="仿宋_GB2312" w:hAnsi="宋体" w:hint="eastAsia"/>
          <w:sz w:val="32"/>
          <w:szCs w:val="32"/>
        </w:rPr>
        <w:t>万元，占</w:t>
      </w:r>
      <w:r w:rsidRPr="0015733C">
        <w:rPr>
          <w:rFonts w:ascii="仿宋_GB2312" w:eastAsia="仿宋_GB2312" w:hAnsi="宋体"/>
          <w:sz w:val="32"/>
          <w:szCs w:val="32"/>
        </w:rPr>
        <w:t>100%</w:t>
      </w:r>
      <w:r w:rsidRPr="0015733C">
        <w:rPr>
          <w:rFonts w:ascii="仿宋_GB2312" w:eastAsia="仿宋_GB2312" w:hAnsi="宋体" w:hint="eastAsia"/>
          <w:sz w:val="32"/>
          <w:szCs w:val="32"/>
        </w:rPr>
        <w:t>。其中：</w:t>
      </w:r>
    </w:p>
    <w:p w:rsidR="00A158C9" w:rsidRDefault="00A158C9" w:rsidP="00922DC2">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sz w:val="32"/>
          <w:szCs w:val="32"/>
        </w:rPr>
        <w:t>公务接待费支出决算为</w:t>
      </w:r>
      <w:r w:rsidRPr="0015733C">
        <w:rPr>
          <w:rFonts w:ascii="仿宋_GB2312" w:eastAsia="仿宋_GB2312" w:hAnsi="宋体"/>
          <w:sz w:val="32"/>
          <w:szCs w:val="32"/>
        </w:rPr>
        <w:t>2.17</w:t>
      </w:r>
      <w:r w:rsidRPr="0015733C">
        <w:rPr>
          <w:rFonts w:ascii="仿宋_GB2312" w:eastAsia="仿宋_GB2312" w:hAnsi="宋体" w:hint="eastAsia"/>
          <w:sz w:val="32"/>
          <w:szCs w:val="32"/>
        </w:rPr>
        <w:t>万元，全年共接待来访团组</w:t>
      </w:r>
      <w:r w:rsidRPr="0015733C">
        <w:rPr>
          <w:rFonts w:ascii="仿宋_GB2312" w:eastAsia="仿宋_GB2312" w:hAnsi="宋体"/>
          <w:sz w:val="32"/>
          <w:szCs w:val="32"/>
        </w:rPr>
        <w:t>27</w:t>
      </w:r>
      <w:r w:rsidRPr="0015733C">
        <w:rPr>
          <w:rFonts w:ascii="仿宋_GB2312" w:eastAsia="仿宋_GB2312" w:hAnsi="宋体" w:hint="eastAsia"/>
          <w:sz w:val="32"/>
          <w:szCs w:val="32"/>
        </w:rPr>
        <w:t>个、来宾</w:t>
      </w:r>
      <w:r w:rsidRPr="0015733C">
        <w:rPr>
          <w:rFonts w:ascii="仿宋_GB2312" w:eastAsia="仿宋_GB2312" w:hAnsi="宋体"/>
          <w:sz w:val="32"/>
          <w:szCs w:val="32"/>
        </w:rPr>
        <w:t>136</w:t>
      </w:r>
      <w:r w:rsidRPr="0015733C">
        <w:rPr>
          <w:rFonts w:ascii="仿宋_GB2312" w:eastAsia="仿宋_GB2312" w:hAnsi="宋体" w:hint="eastAsia"/>
          <w:sz w:val="32"/>
          <w:szCs w:val="32"/>
        </w:rPr>
        <w:t>人次，主要是接待省中心</w:t>
      </w:r>
      <w:r>
        <w:rPr>
          <w:rFonts w:ascii="仿宋_GB2312" w:eastAsia="仿宋_GB2312" w:hAnsi="宋体" w:hint="eastAsia"/>
          <w:sz w:val="32"/>
          <w:szCs w:val="32"/>
        </w:rPr>
        <w:t>、</w:t>
      </w:r>
      <w:r w:rsidRPr="0015733C">
        <w:rPr>
          <w:rFonts w:ascii="仿宋_GB2312" w:eastAsia="仿宋_GB2312" w:hAnsi="宋体" w:hint="eastAsia"/>
          <w:sz w:val="32"/>
          <w:szCs w:val="32"/>
        </w:rPr>
        <w:t>兄弟市州监测中心</w:t>
      </w:r>
      <w:r>
        <w:rPr>
          <w:rFonts w:ascii="仿宋_GB2312" w:eastAsia="仿宋_GB2312" w:hAnsi="宋体" w:hint="eastAsia"/>
          <w:sz w:val="32"/>
          <w:szCs w:val="32"/>
        </w:rPr>
        <w:t>及各县监测站</w:t>
      </w:r>
      <w:r w:rsidRPr="0015733C">
        <w:rPr>
          <w:rFonts w:ascii="仿宋_GB2312" w:eastAsia="仿宋_GB2312" w:hAnsi="宋体" w:hint="eastAsia"/>
          <w:sz w:val="32"/>
          <w:szCs w:val="32"/>
        </w:rPr>
        <w:t>来</w:t>
      </w:r>
      <w:r>
        <w:rPr>
          <w:rFonts w:ascii="仿宋_GB2312" w:eastAsia="仿宋_GB2312" w:hAnsi="宋体" w:hint="eastAsia"/>
          <w:sz w:val="32"/>
          <w:szCs w:val="32"/>
        </w:rPr>
        <w:t>我中心</w:t>
      </w:r>
      <w:r w:rsidRPr="0015733C">
        <w:rPr>
          <w:rFonts w:ascii="仿宋_GB2312" w:eastAsia="仿宋_GB2312" w:hAnsi="宋体" w:hint="eastAsia"/>
          <w:sz w:val="32"/>
          <w:szCs w:val="32"/>
        </w:rPr>
        <w:t>公务活动发生的接待支出。</w:t>
      </w:r>
    </w:p>
    <w:p w:rsidR="00A158C9" w:rsidRPr="0015733C" w:rsidRDefault="00A158C9" w:rsidP="00922DC2">
      <w:pPr>
        <w:pStyle w:val="Default"/>
        <w:spacing w:line="360" w:lineRule="auto"/>
        <w:ind w:firstLineChars="250" w:firstLine="800"/>
        <w:rPr>
          <w:rFonts w:ascii="仿宋_GB2312" w:eastAsia="仿宋_GB2312" w:hAnsi="宋体"/>
          <w:sz w:val="32"/>
          <w:szCs w:val="32"/>
        </w:rPr>
      </w:pPr>
      <w:r w:rsidRPr="0015733C">
        <w:rPr>
          <w:rFonts w:ascii="仿宋_GB2312" w:eastAsia="仿宋_GB2312" w:hAnsi="宋体" w:hint="eastAsia"/>
          <w:color w:val="auto"/>
          <w:sz w:val="32"/>
          <w:szCs w:val="32"/>
        </w:rPr>
        <w:t>该数据体现的是单位一般公共预算财政拨款</w:t>
      </w:r>
      <w:r>
        <w:rPr>
          <w:rFonts w:ascii="仿宋_GB2312" w:eastAsia="仿宋_GB2312" w:hAnsi="宋体" w:hint="eastAsia"/>
          <w:color w:val="auto"/>
          <w:sz w:val="32"/>
          <w:szCs w:val="32"/>
        </w:rPr>
        <w:t>三公经费</w:t>
      </w:r>
      <w:r w:rsidRPr="0015733C">
        <w:rPr>
          <w:rFonts w:ascii="仿宋_GB2312" w:eastAsia="仿宋_GB2312" w:hAnsi="宋体" w:hint="eastAsia"/>
          <w:color w:val="auto"/>
          <w:sz w:val="32"/>
          <w:szCs w:val="32"/>
        </w:rPr>
        <w:t>支出，</w:t>
      </w:r>
      <w:r w:rsidRPr="0015733C">
        <w:rPr>
          <w:rFonts w:ascii="仿宋_GB2312" w:eastAsia="仿宋_GB2312" w:hAnsi="宋体" w:hint="eastAsia"/>
          <w:sz w:val="32"/>
          <w:szCs w:val="32"/>
        </w:rPr>
        <w:t>因为单位上收省级管理，</w:t>
      </w:r>
      <w:r w:rsidRPr="0015733C">
        <w:rPr>
          <w:rFonts w:ascii="仿宋_GB2312" w:eastAsia="仿宋_GB2312" w:hAnsi="宋体"/>
          <w:sz w:val="32"/>
          <w:szCs w:val="32"/>
        </w:rPr>
        <w:t>2020</w:t>
      </w:r>
      <w:r w:rsidRPr="0015733C">
        <w:rPr>
          <w:rFonts w:ascii="仿宋_GB2312" w:eastAsia="仿宋_GB2312" w:hAnsi="宋体" w:hint="eastAsia"/>
          <w:sz w:val="32"/>
          <w:szCs w:val="32"/>
        </w:rPr>
        <w:t>年</w:t>
      </w:r>
      <w:r w:rsidRPr="0015733C">
        <w:rPr>
          <w:rFonts w:ascii="仿宋_GB2312" w:eastAsia="仿宋_GB2312" w:hAnsi="宋体"/>
          <w:sz w:val="32"/>
          <w:szCs w:val="32"/>
        </w:rPr>
        <w:t>1-10</w:t>
      </w:r>
      <w:r w:rsidRPr="0015733C">
        <w:rPr>
          <w:rFonts w:ascii="仿宋_GB2312" w:eastAsia="仿宋_GB2312" w:hAnsi="宋体" w:hint="eastAsia"/>
          <w:sz w:val="32"/>
          <w:szCs w:val="32"/>
        </w:rPr>
        <w:t>月的经费由市级财政预拨，列在其他收入，使用市级财政拨款的</w:t>
      </w:r>
      <w:r>
        <w:rPr>
          <w:rFonts w:ascii="仿宋_GB2312" w:eastAsia="仿宋_GB2312" w:hAnsi="宋体" w:hint="eastAsia"/>
          <w:sz w:val="32"/>
          <w:szCs w:val="32"/>
        </w:rPr>
        <w:t>三公</w:t>
      </w:r>
      <w:r w:rsidRPr="0015733C">
        <w:rPr>
          <w:rFonts w:ascii="仿宋_GB2312" w:eastAsia="仿宋_GB2312" w:hAnsi="宋体" w:hint="eastAsia"/>
          <w:sz w:val="32"/>
          <w:szCs w:val="32"/>
        </w:rPr>
        <w:t>经费支出</w:t>
      </w:r>
      <w:r>
        <w:rPr>
          <w:rFonts w:ascii="仿宋_GB2312" w:eastAsia="仿宋_GB2312" w:hAnsi="宋体" w:hint="eastAsia"/>
          <w:sz w:val="32"/>
          <w:szCs w:val="32"/>
        </w:rPr>
        <w:t>（公务接待费和公务用车运行费）</w:t>
      </w:r>
      <w:r w:rsidRPr="0015733C">
        <w:rPr>
          <w:rFonts w:ascii="仿宋_GB2312" w:eastAsia="仿宋_GB2312" w:hAnsi="宋体" w:hint="eastAsia"/>
          <w:sz w:val="32"/>
          <w:szCs w:val="32"/>
        </w:rPr>
        <w:t>未列入</w:t>
      </w:r>
      <w:r w:rsidRPr="0015733C">
        <w:rPr>
          <w:rFonts w:ascii="仿宋_GB2312" w:eastAsia="仿宋_GB2312" w:hAnsi="宋体" w:hint="eastAsia"/>
          <w:color w:val="auto"/>
          <w:sz w:val="32"/>
          <w:szCs w:val="32"/>
        </w:rPr>
        <w:t>一般公共预算财政拨款</w:t>
      </w:r>
      <w:r>
        <w:rPr>
          <w:rFonts w:ascii="仿宋_GB2312" w:eastAsia="仿宋_GB2312" w:hAnsi="宋体" w:hint="eastAsia"/>
          <w:color w:val="auto"/>
          <w:sz w:val="32"/>
          <w:szCs w:val="32"/>
        </w:rPr>
        <w:t>三公</w:t>
      </w:r>
      <w:r w:rsidRPr="0015733C">
        <w:rPr>
          <w:rFonts w:ascii="仿宋_GB2312" w:eastAsia="仿宋_GB2312" w:hAnsi="宋体" w:hint="eastAsia"/>
          <w:color w:val="auto"/>
          <w:sz w:val="32"/>
          <w:szCs w:val="32"/>
        </w:rPr>
        <w:t>经费支出</w:t>
      </w:r>
      <w:r w:rsidRPr="0015733C">
        <w:rPr>
          <w:rFonts w:ascii="仿宋_GB2312" w:eastAsia="仿宋_GB2312" w:hAnsi="宋体" w:hint="eastAsia"/>
          <w:sz w:val="32"/>
          <w:szCs w:val="32"/>
        </w:rPr>
        <w:t>。</w:t>
      </w:r>
    </w:p>
    <w:p w:rsidR="00A158C9" w:rsidRPr="006D7730" w:rsidRDefault="00A158C9" w:rsidP="0072493B">
      <w:pPr>
        <w:pStyle w:val="Default"/>
        <w:spacing w:line="360" w:lineRule="auto"/>
        <w:ind w:firstLineChars="196" w:firstLine="630"/>
        <w:rPr>
          <w:rFonts w:hAnsi="黑体"/>
          <w:b/>
          <w:sz w:val="32"/>
          <w:szCs w:val="32"/>
        </w:rPr>
      </w:pPr>
      <w:r w:rsidRPr="006D7730">
        <w:rPr>
          <w:rFonts w:hAnsi="黑体" w:hint="eastAsia"/>
          <w:b/>
          <w:sz w:val="32"/>
          <w:szCs w:val="32"/>
        </w:rPr>
        <w:t>八、政府性基金预算收入支出决算情况</w:t>
      </w:r>
    </w:p>
    <w:p w:rsidR="00A158C9" w:rsidRPr="0015733C" w:rsidRDefault="00A158C9" w:rsidP="0072493B">
      <w:pPr>
        <w:pStyle w:val="Default"/>
        <w:spacing w:line="360" w:lineRule="auto"/>
        <w:rPr>
          <w:rFonts w:ascii="仿宋_GB2312" w:eastAsia="仿宋_GB2312" w:hAnsi="宋体"/>
          <w:i/>
          <w:color w:val="FF0000"/>
          <w:sz w:val="32"/>
          <w:szCs w:val="32"/>
        </w:rPr>
      </w:pPr>
      <w:r>
        <w:rPr>
          <w:rFonts w:ascii="宋体" w:eastAsia="宋体" w:hAnsi="宋体"/>
          <w:sz w:val="32"/>
          <w:szCs w:val="32"/>
        </w:rPr>
        <w:t xml:space="preserve">    </w:t>
      </w:r>
      <w:r w:rsidRPr="0015733C">
        <w:rPr>
          <w:rFonts w:ascii="仿宋_GB2312" w:eastAsia="仿宋_GB2312" w:hAnsi="宋体"/>
          <w:sz w:val="32"/>
          <w:szCs w:val="32"/>
        </w:rPr>
        <w:t xml:space="preserve"> 2020</w:t>
      </w:r>
      <w:r w:rsidRPr="0015733C">
        <w:rPr>
          <w:rFonts w:ascii="仿宋_GB2312" w:eastAsia="仿宋_GB2312" w:hAnsi="宋体" w:hint="eastAsia"/>
          <w:sz w:val="32"/>
          <w:szCs w:val="32"/>
        </w:rPr>
        <w:t>年度无政府性基金预算收入支出</w:t>
      </w:r>
      <w:r>
        <w:rPr>
          <w:rFonts w:ascii="仿宋_GB2312" w:eastAsia="仿宋_GB2312" w:hAnsi="宋体" w:hint="eastAsia"/>
          <w:sz w:val="32"/>
          <w:szCs w:val="32"/>
        </w:rPr>
        <w:t>。</w:t>
      </w:r>
    </w:p>
    <w:p w:rsidR="00A158C9" w:rsidRDefault="00A158C9" w:rsidP="0072493B">
      <w:pPr>
        <w:pStyle w:val="Default"/>
        <w:spacing w:line="360" w:lineRule="auto"/>
        <w:ind w:firstLineChars="196" w:firstLine="630"/>
        <w:rPr>
          <w:rFonts w:hAnsi="黑体"/>
          <w:b/>
          <w:sz w:val="32"/>
          <w:szCs w:val="32"/>
        </w:rPr>
      </w:pPr>
      <w:r w:rsidRPr="00C77645">
        <w:rPr>
          <w:rFonts w:hAnsi="黑体" w:hint="eastAsia"/>
          <w:b/>
          <w:sz w:val="32"/>
          <w:szCs w:val="32"/>
        </w:rPr>
        <w:t>九、</w:t>
      </w:r>
      <w:r w:rsidRPr="00A92E9F">
        <w:rPr>
          <w:rFonts w:hAnsi="黑体" w:hint="eastAsia"/>
          <w:b/>
          <w:sz w:val="32"/>
          <w:szCs w:val="32"/>
        </w:rPr>
        <w:t>关于机关运行经费支出说明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hint="eastAsia"/>
          <w:sz w:val="32"/>
          <w:szCs w:val="32"/>
        </w:rPr>
        <w:t>本部门</w:t>
      </w:r>
      <w:r w:rsidRPr="0015733C">
        <w:rPr>
          <w:rFonts w:ascii="仿宋_GB2312" w:eastAsia="仿宋_GB2312" w:hAnsi="宋体"/>
          <w:sz w:val="32"/>
          <w:szCs w:val="32"/>
        </w:rPr>
        <w:t>2020</w:t>
      </w:r>
      <w:r w:rsidRPr="0015733C">
        <w:rPr>
          <w:rFonts w:ascii="仿宋_GB2312" w:eastAsia="仿宋_GB2312" w:hAnsi="宋体" w:hint="eastAsia"/>
          <w:sz w:val="32"/>
          <w:szCs w:val="32"/>
        </w:rPr>
        <w:t>年度机关运行经费支出</w:t>
      </w:r>
      <w:r w:rsidRPr="0015733C">
        <w:rPr>
          <w:rFonts w:ascii="仿宋_GB2312" w:eastAsia="仿宋_GB2312" w:hAnsi="宋体"/>
          <w:sz w:val="32"/>
          <w:szCs w:val="32"/>
        </w:rPr>
        <w:t>36.96</w:t>
      </w:r>
      <w:r w:rsidRPr="0015733C">
        <w:rPr>
          <w:rFonts w:ascii="仿宋_GB2312" w:eastAsia="仿宋_GB2312" w:hAnsi="宋体" w:hint="eastAsia"/>
          <w:sz w:val="32"/>
          <w:szCs w:val="32"/>
        </w:rPr>
        <w:t>万元，比上年决算数减少</w:t>
      </w:r>
      <w:r w:rsidRPr="0015733C">
        <w:rPr>
          <w:rFonts w:ascii="仿宋_GB2312" w:eastAsia="仿宋_GB2312" w:hAnsi="宋体"/>
          <w:sz w:val="32"/>
          <w:szCs w:val="32"/>
        </w:rPr>
        <w:t>168.55</w:t>
      </w:r>
      <w:r w:rsidRPr="0015733C">
        <w:rPr>
          <w:rFonts w:ascii="仿宋_GB2312" w:eastAsia="仿宋_GB2312" w:hAnsi="宋体" w:hint="eastAsia"/>
          <w:sz w:val="32"/>
          <w:szCs w:val="32"/>
        </w:rPr>
        <w:t>万元，降低</w:t>
      </w:r>
      <w:r w:rsidRPr="0015733C">
        <w:rPr>
          <w:rFonts w:ascii="仿宋_GB2312" w:eastAsia="仿宋_GB2312" w:hAnsi="宋体"/>
          <w:sz w:val="32"/>
          <w:szCs w:val="32"/>
        </w:rPr>
        <w:t>82.02%</w:t>
      </w:r>
      <w:r w:rsidRPr="0015733C">
        <w:rPr>
          <w:rFonts w:ascii="仿宋_GB2312" w:eastAsia="仿宋_GB2312" w:hAnsi="宋体" w:hint="eastAsia"/>
          <w:sz w:val="32"/>
          <w:szCs w:val="32"/>
        </w:rPr>
        <w:t>。主要原因是：</w:t>
      </w:r>
      <w:r w:rsidRPr="0015733C">
        <w:rPr>
          <w:rFonts w:ascii="仿宋_GB2312" w:eastAsia="仿宋_GB2312" w:hAnsi="宋体" w:hint="eastAsia"/>
          <w:color w:val="auto"/>
          <w:sz w:val="32"/>
          <w:szCs w:val="32"/>
        </w:rPr>
        <w:t>该数据体现的是单位一般公共预算财政拨款基本支出中公用经费支出，</w:t>
      </w:r>
      <w:r w:rsidRPr="0015733C">
        <w:rPr>
          <w:rFonts w:ascii="仿宋_GB2312" w:eastAsia="仿宋_GB2312" w:hAnsi="宋体" w:hint="eastAsia"/>
          <w:sz w:val="32"/>
          <w:szCs w:val="32"/>
        </w:rPr>
        <w:t>因为单位上收省级管理，</w:t>
      </w:r>
      <w:r w:rsidRPr="0015733C">
        <w:rPr>
          <w:rFonts w:ascii="仿宋_GB2312" w:eastAsia="仿宋_GB2312" w:hAnsi="宋体"/>
          <w:sz w:val="32"/>
          <w:szCs w:val="32"/>
        </w:rPr>
        <w:t>2020</w:t>
      </w:r>
      <w:r w:rsidRPr="0015733C">
        <w:rPr>
          <w:rFonts w:ascii="仿宋_GB2312" w:eastAsia="仿宋_GB2312" w:hAnsi="宋体" w:hint="eastAsia"/>
          <w:sz w:val="32"/>
          <w:szCs w:val="32"/>
        </w:rPr>
        <w:t>年</w:t>
      </w:r>
      <w:r w:rsidRPr="0015733C">
        <w:rPr>
          <w:rFonts w:ascii="仿宋_GB2312" w:eastAsia="仿宋_GB2312" w:hAnsi="宋体"/>
          <w:sz w:val="32"/>
          <w:szCs w:val="32"/>
        </w:rPr>
        <w:t>1-10</w:t>
      </w:r>
      <w:r w:rsidRPr="0015733C">
        <w:rPr>
          <w:rFonts w:ascii="仿宋_GB2312" w:eastAsia="仿宋_GB2312" w:hAnsi="宋体" w:hint="eastAsia"/>
          <w:sz w:val="32"/>
          <w:szCs w:val="32"/>
        </w:rPr>
        <w:t>月的经费由市级财政预拨，列在其他收入，使用市级财政拨款的公用经费支出未列入</w:t>
      </w:r>
      <w:r w:rsidRPr="0015733C">
        <w:rPr>
          <w:rFonts w:ascii="仿宋_GB2312" w:eastAsia="仿宋_GB2312" w:hAnsi="宋体" w:hint="eastAsia"/>
          <w:color w:val="auto"/>
          <w:sz w:val="32"/>
          <w:szCs w:val="32"/>
        </w:rPr>
        <w:t>一般公共预算财政拨款基本支出中公用经费支出</w:t>
      </w:r>
      <w:r w:rsidRPr="0015733C">
        <w:rPr>
          <w:rFonts w:ascii="仿宋_GB2312" w:eastAsia="仿宋_GB2312" w:hAnsi="宋体" w:hint="eastAsia"/>
          <w:sz w:val="32"/>
          <w:szCs w:val="32"/>
        </w:rPr>
        <w:t>。</w:t>
      </w:r>
    </w:p>
    <w:p w:rsidR="00A158C9" w:rsidRDefault="00A158C9" w:rsidP="0072493B">
      <w:pPr>
        <w:pStyle w:val="Default"/>
        <w:spacing w:line="360" w:lineRule="auto"/>
        <w:ind w:firstLineChars="196" w:firstLine="630"/>
        <w:rPr>
          <w:rFonts w:hAnsi="黑体"/>
          <w:b/>
          <w:sz w:val="32"/>
          <w:szCs w:val="32"/>
        </w:rPr>
      </w:pPr>
      <w:r w:rsidRPr="000273BD">
        <w:rPr>
          <w:rFonts w:hAnsi="黑体" w:hint="eastAsia"/>
          <w:b/>
          <w:sz w:val="32"/>
          <w:szCs w:val="32"/>
        </w:rPr>
        <w:t>十、</w:t>
      </w:r>
      <w:r w:rsidRPr="009E6E9A">
        <w:rPr>
          <w:rFonts w:hAnsi="黑体" w:hint="eastAsia"/>
          <w:b/>
          <w:sz w:val="32"/>
          <w:szCs w:val="32"/>
        </w:rPr>
        <w:t>一般性支出情况</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sz w:val="32"/>
          <w:szCs w:val="32"/>
        </w:rPr>
        <w:t>2020</w:t>
      </w:r>
      <w:r w:rsidRPr="0015733C">
        <w:rPr>
          <w:rFonts w:ascii="仿宋_GB2312" w:eastAsia="仿宋_GB2312" w:hAnsi="宋体" w:hint="eastAsia"/>
          <w:sz w:val="32"/>
          <w:szCs w:val="32"/>
        </w:rPr>
        <w:t>年本部门开支会议费</w:t>
      </w:r>
      <w:r w:rsidRPr="0015733C">
        <w:rPr>
          <w:rFonts w:ascii="仿宋_GB2312" w:eastAsia="仿宋_GB2312" w:hAnsi="宋体"/>
          <w:sz w:val="32"/>
          <w:szCs w:val="32"/>
        </w:rPr>
        <w:t>2.14</w:t>
      </w:r>
      <w:r w:rsidRPr="0015733C">
        <w:rPr>
          <w:rFonts w:ascii="仿宋_GB2312" w:eastAsia="仿宋_GB2312" w:hAnsi="宋体" w:hint="eastAsia"/>
          <w:sz w:val="32"/>
          <w:szCs w:val="32"/>
        </w:rPr>
        <w:t>万元，用于参加省厅和省中心召开的会议支出；开支培训费</w:t>
      </w:r>
      <w:r w:rsidRPr="0015733C">
        <w:rPr>
          <w:rFonts w:ascii="仿宋_GB2312" w:eastAsia="仿宋_GB2312" w:hAnsi="宋体"/>
          <w:sz w:val="32"/>
          <w:szCs w:val="32"/>
        </w:rPr>
        <w:t>7.63</w:t>
      </w:r>
      <w:r w:rsidRPr="0015733C">
        <w:rPr>
          <w:rFonts w:ascii="仿宋_GB2312" w:eastAsia="仿宋_GB2312" w:hAnsi="宋体" w:hint="eastAsia"/>
          <w:sz w:val="32"/>
          <w:szCs w:val="32"/>
        </w:rPr>
        <w:t>万元，用于参加各类业务培训支出。</w:t>
      </w:r>
    </w:p>
    <w:p w:rsidR="00A158C9" w:rsidRDefault="00A158C9" w:rsidP="0072493B">
      <w:pPr>
        <w:pStyle w:val="Default"/>
        <w:spacing w:line="360" w:lineRule="auto"/>
        <w:ind w:firstLineChars="196" w:firstLine="630"/>
        <w:rPr>
          <w:rFonts w:hAnsi="黑体"/>
          <w:b/>
          <w:sz w:val="32"/>
          <w:szCs w:val="32"/>
        </w:rPr>
      </w:pPr>
      <w:r w:rsidRPr="000273BD">
        <w:rPr>
          <w:rFonts w:hAnsi="黑体" w:hint="eastAsia"/>
          <w:b/>
          <w:sz w:val="32"/>
          <w:szCs w:val="32"/>
        </w:rPr>
        <w:t>十</w:t>
      </w:r>
      <w:r>
        <w:rPr>
          <w:rFonts w:hAnsi="黑体" w:hint="eastAsia"/>
          <w:b/>
          <w:sz w:val="32"/>
          <w:szCs w:val="32"/>
        </w:rPr>
        <w:t>一</w:t>
      </w:r>
      <w:r w:rsidRPr="000273BD">
        <w:rPr>
          <w:rFonts w:hAnsi="黑体" w:hint="eastAsia"/>
          <w:b/>
          <w:sz w:val="32"/>
          <w:szCs w:val="32"/>
        </w:rPr>
        <w:t>、</w:t>
      </w:r>
      <w:r w:rsidRPr="00A92E9F">
        <w:rPr>
          <w:rFonts w:hAnsi="黑体" w:hint="eastAsia"/>
          <w:b/>
          <w:sz w:val="32"/>
          <w:szCs w:val="32"/>
        </w:rPr>
        <w:t>关于政府采购支出说明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hint="eastAsia"/>
          <w:sz w:val="32"/>
          <w:szCs w:val="32"/>
        </w:rPr>
        <w:t>本部门</w:t>
      </w:r>
      <w:r w:rsidRPr="0015733C">
        <w:rPr>
          <w:rFonts w:ascii="仿宋_GB2312" w:eastAsia="仿宋_GB2312" w:hAnsi="宋体"/>
          <w:sz w:val="32"/>
          <w:szCs w:val="32"/>
        </w:rPr>
        <w:t>2020</w:t>
      </w:r>
      <w:r w:rsidRPr="0015733C">
        <w:rPr>
          <w:rFonts w:ascii="仿宋_GB2312" w:eastAsia="仿宋_GB2312" w:hAnsi="宋体" w:hint="eastAsia"/>
          <w:sz w:val="32"/>
          <w:szCs w:val="32"/>
        </w:rPr>
        <w:t>年度政府采购支出总额</w:t>
      </w:r>
      <w:r w:rsidRPr="0015733C">
        <w:rPr>
          <w:rFonts w:ascii="仿宋_GB2312" w:eastAsia="仿宋_GB2312" w:hAnsi="宋体"/>
          <w:sz w:val="32"/>
          <w:szCs w:val="32"/>
        </w:rPr>
        <w:t>92.97</w:t>
      </w:r>
      <w:r w:rsidRPr="0015733C">
        <w:rPr>
          <w:rFonts w:ascii="仿宋_GB2312" w:eastAsia="仿宋_GB2312" w:hAnsi="宋体" w:hint="eastAsia"/>
          <w:sz w:val="32"/>
          <w:szCs w:val="32"/>
        </w:rPr>
        <w:t>万元，其中：政府采购货物支出</w:t>
      </w:r>
      <w:r w:rsidRPr="0015733C">
        <w:rPr>
          <w:rFonts w:ascii="仿宋_GB2312" w:eastAsia="仿宋_GB2312" w:hAnsi="宋体"/>
          <w:sz w:val="32"/>
          <w:szCs w:val="32"/>
        </w:rPr>
        <w:t xml:space="preserve">1 </w:t>
      </w:r>
      <w:r w:rsidRPr="0015733C">
        <w:rPr>
          <w:rFonts w:ascii="仿宋_GB2312" w:eastAsia="仿宋_GB2312" w:hAnsi="宋体" w:hint="eastAsia"/>
          <w:sz w:val="32"/>
          <w:szCs w:val="32"/>
        </w:rPr>
        <w:t>万元、政府采购服务支出</w:t>
      </w:r>
      <w:r w:rsidRPr="0015733C">
        <w:rPr>
          <w:rFonts w:ascii="仿宋_GB2312" w:eastAsia="仿宋_GB2312" w:hAnsi="宋体"/>
          <w:sz w:val="32"/>
          <w:szCs w:val="32"/>
        </w:rPr>
        <w:t>91.97</w:t>
      </w:r>
      <w:r w:rsidRPr="0015733C">
        <w:rPr>
          <w:rFonts w:ascii="仿宋_GB2312" w:eastAsia="仿宋_GB2312" w:hAnsi="宋体" w:hint="eastAsia"/>
          <w:sz w:val="32"/>
          <w:szCs w:val="32"/>
        </w:rPr>
        <w:t>万元。</w:t>
      </w:r>
    </w:p>
    <w:p w:rsidR="00A158C9" w:rsidRPr="00A92E9F" w:rsidRDefault="00A158C9" w:rsidP="0072493B">
      <w:pPr>
        <w:pStyle w:val="Default"/>
        <w:spacing w:line="360" w:lineRule="auto"/>
        <w:ind w:firstLineChars="196" w:firstLine="630"/>
        <w:rPr>
          <w:rFonts w:hAnsi="黑体"/>
          <w:b/>
          <w:sz w:val="32"/>
          <w:szCs w:val="32"/>
        </w:rPr>
      </w:pPr>
      <w:r w:rsidRPr="000273BD">
        <w:rPr>
          <w:rFonts w:hAnsi="黑体" w:hint="eastAsia"/>
          <w:b/>
          <w:sz w:val="32"/>
          <w:szCs w:val="32"/>
        </w:rPr>
        <w:t>十</w:t>
      </w:r>
      <w:r>
        <w:rPr>
          <w:rFonts w:hAnsi="黑体" w:hint="eastAsia"/>
          <w:b/>
          <w:sz w:val="32"/>
          <w:szCs w:val="32"/>
        </w:rPr>
        <w:t>二</w:t>
      </w:r>
      <w:r w:rsidRPr="000273BD">
        <w:rPr>
          <w:rFonts w:hAnsi="黑体" w:hint="eastAsia"/>
          <w:b/>
          <w:sz w:val="32"/>
          <w:szCs w:val="32"/>
        </w:rPr>
        <w:t>、</w:t>
      </w:r>
      <w:r w:rsidRPr="00A92E9F">
        <w:rPr>
          <w:rFonts w:hAnsi="黑体" w:hint="eastAsia"/>
          <w:b/>
          <w:sz w:val="32"/>
          <w:szCs w:val="32"/>
        </w:rPr>
        <w:t>关于国有资产占用情况说明</w:t>
      </w:r>
    </w:p>
    <w:p w:rsidR="00A158C9" w:rsidRPr="0015733C" w:rsidRDefault="00A158C9" w:rsidP="0072493B">
      <w:pPr>
        <w:pStyle w:val="Default"/>
        <w:spacing w:line="360" w:lineRule="auto"/>
        <w:ind w:firstLineChars="200" w:firstLine="640"/>
        <w:rPr>
          <w:rFonts w:ascii="仿宋_GB2312" w:eastAsia="仿宋_GB2312" w:hAnsi="宋体"/>
          <w:sz w:val="32"/>
          <w:szCs w:val="32"/>
        </w:rPr>
      </w:pPr>
      <w:r w:rsidRPr="0015733C">
        <w:rPr>
          <w:rFonts w:ascii="仿宋_GB2312" w:eastAsia="仿宋_GB2312" w:hAnsi="宋体" w:hint="eastAsia"/>
          <w:sz w:val="32"/>
          <w:szCs w:val="32"/>
        </w:rPr>
        <w:t>截至</w:t>
      </w:r>
      <w:r w:rsidRPr="0015733C">
        <w:rPr>
          <w:rFonts w:ascii="仿宋_GB2312" w:eastAsia="仿宋_GB2312" w:hAnsi="宋体"/>
          <w:sz w:val="32"/>
          <w:szCs w:val="32"/>
        </w:rPr>
        <w:t>2020</w:t>
      </w:r>
      <w:r w:rsidRPr="0015733C">
        <w:rPr>
          <w:rFonts w:ascii="仿宋_GB2312" w:eastAsia="仿宋_GB2312" w:hAnsi="宋体" w:hint="eastAsia"/>
          <w:sz w:val="32"/>
          <w:szCs w:val="32"/>
        </w:rPr>
        <w:t>年</w:t>
      </w:r>
      <w:r w:rsidRPr="0015733C">
        <w:rPr>
          <w:rFonts w:ascii="仿宋_GB2312" w:eastAsia="仿宋_GB2312" w:hAnsi="宋体"/>
          <w:sz w:val="32"/>
          <w:szCs w:val="32"/>
        </w:rPr>
        <w:t>12</w:t>
      </w:r>
      <w:r w:rsidRPr="0015733C">
        <w:rPr>
          <w:rFonts w:ascii="仿宋_GB2312" w:eastAsia="仿宋_GB2312" w:hAnsi="宋体" w:hint="eastAsia"/>
          <w:sz w:val="32"/>
          <w:szCs w:val="32"/>
        </w:rPr>
        <w:t>月</w:t>
      </w:r>
      <w:r w:rsidRPr="0015733C">
        <w:rPr>
          <w:rFonts w:ascii="仿宋_GB2312" w:eastAsia="仿宋_GB2312" w:hAnsi="宋体"/>
          <w:sz w:val="32"/>
          <w:szCs w:val="32"/>
        </w:rPr>
        <w:t>31</w:t>
      </w:r>
      <w:r w:rsidRPr="0015733C">
        <w:rPr>
          <w:rFonts w:ascii="仿宋_GB2312" w:eastAsia="仿宋_GB2312" w:hAnsi="宋体" w:hint="eastAsia"/>
          <w:sz w:val="32"/>
          <w:szCs w:val="32"/>
        </w:rPr>
        <w:t>日，本单位共有车辆</w:t>
      </w:r>
      <w:r w:rsidRPr="0015733C">
        <w:rPr>
          <w:rFonts w:ascii="仿宋_GB2312" w:eastAsia="仿宋_GB2312" w:hAnsi="宋体"/>
          <w:sz w:val="32"/>
          <w:szCs w:val="32"/>
        </w:rPr>
        <w:t>7</w:t>
      </w:r>
      <w:r w:rsidRPr="0015733C">
        <w:rPr>
          <w:rFonts w:ascii="仿宋_GB2312" w:eastAsia="仿宋_GB2312" w:hAnsi="宋体" w:hint="eastAsia"/>
          <w:sz w:val="32"/>
          <w:szCs w:val="32"/>
        </w:rPr>
        <w:t>辆，其中，特种专业技术用车</w:t>
      </w:r>
      <w:r w:rsidRPr="0015733C">
        <w:rPr>
          <w:rFonts w:ascii="仿宋_GB2312" w:eastAsia="仿宋_GB2312" w:hAnsi="宋体"/>
          <w:sz w:val="32"/>
          <w:szCs w:val="32"/>
        </w:rPr>
        <w:t>2</w:t>
      </w:r>
      <w:r w:rsidRPr="0015733C">
        <w:rPr>
          <w:rFonts w:ascii="仿宋_GB2312" w:eastAsia="仿宋_GB2312" w:hAnsi="宋体" w:hint="eastAsia"/>
          <w:sz w:val="32"/>
          <w:szCs w:val="32"/>
        </w:rPr>
        <w:t>辆、其他用车</w:t>
      </w:r>
      <w:r w:rsidRPr="0015733C">
        <w:rPr>
          <w:rFonts w:ascii="仿宋_GB2312" w:eastAsia="仿宋_GB2312" w:hAnsi="宋体"/>
          <w:sz w:val="32"/>
          <w:szCs w:val="32"/>
        </w:rPr>
        <w:t>5</w:t>
      </w:r>
      <w:r w:rsidRPr="0015733C">
        <w:rPr>
          <w:rFonts w:ascii="仿宋_GB2312" w:eastAsia="仿宋_GB2312" w:hAnsi="宋体" w:hint="eastAsia"/>
          <w:sz w:val="32"/>
          <w:szCs w:val="32"/>
        </w:rPr>
        <w:t>辆，其他用车主要是监测业务车辆；单位价值</w:t>
      </w:r>
      <w:r w:rsidRPr="0015733C">
        <w:rPr>
          <w:rFonts w:ascii="仿宋_GB2312" w:eastAsia="仿宋_GB2312" w:hAnsi="宋体"/>
          <w:sz w:val="32"/>
          <w:szCs w:val="32"/>
        </w:rPr>
        <w:t>50</w:t>
      </w:r>
      <w:r w:rsidRPr="0015733C">
        <w:rPr>
          <w:rFonts w:ascii="仿宋_GB2312" w:eastAsia="仿宋_GB2312" w:hAnsi="宋体" w:hint="eastAsia"/>
          <w:sz w:val="32"/>
          <w:szCs w:val="32"/>
        </w:rPr>
        <w:t>万元以上通用设备</w:t>
      </w:r>
      <w:r w:rsidRPr="0015733C">
        <w:rPr>
          <w:rFonts w:ascii="仿宋_GB2312" w:eastAsia="仿宋_GB2312" w:hAnsi="宋体"/>
          <w:sz w:val="32"/>
          <w:szCs w:val="32"/>
        </w:rPr>
        <w:t>6</w:t>
      </w:r>
      <w:r w:rsidRPr="0015733C">
        <w:rPr>
          <w:rFonts w:ascii="仿宋_GB2312" w:eastAsia="仿宋_GB2312" w:hAnsi="宋体" w:hint="eastAsia"/>
          <w:sz w:val="32"/>
          <w:szCs w:val="32"/>
        </w:rPr>
        <w:t>台。</w:t>
      </w:r>
    </w:p>
    <w:p w:rsidR="00A158C9" w:rsidRPr="00A92E9F" w:rsidRDefault="00A158C9" w:rsidP="0072493B">
      <w:pPr>
        <w:pStyle w:val="Default"/>
        <w:spacing w:line="360" w:lineRule="auto"/>
        <w:ind w:firstLineChars="196" w:firstLine="630"/>
        <w:rPr>
          <w:rFonts w:hAnsi="黑体"/>
          <w:b/>
          <w:sz w:val="32"/>
          <w:szCs w:val="32"/>
        </w:rPr>
      </w:pPr>
      <w:r w:rsidRPr="000273BD">
        <w:rPr>
          <w:rFonts w:hAnsi="黑体" w:hint="eastAsia"/>
          <w:b/>
          <w:sz w:val="32"/>
          <w:szCs w:val="32"/>
        </w:rPr>
        <w:t>十</w:t>
      </w:r>
      <w:r>
        <w:rPr>
          <w:rFonts w:hAnsi="黑体" w:hint="eastAsia"/>
          <w:b/>
          <w:sz w:val="32"/>
          <w:szCs w:val="32"/>
        </w:rPr>
        <w:t>三</w:t>
      </w:r>
      <w:r w:rsidRPr="000273BD">
        <w:rPr>
          <w:rFonts w:hAnsi="黑体" w:hint="eastAsia"/>
          <w:b/>
          <w:sz w:val="32"/>
          <w:szCs w:val="32"/>
        </w:rPr>
        <w:t>、</w:t>
      </w:r>
      <w:r w:rsidRPr="009E6E9A">
        <w:rPr>
          <w:rFonts w:hAnsi="黑体" w:hint="eastAsia"/>
          <w:b/>
          <w:sz w:val="32"/>
          <w:szCs w:val="32"/>
        </w:rPr>
        <w:t>关于</w:t>
      </w:r>
      <w:r>
        <w:rPr>
          <w:rFonts w:hAnsi="黑体"/>
          <w:b/>
          <w:sz w:val="32"/>
          <w:szCs w:val="32"/>
        </w:rPr>
        <w:t>2020</w:t>
      </w:r>
      <w:r w:rsidRPr="009E6E9A">
        <w:rPr>
          <w:rFonts w:hAnsi="黑体" w:hint="eastAsia"/>
          <w:b/>
          <w:sz w:val="32"/>
          <w:szCs w:val="32"/>
        </w:rPr>
        <w:t>年度预算绩效情况的说明</w:t>
      </w:r>
    </w:p>
    <w:p w:rsidR="00A158C9" w:rsidRPr="0015733C" w:rsidRDefault="00A158C9" w:rsidP="0072493B">
      <w:pPr>
        <w:autoSpaceDE w:val="0"/>
        <w:autoSpaceDN w:val="0"/>
        <w:adjustRightInd w:val="0"/>
        <w:spacing w:line="360" w:lineRule="auto"/>
        <w:ind w:firstLine="640"/>
        <w:rPr>
          <w:rFonts w:ascii="仿宋_GB2312" w:eastAsia="仿宋_GB2312" w:hAnsi="楷体" w:cs="仿宋"/>
          <w:sz w:val="32"/>
          <w:szCs w:val="32"/>
        </w:rPr>
      </w:pPr>
      <w:r w:rsidRPr="0015733C">
        <w:rPr>
          <w:rFonts w:ascii="仿宋_GB2312" w:eastAsia="仿宋_GB2312" w:hAnsi="楷体" w:cs="仿宋" w:hint="eastAsia"/>
          <w:sz w:val="32"/>
          <w:szCs w:val="32"/>
        </w:rPr>
        <w:t>按照《</w:t>
      </w:r>
      <w:r w:rsidRPr="0015733C">
        <w:rPr>
          <w:rFonts w:ascii="仿宋_GB2312" w:eastAsia="仿宋_GB2312" w:hAnsi="楷体" w:cs="仿宋"/>
          <w:sz w:val="32"/>
          <w:szCs w:val="32"/>
        </w:rPr>
        <w:t>2020</w:t>
      </w:r>
      <w:r w:rsidRPr="0015733C">
        <w:rPr>
          <w:rFonts w:ascii="仿宋_GB2312" w:eastAsia="仿宋_GB2312" w:hAnsi="楷体" w:cs="仿宋" w:hint="eastAsia"/>
          <w:sz w:val="32"/>
          <w:szCs w:val="32"/>
        </w:rPr>
        <w:t>年湖南省生态环境监测方案》完成了环境质量监测、农村环境监测、湘江流域生物监测、应急监测、执法监测及专项监测工作。</w:t>
      </w:r>
    </w:p>
    <w:p w:rsidR="00A158C9" w:rsidRDefault="00A158C9" w:rsidP="00DD5FE9">
      <w:pPr>
        <w:pStyle w:val="Default"/>
        <w:rPr>
          <w:rFonts w:hAnsi="黑体"/>
          <w:b/>
          <w:sz w:val="32"/>
          <w:szCs w:val="32"/>
        </w:rPr>
      </w:pPr>
    </w:p>
    <w:p w:rsidR="00A158C9" w:rsidRPr="009237C4"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p>
    <w:p w:rsidR="00A158C9" w:rsidRDefault="00A158C9" w:rsidP="00214427">
      <w:pPr>
        <w:pStyle w:val="Default"/>
        <w:jc w:val="center"/>
        <w:rPr>
          <w:sz w:val="72"/>
          <w:szCs w:val="72"/>
        </w:rPr>
      </w:pPr>
      <w:r>
        <w:rPr>
          <w:rFonts w:hint="eastAsia"/>
          <w:sz w:val="72"/>
          <w:szCs w:val="72"/>
        </w:rPr>
        <w:t>第</w:t>
      </w:r>
      <w:r w:rsidRPr="00214427">
        <w:rPr>
          <w:rFonts w:hint="eastAsia"/>
          <w:sz w:val="72"/>
          <w:szCs w:val="72"/>
        </w:rPr>
        <w:t>四</w:t>
      </w:r>
      <w:r>
        <w:rPr>
          <w:rFonts w:hint="eastAsia"/>
          <w:sz w:val="72"/>
          <w:szCs w:val="72"/>
        </w:rPr>
        <w:t>部分</w:t>
      </w:r>
    </w:p>
    <w:p w:rsidR="00A158C9" w:rsidRDefault="00A158C9" w:rsidP="00214427">
      <w:pPr>
        <w:jc w:val="center"/>
        <w:rPr>
          <w:rFonts w:ascii="黑体" w:eastAsia="黑体" w:cs="黑体"/>
          <w:color w:val="000000"/>
          <w:kern w:val="0"/>
          <w:sz w:val="70"/>
          <w:szCs w:val="70"/>
        </w:rPr>
      </w:pPr>
    </w:p>
    <w:p w:rsidR="00A158C9" w:rsidRDefault="00A158C9" w:rsidP="00704395">
      <w:pPr>
        <w:jc w:val="center"/>
        <w:rPr>
          <w:rFonts w:ascii="黑体" w:eastAsia="黑体" w:cs="黑体"/>
          <w:color w:val="000000"/>
          <w:kern w:val="0"/>
          <w:sz w:val="70"/>
          <w:szCs w:val="70"/>
        </w:rPr>
      </w:pPr>
      <w:r w:rsidRPr="00214427">
        <w:rPr>
          <w:rFonts w:ascii="黑体" w:eastAsia="黑体" w:cs="黑体" w:hint="eastAsia"/>
          <w:color w:val="000000"/>
          <w:kern w:val="0"/>
          <w:sz w:val="70"/>
          <w:szCs w:val="70"/>
        </w:rPr>
        <w:t>名词解释</w:t>
      </w:r>
    </w:p>
    <w:p w:rsidR="00A158C9" w:rsidRDefault="00A158C9">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A158C9" w:rsidRDefault="00A158C9" w:rsidP="00704395">
      <w:pPr>
        <w:ind w:firstLineChars="200" w:firstLine="640"/>
        <w:jc w:val="left"/>
        <w:rPr>
          <w:rFonts w:ascii="宋体" w:cs="黑体"/>
          <w:color w:val="000000"/>
          <w:kern w:val="0"/>
          <w:sz w:val="32"/>
          <w:szCs w:val="32"/>
        </w:rPr>
      </w:pPr>
    </w:p>
    <w:p w:rsidR="00A158C9" w:rsidRPr="005B3674" w:rsidRDefault="00A158C9" w:rsidP="00704395">
      <w:pPr>
        <w:ind w:firstLineChars="200" w:firstLine="640"/>
        <w:jc w:val="left"/>
        <w:rPr>
          <w:rFonts w:ascii="仿宋_GB2312" w:eastAsia="仿宋_GB2312" w:hAnsi="宋体" w:cs="黑体"/>
          <w:color w:val="000000"/>
          <w:kern w:val="0"/>
          <w:sz w:val="32"/>
          <w:szCs w:val="32"/>
        </w:rPr>
      </w:pPr>
      <w:r w:rsidRPr="005B3674">
        <w:rPr>
          <w:rFonts w:ascii="仿宋_GB2312" w:eastAsia="仿宋_GB2312" w:hAnsi="宋体" w:cs="黑体" w:hint="eastAsia"/>
          <w:color w:val="000000"/>
          <w:kern w:val="0"/>
          <w:sz w:val="32"/>
          <w:szCs w:val="32"/>
        </w:rPr>
        <w:t>基本支出：指为保障机构正常运转、完成日常工作任务而发生的各项支出，包括人员支出和公用支出。</w:t>
      </w:r>
    </w:p>
    <w:p w:rsidR="00A158C9" w:rsidRPr="005B3674" w:rsidRDefault="00A158C9" w:rsidP="00704395">
      <w:pPr>
        <w:ind w:firstLineChars="200" w:firstLine="640"/>
        <w:jc w:val="left"/>
        <w:rPr>
          <w:rFonts w:ascii="仿宋_GB2312" w:eastAsia="仿宋_GB2312" w:hAnsi="宋体" w:cs="黑体"/>
          <w:color w:val="000000"/>
          <w:kern w:val="0"/>
          <w:sz w:val="32"/>
          <w:szCs w:val="32"/>
        </w:rPr>
      </w:pPr>
      <w:r w:rsidRPr="005B3674">
        <w:rPr>
          <w:rFonts w:ascii="仿宋_GB2312" w:eastAsia="仿宋_GB2312" w:hAnsi="宋体" w:cs="黑体" w:hint="eastAsia"/>
          <w:color w:val="000000"/>
          <w:kern w:val="0"/>
          <w:sz w:val="32"/>
          <w:szCs w:val="32"/>
        </w:rPr>
        <w:t>项目支出：指在基本支出以外为完成相关行政任务和事业发展目标所发生的各项支出。</w:t>
      </w:r>
    </w:p>
    <w:p w:rsidR="00A158C9" w:rsidRPr="005B3674" w:rsidRDefault="00A158C9" w:rsidP="00704395">
      <w:pPr>
        <w:ind w:firstLineChars="200" w:firstLine="640"/>
        <w:jc w:val="left"/>
        <w:rPr>
          <w:rFonts w:ascii="仿宋_GB2312" w:eastAsia="仿宋_GB2312" w:hAnsi="宋体" w:cs="黑体"/>
          <w:color w:val="000000"/>
          <w:kern w:val="0"/>
          <w:sz w:val="32"/>
          <w:szCs w:val="32"/>
        </w:rPr>
      </w:pPr>
      <w:r w:rsidRPr="005B3674">
        <w:rPr>
          <w:rFonts w:ascii="仿宋_GB2312" w:eastAsia="仿宋_GB2312" w:hAnsi="宋体" w:cs="黑体" w:hint="eastAsia"/>
          <w:color w:val="000000"/>
          <w:kern w:val="0"/>
          <w:sz w:val="32"/>
          <w:szCs w:val="32"/>
        </w:rPr>
        <w:t>“三公”经费：指通过财政拨款资金安排的因公出国（境）费、公务用车购置及运行费和公务接待费支出。</w:t>
      </w:r>
    </w:p>
    <w:p w:rsidR="00A158C9" w:rsidRPr="005B3674" w:rsidRDefault="00A158C9" w:rsidP="00704395">
      <w:pPr>
        <w:ind w:firstLineChars="200" w:firstLine="640"/>
        <w:jc w:val="left"/>
        <w:rPr>
          <w:rFonts w:ascii="仿宋_GB2312" w:eastAsia="仿宋_GB2312" w:cs="黑体"/>
          <w:color w:val="000000"/>
          <w:kern w:val="0"/>
          <w:sz w:val="32"/>
          <w:szCs w:val="32"/>
        </w:rPr>
      </w:pPr>
      <w:r w:rsidRPr="005B3674">
        <w:rPr>
          <w:rFonts w:ascii="仿宋_GB2312" w:eastAsia="仿宋_GB2312" w:hAnsi="宋体" w:cs="黑体" w:hint="eastAsia"/>
          <w:color w:val="000000"/>
          <w:kern w:val="0"/>
          <w:sz w:val="32"/>
          <w:szCs w:val="32"/>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rsidR="00A158C9" w:rsidRPr="005B3674" w:rsidRDefault="00A158C9" w:rsidP="00E67BE6">
      <w:pPr>
        <w:pStyle w:val="Default"/>
        <w:jc w:val="center"/>
        <w:rPr>
          <w:rFonts w:ascii="仿宋_GB2312" w:eastAsia="仿宋_GB2312"/>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p>
    <w:p w:rsidR="00A158C9" w:rsidRDefault="00A158C9" w:rsidP="00E67BE6">
      <w:pPr>
        <w:pStyle w:val="Default"/>
        <w:jc w:val="center"/>
        <w:rPr>
          <w:sz w:val="72"/>
          <w:szCs w:val="72"/>
        </w:rPr>
      </w:pPr>
      <w:r>
        <w:rPr>
          <w:rFonts w:hint="eastAsia"/>
          <w:sz w:val="72"/>
          <w:szCs w:val="72"/>
        </w:rPr>
        <w:t>第五部分</w:t>
      </w:r>
    </w:p>
    <w:p w:rsidR="00A158C9" w:rsidRDefault="00A158C9" w:rsidP="00E67BE6">
      <w:pPr>
        <w:jc w:val="center"/>
        <w:rPr>
          <w:rFonts w:ascii="黑体" w:eastAsia="黑体" w:cs="黑体"/>
          <w:color w:val="000000"/>
          <w:kern w:val="0"/>
          <w:sz w:val="70"/>
          <w:szCs w:val="70"/>
        </w:rPr>
      </w:pPr>
    </w:p>
    <w:p w:rsidR="00A158C9" w:rsidRDefault="00A158C9" w:rsidP="00E67BE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A158C9" w:rsidRDefault="00A158C9" w:rsidP="00E67BE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A158C9" w:rsidRPr="00BD03B6" w:rsidRDefault="00A158C9" w:rsidP="00BD03B6">
      <w:pPr>
        <w:ind w:firstLineChars="200" w:firstLine="883"/>
        <w:jc w:val="center"/>
        <w:rPr>
          <w:rFonts w:ascii="宋体" w:cs="黑体"/>
          <w:b/>
          <w:color w:val="000000"/>
          <w:kern w:val="0"/>
          <w:sz w:val="44"/>
          <w:szCs w:val="44"/>
        </w:rPr>
      </w:pPr>
      <w:r w:rsidRPr="00BD03B6">
        <w:rPr>
          <w:rFonts w:ascii="宋体" w:hAnsi="宋体" w:cs="黑体" w:hint="eastAsia"/>
          <w:b/>
          <w:color w:val="000000"/>
          <w:kern w:val="0"/>
          <w:sz w:val="44"/>
          <w:szCs w:val="44"/>
        </w:rPr>
        <w:t>湖南省衡阳生态环境监测中心</w:t>
      </w:r>
    </w:p>
    <w:p w:rsidR="00A158C9" w:rsidRPr="00BD03B6" w:rsidRDefault="00A158C9" w:rsidP="00BD03B6">
      <w:pPr>
        <w:ind w:firstLineChars="200" w:firstLine="883"/>
        <w:jc w:val="center"/>
        <w:rPr>
          <w:rFonts w:ascii="宋体" w:cs="黑体"/>
          <w:b/>
          <w:color w:val="000000"/>
          <w:kern w:val="0"/>
          <w:sz w:val="44"/>
          <w:szCs w:val="44"/>
        </w:rPr>
      </w:pPr>
      <w:r w:rsidRPr="00BD03B6">
        <w:rPr>
          <w:rFonts w:ascii="宋体" w:hAnsi="宋体" w:cs="黑体"/>
          <w:b/>
          <w:color w:val="000000"/>
          <w:kern w:val="0"/>
          <w:sz w:val="44"/>
          <w:szCs w:val="44"/>
        </w:rPr>
        <w:t>2020</w:t>
      </w:r>
      <w:r w:rsidRPr="00BD03B6">
        <w:rPr>
          <w:rFonts w:ascii="宋体" w:hAnsi="宋体" w:cs="黑体" w:hint="eastAsia"/>
          <w:b/>
          <w:color w:val="000000"/>
          <w:kern w:val="0"/>
          <w:sz w:val="44"/>
          <w:szCs w:val="44"/>
        </w:rPr>
        <w:t>年度部门整体支出绩效评价报告</w:t>
      </w:r>
    </w:p>
    <w:p w:rsidR="00A158C9" w:rsidRPr="005B3674" w:rsidRDefault="00A158C9" w:rsidP="005B3674">
      <w:pPr>
        <w:spacing w:line="360" w:lineRule="auto"/>
        <w:ind w:firstLineChars="200" w:firstLine="640"/>
        <w:jc w:val="left"/>
        <w:rPr>
          <w:rFonts w:ascii="仿宋_GB2312" w:eastAsia="仿宋_GB2312" w:cs="黑体"/>
          <w:color w:val="000000"/>
          <w:kern w:val="0"/>
          <w:sz w:val="32"/>
          <w:szCs w:val="32"/>
        </w:rPr>
      </w:pPr>
      <w:r w:rsidRPr="005B3674">
        <w:rPr>
          <w:rFonts w:ascii="仿宋_GB2312" w:eastAsia="仿宋_GB2312" w:cs="黑体" w:hint="eastAsia"/>
          <w:color w:val="000000"/>
          <w:kern w:val="0"/>
          <w:sz w:val="32"/>
          <w:szCs w:val="32"/>
        </w:rPr>
        <w:t>根据《中共中央</w:t>
      </w:r>
      <w:r w:rsidRPr="005B3674">
        <w:rPr>
          <w:rFonts w:ascii="仿宋_GB2312" w:eastAsia="仿宋_GB2312" w:cs="黑体"/>
          <w:color w:val="000000"/>
          <w:kern w:val="0"/>
          <w:sz w:val="32"/>
          <w:szCs w:val="32"/>
        </w:rPr>
        <w:t xml:space="preserve"> </w:t>
      </w:r>
      <w:r w:rsidRPr="005B3674">
        <w:rPr>
          <w:rFonts w:ascii="仿宋_GB2312" w:eastAsia="仿宋_GB2312" w:cs="黑体" w:hint="eastAsia"/>
          <w:color w:val="000000"/>
          <w:kern w:val="0"/>
          <w:sz w:val="32"/>
          <w:szCs w:val="32"/>
        </w:rPr>
        <w:t>国务院关于全面实施预算绩效管理的意见》和《湖南省财政厅关于开展</w:t>
      </w:r>
      <w:r w:rsidRPr="005B3674">
        <w:rPr>
          <w:rFonts w:ascii="仿宋_GB2312" w:eastAsia="仿宋_GB2312" w:cs="黑体"/>
          <w:color w:val="000000"/>
          <w:kern w:val="0"/>
          <w:sz w:val="32"/>
          <w:szCs w:val="32"/>
        </w:rPr>
        <w:t>2020</w:t>
      </w:r>
      <w:r w:rsidRPr="005B3674">
        <w:rPr>
          <w:rFonts w:ascii="仿宋_GB2312" w:eastAsia="仿宋_GB2312" w:cs="黑体" w:hint="eastAsia"/>
          <w:color w:val="000000"/>
          <w:kern w:val="0"/>
          <w:sz w:val="32"/>
          <w:szCs w:val="32"/>
        </w:rPr>
        <w:t>年度部门绩效自评工作的通知》（湘财绩【</w:t>
      </w:r>
      <w:r w:rsidRPr="005B3674">
        <w:rPr>
          <w:rFonts w:ascii="仿宋_GB2312" w:eastAsia="仿宋_GB2312" w:cs="黑体"/>
          <w:color w:val="000000"/>
          <w:kern w:val="0"/>
          <w:sz w:val="32"/>
          <w:szCs w:val="32"/>
        </w:rPr>
        <w:t>2021</w:t>
      </w:r>
      <w:r w:rsidRPr="005B3674">
        <w:rPr>
          <w:rFonts w:ascii="仿宋_GB2312" w:eastAsia="仿宋_GB2312" w:cs="黑体" w:hint="eastAsia"/>
          <w:color w:val="000000"/>
          <w:kern w:val="0"/>
          <w:sz w:val="32"/>
          <w:szCs w:val="32"/>
        </w:rPr>
        <w:t>】</w:t>
      </w:r>
      <w:r w:rsidRPr="005B3674">
        <w:rPr>
          <w:rFonts w:ascii="仿宋_GB2312" w:eastAsia="仿宋_GB2312" w:cs="黑体"/>
          <w:color w:val="000000"/>
          <w:kern w:val="0"/>
          <w:sz w:val="32"/>
          <w:szCs w:val="32"/>
        </w:rPr>
        <w:t>1</w:t>
      </w:r>
      <w:r w:rsidRPr="005B3674">
        <w:rPr>
          <w:rFonts w:ascii="仿宋_GB2312" w:eastAsia="仿宋_GB2312" w:cs="黑体" w:hint="eastAsia"/>
          <w:color w:val="000000"/>
          <w:kern w:val="0"/>
          <w:sz w:val="32"/>
          <w:szCs w:val="32"/>
        </w:rPr>
        <w:t>号）文件要求，我中心对部门整体支出进行了绩效评价，现报告如下：</w:t>
      </w:r>
    </w:p>
    <w:p w:rsidR="00A158C9" w:rsidRPr="00EE0B1D" w:rsidRDefault="00A158C9" w:rsidP="005B3674">
      <w:pPr>
        <w:pStyle w:val="ListParagraph"/>
        <w:widowControl/>
        <w:spacing w:line="360" w:lineRule="auto"/>
        <w:ind w:firstLine="640"/>
        <w:rPr>
          <w:rFonts w:ascii="黑体" w:eastAsia="黑体" w:hAnsi="黑体"/>
          <w:sz w:val="32"/>
          <w:szCs w:val="32"/>
        </w:rPr>
      </w:pPr>
      <w:r w:rsidRPr="00EE0B1D">
        <w:rPr>
          <w:rFonts w:ascii="黑体" w:eastAsia="黑体" w:hAnsi="黑体" w:hint="eastAsia"/>
          <w:sz w:val="32"/>
          <w:szCs w:val="32"/>
        </w:rPr>
        <w:t>一、部门、单位基本情况</w:t>
      </w:r>
    </w:p>
    <w:p w:rsidR="00A158C9" w:rsidRPr="00EE0B1D" w:rsidRDefault="00A158C9" w:rsidP="005B3674">
      <w:pPr>
        <w:snapToGrid w:val="0"/>
        <w:spacing w:line="360" w:lineRule="auto"/>
        <w:ind w:firstLineChars="200" w:firstLine="643"/>
        <w:rPr>
          <w:rFonts w:eastAsia="楷体_GB2312"/>
          <w:b/>
          <w:sz w:val="32"/>
          <w:szCs w:val="32"/>
        </w:rPr>
      </w:pPr>
      <w:r w:rsidRPr="00EE0B1D">
        <w:rPr>
          <w:rFonts w:eastAsia="楷体_GB2312" w:hint="eastAsia"/>
          <w:b/>
          <w:sz w:val="32"/>
          <w:szCs w:val="32"/>
        </w:rPr>
        <w:t>（一）职能职责：</w:t>
      </w:r>
    </w:p>
    <w:p w:rsidR="00A158C9" w:rsidRDefault="00A158C9" w:rsidP="00DC439E">
      <w:pPr>
        <w:widowControl/>
        <w:spacing w:line="360" w:lineRule="auto"/>
        <w:ind w:firstLineChars="200" w:firstLine="640"/>
        <w:rPr>
          <w:rFonts w:ascii="仿宋_GB2312" w:eastAsia="仿宋_GB2312"/>
          <w:sz w:val="32"/>
          <w:szCs w:val="32"/>
        </w:rPr>
      </w:pPr>
      <w:r w:rsidRPr="00310AF6">
        <w:rPr>
          <w:rFonts w:ascii="仿宋_GB2312" w:eastAsia="仿宋_GB2312" w:hint="eastAsia"/>
          <w:sz w:val="32"/>
          <w:szCs w:val="32"/>
        </w:rPr>
        <w:t>（一）承担衡阳市生态环境质量监测和生态状况监测、评价等工作；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（二）负责衡阳市生态环境监测数据采集、分析研判、信息推送等工作，开展生态环境监测领域科学研究；</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（三）负责衡阳市生态环境质量监测网络体系建设、质量管理控制等工作；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（四）负责配合实施衡阳市生态环境监测能力建设等工作；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（五）参与重大、跨界执法监测和应急监测等工作；</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（六）承担上级交办的其他工作</w:t>
      </w:r>
      <w:r w:rsidRPr="00310AF6">
        <w:rPr>
          <w:rFonts w:ascii="仿宋_GB2312" w:eastAsia="仿宋_GB2312"/>
          <w:sz w:val="32"/>
          <w:szCs w:val="32"/>
        </w:rPr>
        <w:t>;</w:t>
      </w:r>
      <w:r w:rsidRPr="00310AF6">
        <w:rPr>
          <w:rFonts w:ascii="仿宋_GB2312" w:eastAsia="仿宋_GB2312"/>
          <w:sz w:val="32"/>
          <w:szCs w:val="32"/>
        </w:rPr>
        <w:br/>
      </w:r>
      <w:r>
        <w:rPr>
          <w:rFonts w:ascii="仿宋_GB2312" w:eastAsia="仿宋_GB2312"/>
          <w:sz w:val="32"/>
          <w:szCs w:val="32"/>
        </w:rPr>
        <w:t xml:space="preserve">    </w:t>
      </w:r>
      <w:r w:rsidRPr="00310AF6">
        <w:rPr>
          <w:rFonts w:ascii="仿宋_GB2312" w:eastAsia="仿宋_GB2312" w:hint="eastAsia"/>
          <w:sz w:val="32"/>
          <w:szCs w:val="32"/>
        </w:rPr>
        <w:t>（七）承担市生态环境局委托的相关生态环境监测任务。</w:t>
      </w:r>
    </w:p>
    <w:p w:rsidR="00A158C9" w:rsidRPr="00EE0B1D" w:rsidRDefault="00A158C9" w:rsidP="005B3674">
      <w:pPr>
        <w:snapToGrid w:val="0"/>
        <w:spacing w:line="360" w:lineRule="auto"/>
        <w:ind w:firstLineChars="200" w:firstLine="643"/>
        <w:rPr>
          <w:rFonts w:eastAsia="楷体_GB2312"/>
          <w:b/>
          <w:sz w:val="32"/>
          <w:szCs w:val="32"/>
        </w:rPr>
      </w:pPr>
      <w:r w:rsidRPr="00EE0B1D">
        <w:rPr>
          <w:rFonts w:eastAsia="楷体_GB2312" w:hint="eastAsia"/>
          <w:b/>
          <w:sz w:val="32"/>
          <w:szCs w:val="32"/>
        </w:rPr>
        <w:t>（二）机构设置：</w:t>
      </w:r>
    </w:p>
    <w:p w:rsidR="00A158C9" w:rsidRPr="005B3674" w:rsidRDefault="00A158C9" w:rsidP="005B3674">
      <w:pPr>
        <w:widowControl/>
        <w:spacing w:line="360" w:lineRule="auto"/>
        <w:ind w:firstLineChars="200" w:firstLine="640"/>
        <w:rPr>
          <w:rFonts w:ascii="仿宋_GB2312" w:eastAsia="仿宋_GB2312"/>
          <w:bCs/>
          <w:kern w:val="0"/>
          <w:sz w:val="32"/>
          <w:szCs w:val="32"/>
        </w:rPr>
      </w:pPr>
      <w:r w:rsidRPr="005B3674">
        <w:rPr>
          <w:rFonts w:ascii="仿宋_GB2312" w:eastAsia="仿宋_GB2312" w:hint="eastAsia"/>
          <w:sz w:val="32"/>
          <w:szCs w:val="32"/>
        </w:rPr>
        <w:t>隶属于湖南省生态环境厅的国家环境质量监测网络二级站之一，系副处级公益一类全额拨款事业单位，独立编制独立核算，下设科室</w:t>
      </w:r>
      <w:r w:rsidRPr="005B3674">
        <w:rPr>
          <w:rFonts w:ascii="仿宋_GB2312" w:eastAsia="仿宋_GB2312"/>
          <w:sz w:val="32"/>
          <w:szCs w:val="32"/>
        </w:rPr>
        <w:t>7</w:t>
      </w:r>
      <w:r w:rsidRPr="005B3674">
        <w:rPr>
          <w:rFonts w:ascii="仿宋_GB2312" w:eastAsia="仿宋_GB2312" w:hint="eastAsia"/>
          <w:sz w:val="32"/>
          <w:szCs w:val="32"/>
        </w:rPr>
        <w:t>个。</w:t>
      </w:r>
      <w:r w:rsidRPr="005B3674">
        <w:rPr>
          <w:rFonts w:ascii="仿宋_GB2312" w:eastAsia="仿宋_GB2312" w:hAnsi="宋体" w:hint="eastAsia"/>
          <w:bCs/>
          <w:kern w:val="0"/>
          <w:sz w:val="32"/>
          <w:szCs w:val="32"/>
        </w:rPr>
        <w:t>内设机构分别是</w:t>
      </w:r>
      <w:r w:rsidRPr="005B3674">
        <w:rPr>
          <w:rFonts w:ascii="仿宋_GB2312" w:eastAsia="仿宋_GB2312" w:hint="eastAsia"/>
          <w:bCs/>
          <w:kern w:val="0"/>
          <w:sz w:val="32"/>
          <w:szCs w:val="32"/>
        </w:rPr>
        <w:t>办公室、中心分析室、综合技术室、质量管理室、监测业务室、污染源监测室、自动监测室。</w:t>
      </w:r>
    </w:p>
    <w:p w:rsidR="00A158C9" w:rsidRDefault="00A158C9" w:rsidP="005B3674">
      <w:pPr>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（三）人员编制情况</w:t>
      </w:r>
    </w:p>
    <w:p w:rsidR="00A158C9" w:rsidRPr="00EE0B1D" w:rsidRDefault="00A158C9" w:rsidP="005B3674">
      <w:pPr>
        <w:snapToGrid w:val="0"/>
        <w:spacing w:line="360" w:lineRule="auto"/>
        <w:ind w:firstLineChars="200" w:firstLine="640"/>
        <w:rPr>
          <w:rFonts w:ascii="仿宋_GB2312" w:eastAsia="仿宋_GB2312" w:hAnsi="仿宋"/>
          <w:sz w:val="32"/>
          <w:szCs w:val="32"/>
        </w:rPr>
      </w:pPr>
      <w:r>
        <w:rPr>
          <w:rFonts w:ascii="仿宋_GB2312" w:eastAsia="仿宋_GB2312" w:hAnsi="仿宋"/>
          <w:sz w:val="32"/>
          <w:szCs w:val="32"/>
        </w:rPr>
        <w:t>2020</w:t>
      </w:r>
      <w:r>
        <w:rPr>
          <w:rFonts w:ascii="仿宋_GB2312" w:eastAsia="仿宋_GB2312" w:hAnsi="仿宋" w:hint="eastAsia"/>
          <w:sz w:val="32"/>
          <w:szCs w:val="32"/>
        </w:rPr>
        <w:t>年末，我单位共有编制</w:t>
      </w:r>
      <w:r>
        <w:rPr>
          <w:rFonts w:ascii="仿宋_GB2312" w:eastAsia="仿宋_GB2312" w:hAnsi="仿宋"/>
          <w:sz w:val="32"/>
          <w:szCs w:val="32"/>
        </w:rPr>
        <w:t>71</w:t>
      </w:r>
      <w:r>
        <w:rPr>
          <w:rFonts w:ascii="仿宋_GB2312" w:eastAsia="仿宋_GB2312" w:hAnsi="仿宋" w:hint="eastAsia"/>
          <w:sz w:val="32"/>
          <w:szCs w:val="32"/>
        </w:rPr>
        <w:t>人，年末实有在职人员</w:t>
      </w:r>
      <w:r>
        <w:rPr>
          <w:rFonts w:ascii="仿宋_GB2312" w:eastAsia="仿宋_GB2312" w:hAnsi="仿宋"/>
          <w:sz w:val="32"/>
          <w:szCs w:val="32"/>
        </w:rPr>
        <w:t>64</w:t>
      </w:r>
      <w:r>
        <w:rPr>
          <w:rFonts w:ascii="仿宋_GB2312" w:eastAsia="仿宋_GB2312" w:hAnsi="仿宋" w:hint="eastAsia"/>
          <w:sz w:val="32"/>
          <w:szCs w:val="32"/>
        </w:rPr>
        <w:t>人，退休人员</w:t>
      </w:r>
      <w:r>
        <w:rPr>
          <w:rFonts w:ascii="仿宋_GB2312" w:eastAsia="仿宋_GB2312" w:hAnsi="仿宋"/>
          <w:sz w:val="32"/>
          <w:szCs w:val="32"/>
        </w:rPr>
        <w:t>57</w:t>
      </w:r>
      <w:r>
        <w:rPr>
          <w:rFonts w:ascii="仿宋_GB2312" w:eastAsia="仿宋_GB2312" w:hAnsi="仿宋" w:hint="eastAsia"/>
          <w:sz w:val="32"/>
          <w:szCs w:val="32"/>
        </w:rPr>
        <w:t>人。</w:t>
      </w:r>
    </w:p>
    <w:p w:rsidR="00A158C9" w:rsidRPr="00EE0B1D" w:rsidRDefault="00A158C9" w:rsidP="005B3674">
      <w:pPr>
        <w:pStyle w:val="ListParagraph"/>
        <w:widowControl/>
        <w:spacing w:line="360" w:lineRule="auto"/>
        <w:ind w:firstLine="640"/>
        <w:rPr>
          <w:rFonts w:ascii="黑体" w:eastAsia="黑体" w:hAnsi="黑体"/>
          <w:sz w:val="32"/>
          <w:szCs w:val="32"/>
        </w:rPr>
      </w:pPr>
      <w:r w:rsidRPr="00EE0B1D">
        <w:rPr>
          <w:rFonts w:ascii="黑体" w:eastAsia="黑体" w:hAnsi="黑体" w:hint="eastAsia"/>
          <w:sz w:val="32"/>
          <w:szCs w:val="32"/>
        </w:rPr>
        <w:t>二、基本支出情况</w:t>
      </w:r>
    </w:p>
    <w:p w:rsidR="00A158C9" w:rsidRPr="00EE0B1D" w:rsidRDefault="00A158C9" w:rsidP="005B3674">
      <w:pPr>
        <w:widowControl/>
        <w:spacing w:line="360" w:lineRule="auto"/>
        <w:ind w:firstLine="660"/>
        <w:jc w:val="left"/>
        <w:rPr>
          <w:rFonts w:eastAsia="黑体"/>
          <w:sz w:val="32"/>
          <w:szCs w:val="32"/>
        </w:rPr>
      </w:pPr>
      <w:r w:rsidRPr="00EE0B1D">
        <w:rPr>
          <w:rFonts w:ascii="仿宋_GB2312" w:eastAsia="仿宋_GB2312" w:hAnsi="楷体" w:cs="仿宋"/>
          <w:sz w:val="32"/>
          <w:szCs w:val="32"/>
        </w:rPr>
        <w:t>2020</w:t>
      </w:r>
      <w:r w:rsidRPr="00EE0B1D">
        <w:rPr>
          <w:rFonts w:ascii="仿宋_GB2312" w:eastAsia="仿宋_GB2312" w:hAnsi="楷体" w:cs="仿宋" w:hint="eastAsia"/>
          <w:sz w:val="32"/>
          <w:szCs w:val="32"/>
        </w:rPr>
        <w:t>年基本支出</w:t>
      </w:r>
      <w:r w:rsidRPr="00EE0B1D">
        <w:rPr>
          <w:rFonts w:ascii="仿宋_GB2312" w:eastAsia="仿宋_GB2312" w:hAnsi="楷体" w:cs="仿宋"/>
          <w:sz w:val="32"/>
          <w:szCs w:val="32"/>
        </w:rPr>
        <w:t>1,342</w:t>
      </w:r>
      <w:r w:rsidRPr="00EE0B1D">
        <w:rPr>
          <w:rFonts w:ascii="仿宋_GB2312" w:eastAsia="仿宋_GB2312" w:hAnsi="楷体" w:cs="仿宋" w:hint="eastAsia"/>
          <w:sz w:val="32"/>
          <w:szCs w:val="32"/>
        </w:rPr>
        <w:t>万元，</w:t>
      </w:r>
      <w:r w:rsidRPr="00EE0B1D">
        <w:rPr>
          <w:rFonts w:eastAsia="仿宋_GB2312" w:hint="eastAsia"/>
          <w:sz w:val="32"/>
          <w:szCs w:val="32"/>
        </w:rPr>
        <w:t>主要是为保障单位机构正常运转、完成日常工作任务而发生的各项支出，包括用于基本工资、津贴补贴等人员经费以及办公费、印刷费、水电费、办公设备购置等公用经费。</w:t>
      </w:r>
    </w:p>
    <w:p w:rsidR="00A158C9" w:rsidRPr="00EE0B1D" w:rsidRDefault="00A158C9" w:rsidP="005B3674">
      <w:pPr>
        <w:pStyle w:val="ListParagraph"/>
        <w:widowControl/>
        <w:spacing w:line="360" w:lineRule="auto"/>
        <w:ind w:firstLine="640"/>
        <w:rPr>
          <w:rFonts w:ascii="黑体" w:eastAsia="黑体" w:hAnsi="黑体"/>
          <w:sz w:val="32"/>
          <w:szCs w:val="32"/>
        </w:rPr>
      </w:pPr>
      <w:r w:rsidRPr="00EE0B1D">
        <w:rPr>
          <w:rFonts w:ascii="黑体" w:eastAsia="黑体" w:hAnsi="黑体" w:hint="eastAsia"/>
          <w:sz w:val="32"/>
          <w:szCs w:val="32"/>
        </w:rPr>
        <w:t>三、项目支出情况</w:t>
      </w:r>
    </w:p>
    <w:p w:rsidR="00A158C9" w:rsidRPr="00EE0B1D" w:rsidRDefault="00A158C9" w:rsidP="005B3674">
      <w:pPr>
        <w:widowControl/>
        <w:spacing w:line="360" w:lineRule="auto"/>
        <w:ind w:firstLine="660"/>
        <w:jc w:val="left"/>
        <w:rPr>
          <w:rFonts w:eastAsia="仿宋_GB2312"/>
          <w:sz w:val="32"/>
          <w:szCs w:val="32"/>
        </w:rPr>
      </w:pPr>
      <w:r w:rsidRPr="00EE0B1D">
        <w:rPr>
          <w:rFonts w:ascii="仿宋_GB2312" w:eastAsia="仿宋_GB2312" w:hAnsi="黑体"/>
          <w:sz w:val="32"/>
          <w:szCs w:val="32"/>
        </w:rPr>
        <w:t>2020</w:t>
      </w:r>
      <w:r w:rsidRPr="00EE0B1D">
        <w:rPr>
          <w:rFonts w:ascii="仿宋_GB2312" w:eastAsia="仿宋_GB2312" w:hAnsi="黑体" w:hint="eastAsia"/>
          <w:sz w:val="32"/>
          <w:szCs w:val="32"/>
        </w:rPr>
        <w:t>年度省级专项资金分配安排和使用管理情况。</w:t>
      </w:r>
      <w:r w:rsidRPr="00EE0B1D">
        <w:rPr>
          <w:rFonts w:eastAsia="仿宋_GB2312" w:hint="eastAsia"/>
          <w:sz w:val="32"/>
          <w:szCs w:val="32"/>
        </w:rPr>
        <w:t>省级专项资金预算安排了</w:t>
      </w:r>
      <w:r w:rsidRPr="00EE0B1D">
        <w:rPr>
          <w:rFonts w:eastAsia="仿宋_GB2312"/>
          <w:sz w:val="32"/>
          <w:szCs w:val="32"/>
          <w:u w:val="single"/>
        </w:rPr>
        <w:t xml:space="preserve"> </w:t>
      </w:r>
      <w:r w:rsidRPr="00EE0B1D">
        <w:rPr>
          <w:rFonts w:eastAsia="仿宋_GB2312" w:hint="eastAsia"/>
          <w:sz w:val="32"/>
          <w:szCs w:val="32"/>
          <w:u w:val="single"/>
        </w:rPr>
        <w:t>有关事业发展专项</w:t>
      </w:r>
      <w:r w:rsidRPr="00EE0B1D">
        <w:rPr>
          <w:rFonts w:eastAsia="仿宋_GB2312"/>
          <w:sz w:val="32"/>
          <w:szCs w:val="32"/>
          <w:u w:val="single"/>
        </w:rPr>
        <w:t xml:space="preserve">  </w:t>
      </w:r>
      <w:r w:rsidRPr="00EE0B1D">
        <w:rPr>
          <w:rFonts w:eastAsia="仿宋_GB2312" w:hint="eastAsia"/>
          <w:sz w:val="32"/>
          <w:szCs w:val="32"/>
        </w:rPr>
        <w:t>支出</w:t>
      </w:r>
      <w:r w:rsidRPr="00EE0B1D">
        <w:rPr>
          <w:rFonts w:eastAsia="仿宋_GB2312"/>
          <w:sz w:val="32"/>
          <w:szCs w:val="32"/>
          <w:u w:val="single"/>
        </w:rPr>
        <w:t xml:space="preserve">  644.88 </w:t>
      </w:r>
      <w:r w:rsidRPr="00EE0B1D">
        <w:rPr>
          <w:rFonts w:eastAsia="仿宋_GB2312" w:hint="eastAsia"/>
          <w:sz w:val="32"/>
          <w:szCs w:val="32"/>
        </w:rPr>
        <w:t>万元，主要用于环境质量监测等方面，全年预算执行数为</w:t>
      </w:r>
      <w:r w:rsidRPr="00EE0B1D">
        <w:rPr>
          <w:rFonts w:eastAsia="仿宋_GB2312"/>
          <w:sz w:val="32"/>
          <w:szCs w:val="32"/>
        </w:rPr>
        <w:t>98.62</w:t>
      </w:r>
      <w:r w:rsidRPr="00EE0B1D">
        <w:rPr>
          <w:rFonts w:eastAsia="仿宋_GB2312" w:hint="eastAsia"/>
          <w:sz w:val="32"/>
          <w:szCs w:val="32"/>
        </w:rPr>
        <w:t>万元，执行率</w:t>
      </w:r>
      <w:r w:rsidRPr="00EE0B1D">
        <w:rPr>
          <w:rFonts w:eastAsia="仿宋_GB2312"/>
          <w:sz w:val="32"/>
          <w:szCs w:val="32"/>
        </w:rPr>
        <w:t>15.3%</w:t>
      </w:r>
      <w:r w:rsidRPr="00EE0B1D">
        <w:rPr>
          <w:rFonts w:eastAsia="仿宋_GB2312" w:hint="eastAsia"/>
          <w:sz w:val="32"/>
          <w:szCs w:val="32"/>
        </w:rPr>
        <w:t>。</w:t>
      </w:r>
    </w:p>
    <w:p w:rsidR="00A158C9" w:rsidRPr="00EE0B1D" w:rsidRDefault="00A158C9" w:rsidP="005B3674">
      <w:pPr>
        <w:widowControl/>
        <w:spacing w:line="360" w:lineRule="auto"/>
        <w:ind w:firstLine="645"/>
        <w:jc w:val="left"/>
        <w:rPr>
          <w:rFonts w:ascii="黑体" w:eastAsia="黑体" w:hAnsi="黑体"/>
          <w:sz w:val="32"/>
          <w:szCs w:val="32"/>
        </w:rPr>
      </w:pPr>
      <w:r w:rsidRPr="00EE0B1D">
        <w:rPr>
          <w:rFonts w:ascii="黑体" w:eastAsia="黑体" w:hAnsi="黑体" w:hint="eastAsia"/>
          <w:sz w:val="32"/>
          <w:szCs w:val="32"/>
        </w:rPr>
        <w:t>四、部门整体支出绩效情况</w:t>
      </w:r>
    </w:p>
    <w:p w:rsidR="00A158C9" w:rsidRPr="00EE0B1D" w:rsidRDefault="00A158C9" w:rsidP="005B3674">
      <w:pPr>
        <w:widowControl/>
        <w:spacing w:line="360" w:lineRule="auto"/>
        <w:ind w:firstLine="645"/>
        <w:jc w:val="left"/>
        <w:rPr>
          <w:rFonts w:ascii="仿宋_GB2312" w:eastAsia="仿宋_GB2312"/>
          <w:color w:val="000000"/>
          <w:sz w:val="32"/>
          <w:szCs w:val="32"/>
        </w:rPr>
      </w:pPr>
      <w:r w:rsidRPr="00EE0B1D">
        <w:rPr>
          <w:rFonts w:ascii="仿宋_GB2312" w:eastAsia="仿宋_GB2312" w:hint="eastAsia"/>
          <w:color w:val="000000"/>
          <w:sz w:val="32"/>
          <w:szCs w:val="32"/>
        </w:rPr>
        <w:t>完成水环境质量监测、环境空气质量监测、声环境质量监测、农村环境质量监测、土壤环境质量监测、污染源监测、应急监测。持续开展重金属水质断面监测、黑臭水体专项监测，协助省中心完成衡阳市底泥、湘江流域衡阳段水生生物、降尘中重金属监测，开展地下水水质试点双源清单调查监测。</w:t>
      </w:r>
    </w:p>
    <w:p w:rsidR="00A158C9" w:rsidRPr="00EE0B1D" w:rsidRDefault="00A158C9" w:rsidP="005B3674">
      <w:pPr>
        <w:widowControl/>
        <w:spacing w:line="360" w:lineRule="auto"/>
        <w:ind w:firstLine="645"/>
        <w:jc w:val="left"/>
        <w:rPr>
          <w:rFonts w:ascii="仿宋_GB2312" w:eastAsia="仿宋_GB2312"/>
          <w:color w:val="000000"/>
          <w:sz w:val="32"/>
          <w:szCs w:val="32"/>
        </w:rPr>
      </w:pPr>
      <w:r w:rsidRPr="00EE0B1D">
        <w:rPr>
          <w:rFonts w:ascii="仿宋_GB2312" w:eastAsia="仿宋_GB2312" w:hint="eastAsia"/>
          <w:color w:val="000000"/>
          <w:sz w:val="32"/>
          <w:szCs w:val="32"/>
        </w:rPr>
        <w:t>产出指标：各项工作按计划开展，全年高质量完成所有工作既定目标，在</w:t>
      </w:r>
      <w:r w:rsidRPr="00EE0B1D">
        <w:rPr>
          <w:rFonts w:ascii="仿宋_GB2312" w:eastAsia="仿宋_GB2312"/>
          <w:color w:val="000000"/>
          <w:sz w:val="32"/>
          <w:szCs w:val="32"/>
        </w:rPr>
        <w:t>2020</w:t>
      </w:r>
      <w:r w:rsidRPr="00EE0B1D">
        <w:rPr>
          <w:rFonts w:ascii="仿宋_GB2312" w:eastAsia="仿宋_GB2312" w:hint="eastAsia"/>
          <w:color w:val="000000"/>
          <w:sz w:val="32"/>
          <w:szCs w:val="32"/>
        </w:rPr>
        <w:t>年</w:t>
      </w:r>
      <w:r w:rsidRPr="00EE0B1D">
        <w:rPr>
          <w:rFonts w:ascii="仿宋_GB2312" w:eastAsia="仿宋_GB2312"/>
          <w:color w:val="000000"/>
          <w:sz w:val="32"/>
          <w:szCs w:val="32"/>
        </w:rPr>
        <w:t>12</w:t>
      </w:r>
      <w:r w:rsidRPr="00EE0B1D">
        <w:rPr>
          <w:rFonts w:ascii="仿宋_GB2312" w:eastAsia="仿宋_GB2312" w:hint="eastAsia"/>
          <w:color w:val="000000"/>
          <w:sz w:val="32"/>
          <w:szCs w:val="32"/>
        </w:rPr>
        <w:t>月前完成。各项工作的经费均未超过年初预算。</w:t>
      </w:r>
    </w:p>
    <w:p w:rsidR="00A158C9" w:rsidRPr="00EE0B1D" w:rsidRDefault="00A158C9" w:rsidP="005B3674">
      <w:pPr>
        <w:widowControl/>
        <w:spacing w:line="360" w:lineRule="auto"/>
        <w:ind w:firstLine="645"/>
        <w:jc w:val="left"/>
        <w:rPr>
          <w:rFonts w:ascii="仿宋_GB2312" w:eastAsia="仿宋_GB2312"/>
          <w:color w:val="000000"/>
          <w:sz w:val="32"/>
          <w:szCs w:val="32"/>
        </w:rPr>
      </w:pPr>
      <w:r w:rsidRPr="00EE0B1D">
        <w:rPr>
          <w:rFonts w:ascii="仿宋_GB2312" w:eastAsia="仿宋_GB2312" w:hint="eastAsia"/>
          <w:color w:val="000000"/>
          <w:sz w:val="32"/>
          <w:szCs w:val="32"/>
        </w:rPr>
        <w:t>效益指标：全年部门预算资金（不含年中追加）执行率在</w:t>
      </w:r>
      <w:r w:rsidRPr="00EE0B1D">
        <w:rPr>
          <w:rFonts w:ascii="仿宋_GB2312" w:eastAsia="仿宋_GB2312"/>
          <w:color w:val="000000"/>
          <w:sz w:val="32"/>
          <w:szCs w:val="32"/>
        </w:rPr>
        <w:t>15.3%</w:t>
      </w:r>
      <w:r w:rsidRPr="00EE0B1D">
        <w:rPr>
          <w:rFonts w:ascii="仿宋_GB2312" w:eastAsia="仿宋_GB2312" w:hint="eastAsia"/>
          <w:color w:val="000000"/>
          <w:sz w:val="32"/>
          <w:szCs w:val="32"/>
        </w:rPr>
        <w:t>。资金到位率</w:t>
      </w:r>
      <w:r w:rsidRPr="00EE0B1D">
        <w:rPr>
          <w:rFonts w:ascii="仿宋_GB2312" w:eastAsia="仿宋_GB2312"/>
          <w:color w:val="000000"/>
          <w:sz w:val="32"/>
          <w:szCs w:val="32"/>
        </w:rPr>
        <w:t>100%</w:t>
      </w:r>
      <w:r w:rsidRPr="00EE0B1D">
        <w:rPr>
          <w:rFonts w:ascii="仿宋_GB2312" w:eastAsia="仿宋_GB2312" w:hint="eastAsia"/>
          <w:color w:val="000000"/>
          <w:sz w:val="32"/>
          <w:szCs w:val="32"/>
        </w:rPr>
        <w:t>。按照资金管理办法、财务管理规定，合法依规的使用资金。为生态环境保护工作提供技术支持。</w:t>
      </w:r>
    </w:p>
    <w:p w:rsidR="00A158C9" w:rsidRPr="00EE0B1D" w:rsidRDefault="00A158C9" w:rsidP="005B3674">
      <w:pPr>
        <w:widowControl/>
        <w:spacing w:line="360" w:lineRule="auto"/>
        <w:ind w:firstLine="645"/>
        <w:jc w:val="left"/>
        <w:rPr>
          <w:rFonts w:ascii="黑体" w:eastAsia="黑体" w:hAnsi="黑体"/>
          <w:sz w:val="32"/>
          <w:szCs w:val="32"/>
        </w:rPr>
      </w:pPr>
      <w:r w:rsidRPr="00EE0B1D">
        <w:rPr>
          <w:rFonts w:ascii="黑体" w:eastAsia="黑体" w:hAnsi="黑体" w:hint="eastAsia"/>
          <w:color w:val="000000"/>
          <w:sz w:val="32"/>
          <w:szCs w:val="32"/>
        </w:rPr>
        <w:t>五、</w:t>
      </w:r>
      <w:r w:rsidRPr="00EE0B1D">
        <w:rPr>
          <w:rFonts w:ascii="黑体" w:eastAsia="黑体" w:hAnsi="黑体" w:hint="eastAsia"/>
          <w:sz w:val="32"/>
          <w:szCs w:val="32"/>
        </w:rPr>
        <w:t>存在的主要问题及下一步改进措施</w:t>
      </w:r>
    </w:p>
    <w:p w:rsidR="00A158C9" w:rsidRPr="00EE0B1D" w:rsidRDefault="00A158C9" w:rsidP="005B3674">
      <w:pPr>
        <w:widowControl/>
        <w:spacing w:line="360" w:lineRule="auto"/>
        <w:ind w:firstLineChars="200" w:firstLine="640"/>
        <w:jc w:val="left"/>
        <w:rPr>
          <w:rFonts w:eastAsia="仿宋_GB2312"/>
          <w:color w:val="000000"/>
          <w:sz w:val="32"/>
          <w:szCs w:val="32"/>
        </w:rPr>
      </w:pPr>
      <w:r w:rsidRPr="00EE0B1D">
        <w:rPr>
          <w:rFonts w:eastAsia="仿宋_GB2312" w:hint="eastAsia"/>
          <w:sz w:val="32"/>
          <w:szCs w:val="32"/>
        </w:rPr>
        <w:t>省级专项资金预算指标，</w:t>
      </w:r>
      <w:r w:rsidRPr="00EE0B1D">
        <w:rPr>
          <w:rFonts w:eastAsia="仿宋_GB2312"/>
          <w:color w:val="000000"/>
          <w:sz w:val="32"/>
          <w:szCs w:val="32"/>
        </w:rPr>
        <w:t xml:space="preserve"> 2020</w:t>
      </w:r>
      <w:r w:rsidRPr="00EE0B1D">
        <w:rPr>
          <w:rFonts w:eastAsia="仿宋_GB2312" w:hint="eastAsia"/>
          <w:color w:val="000000"/>
          <w:sz w:val="32"/>
          <w:szCs w:val="32"/>
        </w:rPr>
        <w:t>年</w:t>
      </w:r>
      <w:r w:rsidRPr="00EE0B1D">
        <w:rPr>
          <w:rFonts w:eastAsia="仿宋_GB2312"/>
          <w:color w:val="000000"/>
          <w:sz w:val="32"/>
          <w:szCs w:val="32"/>
        </w:rPr>
        <w:t>11</w:t>
      </w:r>
      <w:r w:rsidRPr="00EE0B1D">
        <w:rPr>
          <w:rFonts w:eastAsia="仿宋_GB2312" w:hint="eastAsia"/>
          <w:color w:val="000000"/>
          <w:sz w:val="32"/>
          <w:szCs w:val="32"/>
        </w:rPr>
        <w:t>月才收到省财政拨付的资金指标，资金使用时间紧张，款项未能及时支付，导致预算执行率偏离绩效目标。</w:t>
      </w:r>
    </w:p>
    <w:p w:rsidR="00A158C9" w:rsidRPr="00EE0B1D" w:rsidRDefault="00A158C9" w:rsidP="005B3674">
      <w:pPr>
        <w:widowControl/>
        <w:spacing w:line="360" w:lineRule="auto"/>
        <w:ind w:firstLine="645"/>
        <w:jc w:val="left"/>
        <w:rPr>
          <w:rFonts w:ascii="黑体" w:eastAsia="黑体" w:hAnsi="黑体"/>
          <w:sz w:val="32"/>
          <w:szCs w:val="32"/>
        </w:rPr>
      </w:pPr>
      <w:r w:rsidRPr="00EE0B1D">
        <w:rPr>
          <w:rFonts w:ascii="黑体" w:eastAsia="黑体" w:hAnsi="黑体" w:hint="eastAsia"/>
          <w:sz w:val="32"/>
          <w:szCs w:val="32"/>
        </w:rPr>
        <w:t>六、绩效自评结果拟应用和公开情况</w:t>
      </w:r>
    </w:p>
    <w:p w:rsidR="00A158C9" w:rsidRPr="00EE0B1D" w:rsidRDefault="00A158C9" w:rsidP="005B3674">
      <w:pPr>
        <w:widowControl/>
        <w:spacing w:line="360" w:lineRule="auto"/>
        <w:ind w:firstLine="645"/>
        <w:jc w:val="left"/>
        <w:rPr>
          <w:rFonts w:ascii="仿宋_GB2312" w:eastAsia="仿宋_GB2312" w:hAnsi="黑体"/>
          <w:sz w:val="32"/>
          <w:szCs w:val="32"/>
        </w:rPr>
      </w:pPr>
      <w:r w:rsidRPr="00EE0B1D">
        <w:rPr>
          <w:rFonts w:ascii="仿宋_GB2312" w:eastAsia="仿宋_GB2312" w:hAnsi="黑体" w:hint="eastAsia"/>
          <w:sz w:val="32"/>
          <w:szCs w:val="32"/>
        </w:rPr>
        <w:t>绩效自评结果上报湖南省生态环境监测中心。</w:t>
      </w:r>
    </w:p>
    <w:p w:rsidR="00A158C9" w:rsidRPr="00C10681" w:rsidRDefault="00A158C9" w:rsidP="00C10681">
      <w:pPr>
        <w:ind w:firstLineChars="200" w:firstLine="640"/>
        <w:jc w:val="left"/>
        <w:rPr>
          <w:rFonts w:ascii="宋体" w:cs="黑体"/>
          <w:color w:val="000000"/>
          <w:kern w:val="0"/>
          <w:sz w:val="32"/>
          <w:szCs w:val="32"/>
        </w:rPr>
      </w:pPr>
    </w:p>
    <w:sectPr w:rsidR="00A158C9" w:rsidRPr="00C10681" w:rsidSect="0015733C">
      <w:pgSz w:w="11906" w:h="16838"/>
      <w:pgMar w:top="720" w:right="1826" w:bottom="720" w:left="168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8C9" w:rsidRDefault="00A158C9" w:rsidP="009B3ADF">
      <w:r>
        <w:separator/>
      </w:r>
    </w:p>
  </w:endnote>
  <w:endnote w:type="continuationSeparator" w:id="0">
    <w:p w:rsidR="00A158C9" w:rsidRDefault="00A158C9" w:rsidP="009B3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小标宋_GBK">
    <w:altName w:val="方正粗黑宋简体"/>
    <w:panose1 w:val="00000000000000000000"/>
    <w:charset w:val="86"/>
    <w:family w:val="script"/>
    <w:notTrueType/>
    <w:pitch w:val="fixed"/>
    <w:sig w:usb0="00000001" w:usb1="080E0000" w:usb2="00000010" w:usb3="00000000" w:csb0="00040000" w:csb1="00000000"/>
  </w:font>
  <w:font w:name="华文中宋">
    <w:altName w:val="Dotum"/>
    <w:panose1 w:val="00000000000000000000"/>
    <w:charset w:val="86"/>
    <w:family w:val="auto"/>
    <w:notTrueType/>
    <w:pitch w:val="variable"/>
    <w:sig w:usb0="00000287" w:usb1="080E0000" w:usb2="00000010" w:usb3="00000000" w:csb0="0004009F" w:csb1="00000000"/>
  </w:font>
  <w:font w:name="楷体">
    <w:altName w:val="宋体"/>
    <w:panose1 w:val="00000000000000000000"/>
    <w:charset w:val="86"/>
    <w:family w:val="modern"/>
    <w:notTrueType/>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8C9" w:rsidRDefault="00A1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8C9" w:rsidRDefault="00A158C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8C9" w:rsidRDefault="00A158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8C9" w:rsidRDefault="00A158C9" w:rsidP="009B3ADF">
      <w:r>
        <w:separator/>
      </w:r>
    </w:p>
  </w:footnote>
  <w:footnote w:type="continuationSeparator" w:id="0">
    <w:p w:rsidR="00A158C9" w:rsidRDefault="00A158C9" w:rsidP="009B3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8C9" w:rsidRDefault="00A158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8C9" w:rsidRDefault="00A158C9" w:rsidP="0017225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8C9" w:rsidRDefault="00A158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E34E7"/>
    <w:multiLevelType w:val="hybridMultilevel"/>
    <w:tmpl w:val="1FFA0FF0"/>
    <w:lvl w:ilvl="0" w:tplc="6158C47A">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A786E70"/>
    <w:multiLevelType w:val="hybridMultilevel"/>
    <w:tmpl w:val="9E34B1AA"/>
    <w:lvl w:ilvl="0" w:tplc="0150C922">
      <w:start w:val="1"/>
      <w:numFmt w:val="decimal"/>
      <w:lvlText w:val="（%1）"/>
      <w:lvlJc w:val="left"/>
      <w:pPr>
        <w:ind w:left="1080" w:hanging="10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2EF943BC"/>
    <w:multiLevelType w:val="hybridMultilevel"/>
    <w:tmpl w:val="9BB02CDA"/>
    <w:lvl w:ilvl="0" w:tplc="B81CBF5A">
      <w:start w:val="1"/>
      <w:numFmt w:val="japaneseCounting"/>
      <w:lvlText w:val="%1、"/>
      <w:lvlJc w:val="left"/>
      <w:pPr>
        <w:ind w:left="1080" w:hanging="10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373518C1"/>
    <w:multiLevelType w:val="hybridMultilevel"/>
    <w:tmpl w:val="C756DA68"/>
    <w:lvl w:ilvl="0" w:tplc="5E3226EE">
      <w:start w:val="1"/>
      <w:numFmt w:val="none"/>
      <w:lvlText w:val="一、"/>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47EC7C98"/>
    <w:multiLevelType w:val="hybridMultilevel"/>
    <w:tmpl w:val="2D7C427A"/>
    <w:lvl w:ilvl="0" w:tplc="D11258CE">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5">
    <w:nsid w:val="54AC1694"/>
    <w:multiLevelType w:val="hybridMultilevel"/>
    <w:tmpl w:val="C4F0B468"/>
    <w:lvl w:ilvl="0" w:tplc="68AE797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02B2D"/>
    <w:rsid w:val="00003784"/>
    <w:rsid w:val="00010B9D"/>
    <w:rsid w:val="0002229B"/>
    <w:rsid w:val="000273BD"/>
    <w:rsid w:val="000415B7"/>
    <w:rsid w:val="00041E3F"/>
    <w:rsid w:val="00042E4A"/>
    <w:rsid w:val="00055DAA"/>
    <w:rsid w:val="00061F7B"/>
    <w:rsid w:val="000658A3"/>
    <w:rsid w:val="00074155"/>
    <w:rsid w:val="000A265C"/>
    <w:rsid w:val="000A3F69"/>
    <w:rsid w:val="000A4536"/>
    <w:rsid w:val="000C483D"/>
    <w:rsid w:val="000E06C3"/>
    <w:rsid w:val="00103957"/>
    <w:rsid w:val="0010438D"/>
    <w:rsid w:val="001067F6"/>
    <w:rsid w:val="0014521D"/>
    <w:rsid w:val="00152C6D"/>
    <w:rsid w:val="0015733C"/>
    <w:rsid w:val="00161692"/>
    <w:rsid w:val="00162D39"/>
    <w:rsid w:val="0016396C"/>
    <w:rsid w:val="001678BD"/>
    <w:rsid w:val="0017225D"/>
    <w:rsid w:val="00184BDB"/>
    <w:rsid w:val="00185213"/>
    <w:rsid w:val="001A67DB"/>
    <w:rsid w:val="001B520F"/>
    <w:rsid w:val="001C3C29"/>
    <w:rsid w:val="001D01E2"/>
    <w:rsid w:val="001D1A42"/>
    <w:rsid w:val="001D51E5"/>
    <w:rsid w:val="001E080D"/>
    <w:rsid w:val="001E53D0"/>
    <w:rsid w:val="001F0C3B"/>
    <w:rsid w:val="00202C82"/>
    <w:rsid w:val="00214427"/>
    <w:rsid w:val="002265C2"/>
    <w:rsid w:val="00226CB7"/>
    <w:rsid w:val="00264552"/>
    <w:rsid w:val="00264EF9"/>
    <w:rsid w:val="00265724"/>
    <w:rsid w:val="00265D14"/>
    <w:rsid w:val="0027426B"/>
    <w:rsid w:val="002B7AC9"/>
    <w:rsid w:val="002C1641"/>
    <w:rsid w:val="002D249C"/>
    <w:rsid w:val="002E0A30"/>
    <w:rsid w:val="00310AF6"/>
    <w:rsid w:val="00310BE8"/>
    <w:rsid w:val="003130C4"/>
    <w:rsid w:val="00316C4B"/>
    <w:rsid w:val="0032192B"/>
    <w:rsid w:val="00327271"/>
    <w:rsid w:val="003479BD"/>
    <w:rsid w:val="0037197D"/>
    <w:rsid w:val="003768D5"/>
    <w:rsid w:val="00386A4B"/>
    <w:rsid w:val="003875A6"/>
    <w:rsid w:val="00391AA3"/>
    <w:rsid w:val="003C47E6"/>
    <w:rsid w:val="003C4FC2"/>
    <w:rsid w:val="003E7ADE"/>
    <w:rsid w:val="003F56F8"/>
    <w:rsid w:val="004015EC"/>
    <w:rsid w:val="00416E61"/>
    <w:rsid w:val="0042790C"/>
    <w:rsid w:val="00447F7F"/>
    <w:rsid w:val="004506F9"/>
    <w:rsid w:val="004717A2"/>
    <w:rsid w:val="00473DF3"/>
    <w:rsid w:val="00487911"/>
    <w:rsid w:val="00491741"/>
    <w:rsid w:val="00494FB4"/>
    <w:rsid w:val="00497BA7"/>
    <w:rsid w:val="004C1052"/>
    <w:rsid w:val="004E0FCD"/>
    <w:rsid w:val="00500E5F"/>
    <w:rsid w:val="005041CC"/>
    <w:rsid w:val="005122EF"/>
    <w:rsid w:val="00513FEA"/>
    <w:rsid w:val="0051441A"/>
    <w:rsid w:val="00517C33"/>
    <w:rsid w:val="00523644"/>
    <w:rsid w:val="0054069E"/>
    <w:rsid w:val="00544866"/>
    <w:rsid w:val="0057504C"/>
    <w:rsid w:val="005767CC"/>
    <w:rsid w:val="0058621F"/>
    <w:rsid w:val="00590D9F"/>
    <w:rsid w:val="00595D26"/>
    <w:rsid w:val="005A74E6"/>
    <w:rsid w:val="005B3674"/>
    <w:rsid w:val="005B404E"/>
    <w:rsid w:val="005D4D55"/>
    <w:rsid w:val="005E09B1"/>
    <w:rsid w:val="005E2CFB"/>
    <w:rsid w:val="005F3398"/>
    <w:rsid w:val="005F3D1C"/>
    <w:rsid w:val="00600C1D"/>
    <w:rsid w:val="0062378F"/>
    <w:rsid w:val="00641842"/>
    <w:rsid w:val="00651EEC"/>
    <w:rsid w:val="00671545"/>
    <w:rsid w:val="006831DE"/>
    <w:rsid w:val="00686673"/>
    <w:rsid w:val="00691E8C"/>
    <w:rsid w:val="00697598"/>
    <w:rsid w:val="006A22C4"/>
    <w:rsid w:val="006A351B"/>
    <w:rsid w:val="006A3B26"/>
    <w:rsid w:val="006B0422"/>
    <w:rsid w:val="006C1B53"/>
    <w:rsid w:val="006C5102"/>
    <w:rsid w:val="006D637B"/>
    <w:rsid w:val="006D7730"/>
    <w:rsid w:val="006E288E"/>
    <w:rsid w:val="006E3602"/>
    <w:rsid w:val="006E5284"/>
    <w:rsid w:val="006F3EB5"/>
    <w:rsid w:val="00702E34"/>
    <w:rsid w:val="00704395"/>
    <w:rsid w:val="007132FD"/>
    <w:rsid w:val="00717621"/>
    <w:rsid w:val="00720FF1"/>
    <w:rsid w:val="00722146"/>
    <w:rsid w:val="0072493B"/>
    <w:rsid w:val="00727A53"/>
    <w:rsid w:val="00776946"/>
    <w:rsid w:val="007775D3"/>
    <w:rsid w:val="00787B42"/>
    <w:rsid w:val="0079731F"/>
    <w:rsid w:val="007C4539"/>
    <w:rsid w:val="007D19A1"/>
    <w:rsid w:val="007F3657"/>
    <w:rsid w:val="007F41E7"/>
    <w:rsid w:val="00812ED5"/>
    <w:rsid w:val="00817E73"/>
    <w:rsid w:val="0082052A"/>
    <w:rsid w:val="008277D9"/>
    <w:rsid w:val="0084478C"/>
    <w:rsid w:val="00850CAA"/>
    <w:rsid w:val="00856B6C"/>
    <w:rsid w:val="0086638C"/>
    <w:rsid w:val="00876417"/>
    <w:rsid w:val="008927FA"/>
    <w:rsid w:val="008A3E8D"/>
    <w:rsid w:val="008F2184"/>
    <w:rsid w:val="008F38C0"/>
    <w:rsid w:val="00920587"/>
    <w:rsid w:val="00922DC2"/>
    <w:rsid w:val="009237C4"/>
    <w:rsid w:val="00944C48"/>
    <w:rsid w:val="00945446"/>
    <w:rsid w:val="00950252"/>
    <w:rsid w:val="009631D1"/>
    <w:rsid w:val="0096709B"/>
    <w:rsid w:val="00967F5D"/>
    <w:rsid w:val="00993F17"/>
    <w:rsid w:val="009A0F95"/>
    <w:rsid w:val="009A14FD"/>
    <w:rsid w:val="009B3ADF"/>
    <w:rsid w:val="009C3B52"/>
    <w:rsid w:val="009C7ED3"/>
    <w:rsid w:val="009E51C5"/>
    <w:rsid w:val="009E6817"/>
    <w:rsid w:val="009E6E9A"/>
    <w:rsid w:val="009F16D8"/>
    <w:rsid w:val="00A01D2B"/>
    <w:rsid w:val="00A110C1"/>
    <w:rsid w:val="00A158C9"/>
    <w:rsid w:val="00A42218"/>
    <w:rsid w:val="00A61DB3"/>
    <w:rsid w:val="00A70249"/>
    <w:rsid w:val="00A70B02"/>
    <w:rsid w:val="00A71D9F"/>
    <w:rsid w:val="00A92E9F"/>
    <w:rsid w:val="00AD3144"/>
    <w:rsid w:val="00AE5F2E"/>
    <w:rsid w:val="00B33BEA"/>
    <w:rsid w:val="00B34DC5"/>
    <w:rsid w:val="00B57C9F"/>
    <w:rsid w:val="00B63572"/>
    <w:rsid w:val="00B63858"/>
    <w:rsid w:val="00B845B3"/>
    <w:rsid w:val="00B85D8B"/>
    <w:rsid w:val="00B87B66"/>
    <w:rsid w:val="00BB4A40"/>
    <w:rsid w:val="00BB4BE3"/>
    <w:rsid w:val="00BB6240"/>
    <w:rsid w:val="00BD03B6"/>
    <w:rsid w:val="00BD6BE6"/>
    <w:rsid w:val="00BD6C3E"/>
    <w:rsid w:val="00BE3674"/>
    <w:rsid w:val="00BF76FE"/>
    <w:rsid w:val="00C10681"/>
    <w:rsid w:val="00C3049A"/>
    <w:rsid w:val="00C31B1E"/>
    <w:rsid w:val="00C34FB0"/>
    <w:rsid w:val="00C77645"/>
    <w:rsid w:val="00CE04C3"/>
    <w:rsid w:val="00CE76A0"/>
    <w:rsid w:val="00D001A6"/>
    <w:rsid w:val="00D133D0"/>
    <w:rsid w:val="00D148C6"/>
    <w:rsid w:val="00D17A8A"/>
    <w:rsid w:val="00D22768"/>
    <w:rsid w:val="00D354FB"/>
    <w:rsid w:val="00D40B5E"/>
    <w:rsid w:val="00D415BA"/>
    <w:rsid w:val="00D503E2"/>
    <w:rsid w:val="00D644EE"/>
    <w:rsid w:val="00D74F51"/>
    <w:rsid w:val="00DC439E"/>
    <w:rsid w:val="00DC7E3B"/>
    <w:rsid w:val="00DD06FF"/>
    <w:rsid w:val="00DD361B"/>
    <w:rsid w:val="00DD36E8"/>
    <w:rsid w:val="00DD5FE9"/>
    <w:rsid w:val="00DE3C56"/>
    <w:rsid w:val="00DF2D50"/>
    <w:rsid w:val="00E00C7A"/>
    <w:rsid w:val="00E37D6C"/>
    <w:rsid w:val="00E55B68"/>
    <w:rsid w:val="00E5736B"/>
    <w:rsid w:val="00E67BE6"/>
    <w:rsid w:val="00E8683C"/>
    <w:rsid w:val="00EA2B72"/>
    <w:rsid w:val="00EC03AE"/>
    <w:rsid w:val="00EC11C1"/>
    <w:rsid w:val="00EE0B1D"/>
    <w:rsid w:val="00EE21A5"/>
    <w:rsid w:val="00F74360"/>
    <w:rsid w:val="00FB462F"/>
    <w:rsid w:val="00FE16FA"/>
    <w:rsid w:val="00FE328A"/>
    <w:rsid w:val="00FE6269"/>
    <w:rsid w:val="00FF5CD6"/>
    <w:rsid w:val="00FF775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9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B3AD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B3ADF"/>
    <w:rPr>
      <w:rFonts w:cs="Times New Roman"/>
      <w:sz w:val="18"/>
      <w:szCs w:val="18"/>
    </w:rPr>
  </w:style>
  <w:style w:type="paragraph" w:styleId="Footer">
    <w:name w:val="footer"/>
    <w:basedOn w:val="Normal"/>
    <w:link w:val="FooterChar"/>
    <w:uiPriority w:val="99"/>
    <w:rsid w:val="009B3AD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B3ADF"/>
    <w:rPr>
      <w:rFonts w:cs="Times New Roman"/>
      <w:sz w:val="18"/>
      <w:szCs w:val="18"/>
    </w:rPr>
  </w:style>
  <w:style w:type="paragraph" w:customStyle="1" w:styleId="Default">
    <w:name w:val="Default"/>
    <w:uiPriority w:val="99"/>
    <w:rsid w:val="009B3ADF"/>
    <w:pPr>
      <w:widowControl w:val="0"/>
      <w:autoSpaceDE w:val="0"/>
      <w:autoSpaceDN w:val="0"/>
      <w:adjustRightInd w:val="0"/>
    </w:pPr>
    <w:rPr>
      <w:rFonts w:ascii="黑体" w:eastAsia="黑体" w:cs="黑体"/>
      <w:color w:val="000000"/>
      <w:kern w:val="0"/>
      <w:sz w:val="24"/>
      <w:szCs w:val="24"/>
    </w:rPr>
  </w:style>
  <w:style w:type="paragraph" w:styleId="ListParagraph">
    <w:name w:val="List Paragraph"/>
    <w:basedOn w:val="Normal"/>
    <w:uiPriority w:val="99"/>
    <w:qFormat/>
    <w:rsid w:val="009B3ADF"/>
    <w:pPr>
      <w:ind w:firstLineChars="200" w:firstLine="420"/>
    </w:pPr>
  </w:style>
  <w:style w:type="paragraph" w:styleId="BalloonText">
    <w:name w:val="Balloon Text"/>
    <w:basedOn w:val="Normal"/>
    <w:link w:val="BalloonTextChar"/>
    <w:uiPriority w:val="99"/>
    <w:semiHidden/>
    <w:rsid w:val="00E00C7A"/>
    <w:rPr>
      <w:sz w:val="18"/>
      <w:szCs w:val="18"/>
    </w:rPr>
  </w:style>
  <w:style w:type="character" w:customStyle="1" w:styleId="BalloonTextChar">
    <w:name w:val="Balloon Text Char"/>
    <w:basedOn w:val="DefaultParagraphFont"/>
    <w:link w:val="BalloonText"/>
    <w:uiPriority w:val="99"/>
    <w:semiHidden/>
    <w:locked/>
    <w:rsid w:val="00E00C7A"/>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355889392">
      <w:marLeft w:val="0"/>
      <w:marRight w:val="0"/>
      <w:marTop w:val="0"/>
      <w:marBottom w:val="0"/>
      <w:divBdr>
        <w:top w:val="none" w:sz="0" w:space="0" w:color="auto"/>
        <w:left w:val="none" w:sz="0" w:space="0" w:color="auto"/>
        <w:bottom w:val="none" w:sz="0" w:space="0" w:color="auto"/>
        <w:right w:val="none" w:sz="0" w:space="0" w:color="auto"/>
      </w:divBdr>
    </w:div>
    <w:div w:id="1355889393">
      <w:marLeft w:val="0"/>
      <w:marRight w:val="0"/>
      <w:marTop w:val="0"/>
      <w:marBottom w:val="0"/>
      <w:divBdr>
        <w:top w:val="none" w:sz="0" w:space="0" w:color="auto"/>
        <w:left w:val="none" w:sz="0" w:space="0" w:color="auto"/>
        <w:bottom w:val="none" w:sz="0" w:space="0" w:color="auto"/>
        <w:right w:val="none" w:sz="0" w:space="0" w:color="auto"/>
      </w:divBdr>
    </w:div>
    <w:div w:id="1355889394">
      <w:marLeft w:val="0"/>
      <w:marRight w:val="0"/>
      <w:marTop w:val="0"/>
      <w:marBottom w:val="0"/>
      <w:divBdr>
        <w:top w:val="none" w:sz="0" w:space="0" w:color="auto"/>
        <w:left w:val="none" w:sz="0" w:space="0" w:color="auto"/>
        <w:bottom w:val="none" w:sz="0" w:space="0" w:color="auto"/>
        <w:right w:val="none" w:sz="0" w:space="0" w:color="auto"/>
      </w:divBdr>
    </w:div>
    <w:div w:id="1355889395">
      <w:marLeft w:val="0"/>
      <w:marRight w:val="0"/>
      <w:marTop w:val="0"/>
      <w:marBottom w:val="0"/>
      <w:divBdr>
        <w:top w:val="none" w:sz="0" w:space="0" w:color="auto"/>
        <w:left w:val="none" w:sz="0" w:space="0" w:color="auto"/>
        <w:bottom w:val="none" w:sz="0" w:space="0" w:color="auto"/>
        <w:right w:val="none" w:sz="0" w:space="0" w:color="auto"/>
      </w:divBdr>
    </w:div>
    <w:div w:id="1355889396">
      <w:marLeft w:val="0"/>
      <w:marRight w:val="0"/>
      <w:marTop w:val="0"/>
      <w:marBottom w:val="0"/>
      <w:divBdr>
        <w:top w:val="none" w:sz="0" w:space="0" w:color="auto"/>
        <w:left w:val="none" w:sz="0" w:space="0" w:color="auto"/>
        <w:bottom w:val="none" w:sz="0" w:space="0" w:color="auto"/>
        <w:right w:val="none" w:sz="0" w:space="0" w:color="auto"/>
      </w:divBdr>
    </w:div>
    <w:div w:id="1355889397">
      <w:marLeft w:val="0"/>
      <w:marRight w:val="0"/>
      <w:marTop w:val="0"/>
      <w:marBottom w:val="0"/>
      <w:divBdr>
        <w:top w:val="none" w:sz="0" w:space="0" w:color="auto"/>
        <w:left w:val="none" w:sz="0" w:space="0" w:color="auto"/>
        <w:bottom w:val="none" w:sz="0" w:space="0" w:color="auto"/>
        <w:right w:val="none" w:sz="0" w:space="0" w:color="auto"/>
      </w:divBdr>
    </w:div>
    <w:div w:id="1355889398">
      <w:marLeft w:val="0"/>
      <w:marRight w:val="0"/>
      <w:marTop w:val="0"/>
      <w:marBottom w:val="0"/>
      <w:divBdr>
        <w:top w:val="none" w:sz="0" w:space="0" w:color="auto"/>
        <w:left w:val="none" w:sz="0" w:space="0" w:color="auto"/>
        <w:bottom w:val="none" w:sz="0" w:space="0" w:color="auto"/>
        <w:right w:val="none" w:sz="0" w:space="0" w:color="auto"/>
      </w:divBdr>
    </w:div>
    <w:div w:id="1355889399">
      <w:marLeft w:val="0"/>
      <w:marRight w:val="0"/>
      <w:marTop w:val="0"/>
      <w:marBottom w:val="0"/>
      <w:divBdr>
        <w:top w:val="none" w:sz="0" w:space="0" w:color="auto"/>
        <w:left w:val="none" w:sz="0" w:space="0" w:color="auto"/>
        <w:bottom w:val="none" w:sz="0" w:space="0" w:color="auto"/>
        <w:right w:val="none" w:sz="0" w:space="0" w:color="auto"/>
      </w:divBdr>
    </w:div>
    <w:div w:id="1355889400">
      <w:marLeft w:val="0"/>
      <w:marRight w:val="0"/>
      <w:marTop w:val="0"/>
      <w:marBottom w:val="0"/>
      <w:divBdr>
        <w:top w:val="none" w:sz="0" w:space="0" w:color="auto"/>
        <w:left w:val="none" w:sz="0" w:space="0" w:color="auto"/>
        <w:bottom w:val="none" w:sz="0" w:space="0" w:color="auto"/>
        <w:right w:val="none" w:sz="0" w:space="0" w:color="auto"/>
      </w:divBdr>
    </w:div>
    <w:div w:id="1355889401">
      <w:marLeft w:val="0"/>
      <w:marRight w:val="0"/>
      <w:marTop w:val="0"/>
      <w:marBottom w:val="0"/>
      <w:divBdr>
        <w:top w:val="none" w:sz="0" w:space="0" w:color="auto"/>
        <w:left w:val="none" w:sz="0" w:space="0" w:color="auto"/>
        <w:bottom w:val="none" w:sz="0" w:space="0" w:color="auto"/>
        <w:right w:val="none" w:sz="0" w:space="0" w:color="auto"/>
      </w:divBdr>
    </w:div>
    <w:div w:id="1355889402">
      <w:marLeft w:val="0"/>
      <w:marRight w:val="0"/>
      <w:marTop w:val="0"/>
      <w:marBottom w:val="0"/>
      <w:divBdr>
        <w:top w:val="none" w:sz="0" w:space="0" w:color="auto"/>
        <w:left w:val="none" w:sz="0" w:space="0" w:color="auto"/>
        <w:bottom w:val="none" w:sz="0" w:space="0" w:color="auto"/>
        <w:right w:val="none" w:sz="0" w:space="0" w:color="auto"/>
      </w:divBdr>
    </w:div>
    <w:div w:id="1355889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1138</TotalTime>
  <Pages>30</Pages>
  <Words>1769</Words>
  <Characters>10086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2020年度</dc:title>
  <dc:subject/>
  <dc:creator>李航 null</dc:creator>
  <cp:keywords/>
  <dc:description/>
  <cp:lastModifiedBy>微软用户</cp:lastModifiedBy>
  <cp:revision>61</cp:revision>
  <cp:lastPrinted>2021-08-25T05:19:00Z</cp:lastPrinted>
  <dcterms:created xsi:type="dcterms:W3CDTF">2021-08-20T03:22:00Z</dcterms:created>
  <dcterms:modified xsi:type="dcterms:W3CDTF">2021-08-25T05:20:00Z</dcterms:modified>
</cp:coreProperties>
</file>